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06" w:rsidRPr="00B25529" w:rsidRDefault="003C4C06" w:rsidP="009E56F4">
      <w:pPr>
        <w:pStyle w:val="Zkladntext"/>
        <w:widowControl w:val="0"/>
        <w:spacing w:after="60"/>
        <w:jc w:val="left"/>
        <w:rPr>
          <w:sz w:val="16"/>
          <w:szCs w:val="16"/>
        </w:rPr>
      </w:pPr>
      <w:bookmarkStart w:id="0" w:name="_GoBack"/>
      <w:bookmarkEnd w:id="0"/>
    </w:p>
    <w:p w:rsidR="00D449CA" w:rsidRDefault="00D449CA" w:rsidP="00D449CA">
      <w:pPr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</w:p>
    <w:p w:rsidR="00D449CA" w:rsidRDefault="00D449CA" w:rsidP="00D449CA">
      <w:pPr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Statutární město Třinec</w:t>
      </w:r>
    </w:p>
    <w:p w:rsidR="00D449CA" w:rsidRDefault="00D449CA" w:rsidP="00D449CA">
      <w:pPr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statutárního města Třince</w:t>
      </w:r>
    </w:p>
    <w:p w:rsidR="00D449CA" w:rsidRDefault="00D449CA" w:rsidP="003601C2">
      <w:pPr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</w:p>
    <w:p w:rsidR="00BD5CAF" w:rsidRPr="00BD5CAF" w:rsidRDefault="003C4C06" w:rsidP="005414B7">
      <w:pPr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B93F29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BD5CAF" w:rsidRPr="00BD5CAF">
        <w:rPr>
          <w:rFonts w:ascii="Arial" w:hAnsi="Arial" w:cs="Arial"/>
          <w:b/>
          <w:sz w:val="28"/>
          <w:szCs w:val="28"/>
        </w:rPr>
        <w:t>o místním poplatku za užívání veřejného prostranství</w:t>
      </w:r>
    </w:p>
    <w:p w:rsidR="00BD5CAF" w:rsidRDefault="00BD5CAF" w:rsidP="00BD5CAF">
      <w:pPr>
        <w:rPr>
          <w:rFonts w:ascii="Arial" w:hAnsi="Arial" w:cs="Arial"/>
        </w:rPr>
      </w:pPr>
    </w:p>
    <w:p w:rsidR="00D449CA" w:rsidRPr="00CE7587" w:rsidRDefault="00D449CA" w:rsidP="00D449C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 w:rsidR="00100A6B">
        <w:rPr>
          <w:rFonts w:ascii="Arial" w:hAnsi="Arial" w:cs="Arial"/>
          <w:b w:val="0"/>
          <w:bCs w:val="0"/>
          <w:sz w:val="22"/>
          <w:szCs w:val="22"/>
        </w:rPr>
        <w:t>města se na svém zasedání dne 13</w:t>
      </w:r>
      <w:r w:rsidR="0001745A">
        <w:rPr>
          <w:rFonts w:ascii="Arial" w:hAnsi="Arial" w:cs="Arial"/>
          <w:b w:val="0"/>
          <w:bCs w:val="0"/>
          <w:sz w:val="22"/>
          <w:szCs w:val="22"/>
        </w:rPr>
        <w:t>.12.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2022 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usnesením č. </w:t>
      </w:r>
      <w:r w:rsidR="00B76FBB">
        <w:rPr>
          <w:rFonts w:ascii="Arial" w:hAnsi="Arial" w:cs="Arial"/>
          <w:b w:val="0"/>
          <w:bCs w:val="0"/>
          <w:sz w:val="22"/>
          <w:szCs w:val="22"/>
        </w:rPr>
        <w:t>02</w:t>
      </w:r>
      <w:r w:rsidRPr="0087743B">
        <w:rPr>
          <w:rFonts w:ascii="Arial" w:hAnsi="Arial" w:cs="Arial"/>
          <w:b w:val="0"/>
          <w:bCs w:val="0"/>
          <w:sz w:val="22"/>
          <w:szCs w:val="22"/>
        </w:rPr>
        <w:t>/</w:t>
      </w:r>
      <w:r w:rsidR="00B76FBB">
        <w:rPr>
          <w:rFonts w:ascii="Arial" w:hAnsi="Arial" w:cs="Arial"/>
          <w:b w:val="0"/>
          <w:bCs w:val="0"/>
          <w:sz w:val="22"/>
          <w:szCs w:val="22"/>
        </w:rPr>
        <w:t>20</w:t>
      </w:r>
      <w:r w:rsidRPr="0087743B">
        <w:rPr>
          <w:rFonts w:ascii="Arial" w:hAnsi="Arial" w:cs="Arial"/>
          <w:b w:val="0"/>
          <w:bCs w:val="0"/>
          <w:sz w:val="22"/>
          <w:szCs w:val="22"/>
        </w:rPr>
        <w:t>/20</w:t>
      </w:r>
      <w:r>
        <w:rPr>
          <w:rFonts w:ascii="Arial" w:hAnsi="Arial" w:cs="Arial"/>
          <w:b w:val="0"/>
          <w:bCs w:val="0"/>
          <w:sz w:val="22"/>
          <w:szCs w:val="22"/>
        </w:rPr>
        <w:t>22</w:t>
      </w:r>
      <w:r>
        <w:rPr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usneslo vydat na základě § 14 zákona č. 565/1990 Sb., o místních poplatcích, ve znění pozdějších předpisů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(dále jen „zákon o místních poplatcích“), 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>a v souladu s § 10 písm. d) 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>m. h) zákona č. 128/2000 Sb., o o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>bcích (obecní zřízení)</w:t>
      </w:r>
      <w:r>
        <w:rPr>
          <w:rFonts w:ascii="Arial" w:hAnsi="Arial" w:cs="Arial"/>
          <w:b w:val="0"/>
          <w:bCs w:val="0"/>
          <w:sz w:val="22"/>
          <w:szCs w:val="22"/>
        </w:rPr>
        <w:t>,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 tuto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:rsidR="00D92A75" w:rsidRPr="002B668D" w:rsidRDefault="00D92A75" w:rsidP="00D92A75">
      <w:pPr>
        <w:pStyle w:val="slalnk"/>
        <w:spacing w:before="72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D92A75" w:rsidRPr="002B668D" w:rsidRDefault="00D92A75" w:rsidP="00D92A75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D92A75" w:rsidRDefault="00962B30" w:rsidP="00D92A75">
      <w:pPr>
        <w:pStyle w:val="Zkladntextodsazen"/>
        <w:numPr>
          <w:ilvl w:val="0"/>
          <w:numId w:val="4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m</w:t>
      </w:r>
      <w:r w:rsidR="00D92A75">
        <w:rPr>
          <w:rFonts w:ascii="Arial" w:hAnsi="Arial" w:cs="Arial"/>
          <w:sz w:val="22"/>
          <w:szCs w:val="22"/>
        </w:rPr>
        <w:t>ěsto Třinec</w:t>
      </w:r>
      <w:r w:rsidR="00D92A75" w:rsidRPr="00CE7587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92A75">
        <w:rPr>
          <w:rFonts w:ascii="Arial" w:hAnsi="Arial" w:cs="Arial"/>
          <w:sz w:val="22"/>
          <w:szCs w:val="22"/>
        </w:rPr>
        <w:t>užívání veřejného prostranství</w:t>
      </w:r>
      <w:r w:rsidR="00D92A75" w:rsidRPr="00CE7587">
        <w:rPr>
          <w:rFonts w:ascii="Arial" w:hAnsi="Arial" w:cs="Arial"/>
          <w:sz w:val="22"/>
          <w:szCs w:val="22"/>
        </w:rPr>
        <w:t xml:space="preserve"> (dále jen „poplatek“).</w:t>
      </w:r>
    </w:p>
    <w:p w:rsidR="00BD5CAF" w:rsidRPr="00D92A75" w:rsidRDefault="00715A81" w:rsidP="00D92A75">
      <w:pPr>
        <w:pStyle w:val="Zkladntextodsazen"/>
        <w:numPr>
          <w:ilvl w:val="0"/>
          <w:numId w:val="4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Magistrát města Třince</w:t>
      </w:r>
      <w:r w:rsidRPr="00C64CF6">
        <w:rPr>
          <w:rFonts w:ascii="Arial" w:hAnsi="Arial" w:cs="Arial"/>
          <w:sz w:val="22"/>
          <w:szCs w:val="22"/>
        </w:rPr>
        <w:t>, ekonomický odb</w:t>
      </w:r>
      <w:r>
        <w:rPr>
          <w:rFonts w:ascii="Arial" w:hAnsi="Arial" w:cs="Arial"/>
          <w:sz w:val="22"/>
          <w:szCs w:val="22"/>
        </w:rPr>
        <w:t>or</w:t>
      </w:r>
      <w:r w:rsidR="00BD5CAF" w:rsidRPr="00D92A75">
        <w:rPr>
          <w:rFonts w:ascii="Arial" w:hAnsi="Arial" w:cs="Arial"/>
          <w:sz w:val="22"/>
          <w:szCs w:val="22"/>
        </w:rPr>
        <w:t>.</w:t>
      </w:r>
      <w:r w:rsidR="0008193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BD5CAF" w:rsidRPr="00505A06" w:rsidRDefault="00BD5CAF" w:rsidP="00BD5CAF">
      <w:pPr>
        <w:pStyle w:val="slalnk"/>
        <w:spacing w:before="72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BD5CAF" w:rsidRDefault="00BD5CAF" w:rsidP="00BD5CA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 a poplatník</w:t>
      </w:r>
    </w:p>
    <w:p w:rsidR="00BD5CAF" w:rsidRPr="009621A1" w:rsidRDefault="00BD5CAF" w:rsidP="00D92A75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9621A1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</w:t>
      </w:r>
      <w:r w:rsidR="00E94E3D">
        <w:rPr>
          <w:rFonts w:ascii="Arial" w:hAnsi="Arial" w:cs="Arial"/>
          <w:sz w:val="22"/>
          <w:szCs w:val="22"/>
        </w:rPr>
        <w:t>b</w:t>
      </w:r>
      <w:r w:rsidRPr="009621A1">
        <w:rPr>
          <w:rFonts w:ascii="Arial" w:hAnsi="Arial" w:cs="Arial"/>
          <w:sz w:val="22"/>
          <w:szCs w:val="22"/>
        </w:rPr>
        <w:t xml:space="preserve"> a zařízení sloužících pro poskytování prodeje a služeb, pro umístění stave</w:t>
      </w:r>
      <w:r w:rsidR="00E94E3D">
        <w:rPr>
          <w:rFonts w:ascii="Arial" w:hAnsi="Arial" w:cs="Arial"/>
          <w:sz w:val="22"/>
          <w:szCs w:val="22"/>
        </w:rPr>
        <w:t>b</w:t>
      </w:r>
      <w:r w:rsidRPr="009621A1">
        <w:rPr>
          <w:rFonts w:ascii="Arial" w:hAnsi="Arial" w:cs="Arial"/>
          <w:sz w:val="22"/>
          <w:szCs w:val="22"/>
        </w:rPr>
        <w:t>ních nebo reklamních zařízení, zařízení cirkusů, lunaparků a jiných podobných atrakcí, umístění skládek a užívání tohoto prostranství pro kulturní, sportovní a reklamní akce nebo potřeby tvorby filmových a televizních děl.</w:t>
      </w:r>
      <w:r w:rsidR="000E6913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BD5CAF" w:rsidRPr="009621A1" w:rsidRDefault="00BD5CAF" w:rsidP="00BD5CAF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9621A1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 odstavci 1</w:t>
      </w:r>
      <w:r w:rsidR="008D5698">
        <w:rPr>
          <w:rFonts w:ascii="Arial" w:hAnsi="Arial" w:cs="Arial"/>
          <w:sz w:val="22"/>
          <w:szCs w:val="22"/>
        </w:rPr>
        <w:t xml:space="preserve"> (dále jen „poplatník“)</w:t>
      </w:r>
      <w:r w:rsidRPr="009621A1">
        <w:rPr>
          <w:rFonts w:ascii="Arial" w:hAnsi="Arial" w:cs="Arial"/>
          <w:sz w:val="22"/>
          <w:szCs w:val="22"/>
        </w:rPr>
        <w:t>.</w:t>
      </w:r>
      <w:r w:rsidR="000E6913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BD5CAF" w:rsidRPr="00C76E56" w:rsidRDefault="00BD5CAF" w:rsidP="00BD5CAF">
      <w:pPr>
        <w:pStyle w:val="slalnk"/>
        <w:spacing w:before="720"/>
        <w:rPr>
          <w:rFonts w:ascii="Arial" w:hAnsi="Arial" w:cs="Arial"/>
        </w:rPr>
      </w:pPr>
      <w:r w:rsidRPr="00C76E56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BD5CAF" w:rsidRDefault="00BD5CAF" w:rsidP="00BD5CA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Veřejná prostranství</w:t>
      </w:r>
    </w:p>
    <w:p w:rsidR="00BD5CAF" w:rsidRPr="009621A1" w:rsidRDefault="00BD5CAF" w:rsidP="00D92A75">
      <w:pPr>
        <w:jc w:val="both"/>
        <w:rPr>
          <w:rFonts w:ascii="Arial" w:hAnsi="Arial" w:cs="Arial"/>
          <w:sz w:val="22"/>
          <w:szCs w:val="22"/>
        </w:rPr>
      </w:pPr>
      <w:r w:rsidRPr="009621A1">
        <w:rPr>
          <w:rFonts w:ascii="Arial" w:hAnsi="Arial" w:cs="Arial"/>
          <w:sz w:val="22"/>
          <w:szCs w:val="22"/>
        </w:rPr>
        <w:t>Poplatek podle této vyhlášky se platí za užívání veřejného prostranství, která jsou vymezena v grafické příloze vyhlášky. Příloha tvoří nedílnou součást obecně závazné vyhlášky a je přístupná také na internetových stránkách města Třince.</w:t>
      </w:r>
    </w:p>
    <w:p w:rsidR="00BD5CAF" w:rsidRPr="00C76E56" w:rsidRDefault="00BD5CAF" w:rsidP="00BD5CAF">
      <w:pPr>
        <w:pStyle w:val="slalnk"/>
        <w:spacing w:before="720"/>
        <w:rPr>
          <w:rFonts w:ascii="Arial" w:hAnsi="Arial" w:cs="Arial"/>
        </w:rPr>
      </w:pPr>
      <w:r w:rsidRPr="00C76E56">
        <w:rPr>
          <w:rFonts w:ascii="Arial" w:hAnsi="Arial" w:cs="Arial"/>
        </w:rPr>
        <w:lastRenderedPageBreak/>
        <w:t xml:space="preserve">Čl. </w:t>
      </w:r>
      <w:r w:rsidR="00F94255">
        <w:rPr>
          <w:rFonts w:ascii="Arial" w:hAnsi="Arial" w:cs="Arial"/>
        </w:rPr>
        <w:t>4</w:t>
      </w:r>
    </w:p>
    <w:p w:rsidR="00BD5CAF" w:rsidRDefault="00BD5CAF" w:rsidP="00BD5CAF">
      <w:pPr>
        <w:pStyle w:val="Nzvylnk"/>
        <w:rPr>
          <w:rFonts w:ascii="Arial" w:hAnsi="Arial" w:cs="Arial"/>
        </w:rPr>
      </w:pPr>
      <w:r w:rsidRPr="00C76E56">
        <w:rPr>
          <w:rFonts w:ascii="Arial" w:hAnsi="Arial" w:cs="Arial"/>
        </w:rPr>
        <w:t>Ohlašovací povinnost</w:t>
      </w:r>
    </w:p>
    <w:p w:rsidR="00BD5CAF" w:rsidRDefault="00BD5CAF" w:rsidP="009621A1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9621A1">
        <w:rPr>
          <w:rFonts w:ascii="Arial" w:hAnsi="Arial" w:cs="Arial"/>
          <w:sz w:val="22"/>
          <w:szCs w:val="22"/>
        </w:rPr>
        <w:t>Poplatník je povinen správci poplatku ohlásit</w:t>
      </w:r>
      <w:r w:rsidR="00A87295">
        <w:rPr>
          <w:rFonts w:ascii="Arial" w:hAnsi="Arial" w:cs="Arial"/>
          <w:sz w:val="22"/>
          <w:szCs w:val="22"/>
        </w:rPr>
        <w:t xml:space="preserve"> zvláštní</w:t>
      </w:r>
      <w:r w:rsidRPr="009621A1">
        <w:rPr>
          <w:rFonts w:ascii="Arial" w:hAnsi="Arial" w:cs="Arial"/>
          <w:sz w:val="22"/>
          <w:szCs w:val="22"/>
        </w:rPr>
        <w:t xml:space="preserve"> užívání veřejného prostranství</w:t>
      </w:r>
      <w:r w:rsidR="00A87295">
        <w:rPr>
          <w:rFonts w:ascii="Arial" w:hAnsi="Arial" w:cs="Arial"/>
          <w:sz w:val="22"/>
          <w:szCs w:val="22"/>
        </w:rPr>
        <w:t xml:space="preserve"> nejpozději 5 dní před zahájením užívání veřejného prostranství</w:t>
      </w:r>
      <w:r w:rsidRPr="009621A1">
        <w:rPr>
          <w:rFonts w:ascii="Arial" w:hAnsi="Arial" w:cs="Arial"/>
          <w:sz w:val="22"/>
          <w:szCs w:val="22"/>
        </w:rPr>
        <w:t xml:space="preserve">. </w:t>
      </w:r>
      <w:r w:rsidR="00E50867">
        <w:rPr>
          <w:rFonts w:ascii="Arial" w:hAnsi="Arial" w:cs="Arial"/>
          <w:sz w:val="22"/>
          <w:szCs w:val="22"/>
        </w:rPr>
        <w:t>V případě</w:t>
      </w:r>
      <w:r w:rsidRPr="009621A1">
        <w:rPr>
          <w:rFonts w:ascii="Arial" w:hAnsi="Arial" w:cs="Arial"/>
          <w:sz w:val="22"/>
          <w:szCs w:val="22"/>
        </w:rPr>
        <w:t xml:space="preserve"> užívání veřejného prostranství</w:t>
      </w:r>
      <w:r w:rsidR="00E50867">
        <w:rPr>
          <w:rFonts w:ascii="Arial" w:hAnsi="Arial" w:cs="Arial"/>
          <w:sz w:val="22"/>
          <w:szCs w:val="22"/>
        </w:rPr>
        <w:t xml:space="preserve"> po dobu kratší, než 3 dny, je povinen splnit ohlašovací povinnost nejpozději v den zahájení užívání veřejného prostranství</w:t>
      </w:r>
      <w:r w:rsidRPr="009621A1">
        <w:rPr>
          <w:rFonts w:ascii="Arial" w:hAnsi="Arial" w:cs="Arial"/>
          <w:sz w:val="22"/>
          <w:szCs w:val="22"/>
        </w:rPr>
        <w:t>. Pokud tento den připadne na sobotu, neděli nebo státem uznaný svátek, je dnem, ve kterém je poplatník povinen oznamovací povinnost splnit, nejblíže následující pracovní den.</w:t>
      </w:r>
      <w:r w:rsidR="007017B8">
        <w:rPr>
          <w:rFonts w:ascii="Arial" w:hAnsi="Arial" w:cs="Arial"/>
          <w:sz w:val="22"/>
          <w:szCs w:val="22"/>
        </w:rPr>
        <w:t xml:space="preserve"> </w:t>
      </w:r>
      <w:r w:rsidR="00D365B5">
        <w:rPr>
          <w:rFonts w:ascii="Arial" w:hAnsi="Arial" w:cs="Arial"/>
          <w:sz w:val="22"/>
          <w:szCs w:val="22"/>
        </w:rPr>
        <w:t>Případně</w:t>
      </w:r>
      <w:r w:rsidR="007017B8">
        <w:rPr>
          <w:rFonts w:ascii="Arial" w:hAnsi="Arial" w:cs="Arial"/>
          <w:sz w:val="22"/>
          <w:szCs w:val="22"/>
        </w:rPr>
        <w:t xml:space="preserve"> </w:t>
      </w:r>
      <w:r w:rsidR="00D92A0D">
        <w:rPr>
          <w:rFonts w:ascii="Arial" w:hAnsi="Arial" w:cs="Arial"/>
          <w:sz w:val="22"/>
          <w:szCs w:val="22"/>
        </w:rPr>
        <w:t>ohlásí</w:t>
      </w:r>
      <w:r w:rsidR="007017B8">
        <w:rPr>
          <w:rFonts w:ascii="Arial" w:hAnsi="Arial" w:cs="Arial"/>
          <w:sz w:val="22"/>
          <w:szCs w:val="22"/>
        </w:rPr>
        <w:t xml:space="preserve"> existenci skutečností zakládajících nárok na osvobození nebo úlevu od poplatkové povinnosti.</w:t>
      </w:r>
    </w:p>
    <w:p w:rsidR="009621A1" w:rsidRPr="009621A1" w:rsidRDefault="00BD5CAF" w:rsidP="009621A1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9621A1">
        <w:rPr>
          <w:rFonts w:ascii="Arial" w:hAnsi="Arial" w:cs="Arial"/>
          <w:sz w:val="22"/>
          <w:szCs w:val="22"/>
        </w:rPr>
        <w:t>V ohlášení poplatník uvede</w:t>
      </w:r>
      <w:r w:rsidR="000E691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9621A1" w:rsidRDefault="00BD5CAF" w:rsidP="007A755F">
      <w:pPr>
        <w:numPr>
          <w:ilvl w:val="1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9621A1">
        <w:rPr>
          <w:rFonts w:ascii="Arial" w:hAnsi="Arial" w:cs="Arial"/>
          <w:sz w:val="22"/>
          <w:szCs w:val="22"/>
        </w:rPr>
        <w:t>jméno, popříp</w:t>
      </w:r>
      <w:r w:rsidR="007C7AB8">
        <w:rPr>
          <w:rFonts w:ascii="Arial" w:hAnsi="Arial" w:cs="Arial"/>
          <w:sz w:val="22"/>
          <w:szCs w:val="22"/>
        </w:rPr>
        <w:t>adě jména a příjmení nebo název</w:t>
      </w:r>
      <w:r w:rsidRPr="009621A1">
        <w:rPr>
          <w:rFonts w:ascii="Arial" w:hAnsi="Arial" w:cs="Arial"/>
          <w:sz w:val="22"/>
          <w:szCs w:val="22"/>
        </w:rPr>
        <w:t xml:space="preserve">, obecný identifikátor, byl-li přidělen, místo pobytu nebo sídlo, </w:t>
      </w:r>
      <w:r w:rsidR="007C7AB8">
        <w:rPr>
          <w:rFonts w:ascii="Arial" w:hAnsi="Arial" w:cs="Arial"/>
          <w:sz w:val="22"/>
          <w:szCs w:val="22"/>
        </w:rPr>
        <w:t>sídlo podnikatele,</w:t>
      </w:r>
      <w:r w:rsidRPr="009621A1">
        <w:rPr>
          <w:rFonts w:ascii="Arial" w:hAnsi="Arial" w:cs="Arial"/>
          <w:sz w:val="22"/>
          <w:szCs w:val="22"/>
        </w:rPr>
        <w:t xml:space="preserve"> popřípadě další adresy pro doručování; právnická osoba uvede též osoby, které jsou jejím jménem oprávněny jednat v poplatkových věcech,</w:t>
      </w:r>
    </w:p>
    <w:p w:rsidR="00BD5CAF" w:rsidRDefault="00BD5CAF" w:rsidP="007A755F">
      <w:pPr>
        <w:numPr>
          <w:ilvl w:val="1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7A755F">
        <w:rPr>
          <w:rFonts w:ascii="Arial" w:hAnsi="Arial" w:cs="Arial"/>
          <w:sz w:val="22"/>
          <w:szCs w:val="22"/>
        </w:rPr>
        <w:t>čísla všech svých účtů u poskytovatele platebních služeb, včetně poskytovatelů těchto služeb v zahraničí, užívaných v souvislosti a podnikatelskou činností, v případě, že předmět poplatku souvisí s podnikatelskou činností poplatníka,</w:t>
      </w:r>
    </w:p>
    <w:p w:rsidR="00BD5CAF" w:rsidRDefault="00BD5CAF" w:rsidP="007A755F">
      <w:pPr>
        <w:numPr>
          <w:ilvl w:val="1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7A755F">
        <w:rPr>
          <w:rFonts w:ascii="Arial" w:hAnsi="Arial" w:cs="Arial"/>
          <w:sz w:val="22"/>
          <w:szCs w:val="22"/>
        </w:rPr>
        <w:t xml:space="preserve">další údaje rozhodné pro stanovení </w:t>
      </w:r>
      <w:r w:rsidR="007C7AB8">
        <w:rPr>
          <w:rFonts w:ascii="Arial" w:hAnsi="Arial" w:cs="Arial"/>
          <w:sz w:val="22"/>
          <w:szCs w:val="22"/>
        </w:rPr>
        <w:t>poplatku</w:t>
      </w:r>
      <w:r w:rsidRPr="007A755F">
        <w:rPr>
          <w:rFonts w:ascii="Arial" w:hAnsi="Arial" w:cs="Arial"/>
          <w:sz w:val="22"/>
          <w:szCs w:val="22"/>
        </w:rPr>
        <w:t>, zejména předpokládanou dobu, způsob, místo a výměru užívání veřejného prostranství, včetně skutečností dokládajících vznik nároku na osvobození od poplatku.</w:t>
      </w:r>
    </w:p>
    <w:p w:rsidR="00BD5CAF" w:rsidRDefault="00BD5CAF" w:rsidP="00BD5CAF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7A755F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 odstavci 2 adresu svého zmocněnce v tuzemsku pro doručování.</w:t>
      </w:r>
      <w:r w:rsidR="000E6913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BD5CAF" w:rsidRDefault="00BD5CAF" w:rsidP="00BD5CAF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7A755F">
        <w:rPr>
          <w:rFonts w:ascii="Arial" w:hAnsi="Arial" w:cs="Arial"/>
          <w:sz w:val="22"/>
          <w:szCs w:val="22"/>
        </w:rPr>
        <w:t xml:space="preserve">Dojde-li ke změně údajů uvedených v ohlášení, je poplatník nebo plátce povinen tuto změnu oznámit </w:t>
      </w:r>
      <w:r w:rsidR="007A755F">
        <w:rPr>
          <w:rFonts w:ascii="Arial" w:hAnsi="Arial" w:cs="Arial"/>
          <w:sz w:val="22"/>
          <w:szCs w:val="22"/>
        </w:rPr>
        <w:t>do 15 dnů ode dne, kdy nastala.</w:t>
      </w:r>
      <w:r w:rsidR="000E6913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974A1A" w:rsidRDefault="00974A1A" w:rsidP="00BD5CAF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974A1A">
        <w:rPr>
          <w:rStyle w:val="Znakapoznpodarou"/>
          <w:rFonts w:ascii="Arial" w:hAnsi="Arial" w:cs="Arial"/>
          <w:sz w:val="22"/>
          <w:szCs w:val="22"/>
        </w:rPr>
        <w:t xml:space="preserve"> 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BD5CAF" w:rsidRPr="007A755F" w:rsidRDefault="00BD5CAF" w:rsidP="00BD5CAF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7A755F">
        <w:rPr>
          <w:rFonts w:ascii="Arial" w:hAnsi="Arial" w:cs="Arial"/>
          <w:sz w:val="22"/>
          <w:szCs w:val="22"/>
        </w:rPr>
        <w:t>Po ukončení užívání veřejného prostranství je poplatník povinen ohlásit skutečný stav údajů uvedených v odst. 2 písm. c) nejpozději do 15 dnů</w:t>
      </w:r>
      <w:r w:rsidR="00464FAF">
        <w:rPr>
          <w:rFonts w:ascii="Arial" w:hAnsi="Arial" w:cs="Arial"/>
          <w:sz w:val="22"/>
          <w:szCs w:val="22"/>
        </w:rPr>
        <w:t xml:space="preserve"> od ukončení užívání</w:t>
      </w:r>
      <w:r w:rsidRPr="007A755F">
        <w:rPr>
          <w:rFonts w:ascii="Arial" w:hAnsi="Arial" w:cs="Arial"/>
          <w:sz w:val="22"/>
          <w:szCs w:val="22"/>
        </w:rPr>
        <w:t>.</w:t>
      </w:r>
    </w:p>
    <w:p w:rsidR="007A755F" w:rsidRPr="00C76E56" w:rsidRDefault="007A755F" w:rsidP="007A755F">
      <w:pPr>
        <w:pStyle w:val="slalnk"/>
        <w:spacing w:before="720"/>
        <w:ind w:left="567"/>
        <w:rPr>
          <w:rFonts w:ascii="Arial" w:hAnsi="Arial" w:cs="Arial"/>
        </w:rPr>
      </w:pPr>
      <w:r w:rsidRPr="00C76E56">
        <w:rPr>
          <w:rFonts w:ascii="Arial" w:hAnsi="Arial" w:cs="Arial"/>
        </w:rPr>
        <w:t xml:space="preserve">Čl. </w:t>
      </w:r>
      <w:r w:rsidR="00F94255">
        <w:rPr>
          <w:rFonts w:ascii="Arial" w:hAnsi="Arial" w:cs="Arial"/>
        </w:rPr>
        <w:t>5</w:t>
      </w:r>
    </w:p>
    <w:p w:rsidR="007A755F" w:rsidRDefault="007A755F" w:rsidP="007A755F">
      <w:pPr>
        <w:pStyle w:val="Nzvylnk"/>
        <w:ind w:left="567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BD5CAF" w:rsidRDefault="00BD5CAF" w:rsidP="007A755F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7A755F">
        <w:rPr>
          <w:rFonts w:ascii="Arial" w:hAnsi="Arial" w:cs="Arial"/>
          <w:sz w:val="22"/>
          <w:szCs w:val="22"/>
        </w:rPr>
        <w:t>Sazba poplatku činí za každý započatý m</w:t>
      </w:r>
      <w:r w:rsidRPr="007A755F">
        <w:rPr>
          <w:rFonts w:ascii="Arial" w:hAnsi="Arial" w:cs="Arial"/>
          <w:sz w:val="22"/>
          <w:szCs w:val="22"/>
          <w:vertAlign w:val="superscript"/>
        </w:rPr>
        <w:t>2</w:t>
      </w:r>
      <w:r w:rsidRPr="007A755F">
        <w:rPr>
          <w:rFonts w:ascii="Arial" w:hAnsi="Arial" w:cs="Arial"/>
          <w:sz w:val="22"/>
          <w:szCs w:val="22"/>
        </w:rPr>
        <w:t xml:space="preserve"> a každý i započatý den:</w:t>
      </w:r>
    </w:p>
    <w:p w:rsidR="00BD5CAF" w:rsidRPr="0026683F" w:rsidRDefault="00BD5CAF" w:rsidP="0026683F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7A755F">
        <w:rPr>
          <w:rFonts w:ascii="Arial" w:hAnsi="Arial" w:cs="Arial"/>
          <w:sz w:val="22"/>
          <w:szCs w:val="22"/>
        </w:rPr>
        <w:t>za umístění</w:t>
      </w:r>
      <w:r w:rsidR="0026683F">
        <w:rPr>
          <w:rFonts w:ascii="Arial" w:hAnsi="Arial" w:cs="Arial"/>
          <w:sz w:val="22"/>
          <w:szCs w:val="22"/>
        </w:rPr>
        <w:t xml:space="preserve"> dočasných staveb a</w:t>
      </w:r>
      <w:r w:rsidRPr="007A755F">
        <w:rPr>
          <w:rFonts w:ascii="Arial" w:hAnsi="Arial" w:cs="Arial"/>
          <w:sz w:val="22"/>
          <w:szCs w:val="22"/>
        </w:rPr>
        <w:t xml:space="preserve"> zařízení sloužících pro poskytování</w:t>
      </w:r>
      <w:r w:rsidR="0026683F">
        <w:rPr>
          <w:rFonts w:ascii="Arial" w:hAnsi="Arial" w:cs="Arial"/>
          <w:sz w:val="22"/>
          <w:szCs w:val="22"/>
        </w:rPr>
        <w:t xml:space="preserve"> služeb a</w:t>
      </w:r>
      <w:r w:rsidRPr="007A755F">
        <w:rPr>
          <w:rFonts w:ascii="Arial" w:hAnsi="Arial" w:cs="Arial"/>
          <w:sz w:val="22"/>
          <w:szCs w:val="22"/>
        </w:rPr>
        <w:t xml:space="preserve"> prodeje:</w:t>
      </w:r>
      <w:r w:rsidR="0026683F">
        <w:rPr>
          <w:rFonts w:ascii="Arial" w:hAnsi="Arial" w:cs="Arial"/>
          <w:sz w:val="22"/>
          <w:szCs w:val="22"/>
        </w:rPr>
        <w:tab/>
      </w:r>
      <w:r w:rsidR="0026683F">
        <w:rPr>
          <w:rFonts w:ascii="Arial" w:hAnsi="Arial" w:cs="Arial"/>
          <w:sz w:val="22"/>
          <w:szCs w:val="22"/>
        </w:rPr>
        <w:tab/>
      </w:r>
      <w:r w:rsidR="0026683F">
        <w:rPr>
          <w:rFonts w:ascii="Arial" w:hAnsi="Arial" w:cs="Arial"/>
          <w:sz w:val="22"/>
          <w:szCs w:val="22"/>
        </w:rPr>
        <w:tab/>
      </w:r>
      <w:r w:rsidR="0026683F">
        <w:rPr>
          <w:rFonts w:ascii="Arial" w:hAnsi="Arial" w:cs="Arial"/>
          <w:sz w:val="22"/>
          <w:szCs w:val="22"/>
        </w:rPr>
        <w:tab/>
      </w:r>
      <w:r w:rsidR="0026683F">
        <w:rPr>
          <w:rFonts w:ascii="Arial" w:hAnsi="Arial" w:cs="Arial"/>
          <w:sz w:val="22"/>
          <w:szCs w:val="22"/>
        </w:rPr>
        <w:tab/>
      </w:r>
      <w:r w:rsidR="0026683F">
        <w:rPr>
          <w:rFonts w:ascii="Arial" w:hAnsi="Arial" w:cs="Arial"/>
          <w:sz w:val="22"/>
          <w:szCs w:val="22"/>
        </w:rPr>
        <w:tab/>
      </w:r>
      <w:r w:rsidR="0026683F">
        <w:rPr>
          <w:rFonts w:ascii="Arial" w:hAnsi="Arial" w:cs="Arial"/>
          <w:sz w:val="22"/>
          <w:szCs w:val="22"/>
        </w:rPr>
        <w:tab/>
      </w:r>
      <w:r w:rsidR="0026683F">
        <w:rPr>
          <w:rFonts w:ascii="Arial" w:hAnsi="Arial" w:cs="Arial"/>
          <w:sz w:val="22"/>
          <w:szCs w:val="22"/>
        </w:rPr>
        <w:tab/>
      </w:r>
      <w:r w:rsidR="0026683F">
        <w:rPr>
          <w:rFonts w:ascii="Arial" w:hAnsi="Arial" w:cs="Arial"/>
          <w:sz w:val="22"/>
          <w:szCs w:val="22"/>
        </w:rPr>
        <w:tab/>
        <w:t xml:space="preserve">  </w:t>
      </w:r>
      <w:r w:rsidRPr="0026683F">
        <w:rPr>
          <w:rFonts w:ascii="Arial" w:hAnsi="Arial" w:cs="Arial"/>
        </w:rPr>
        <w:t>10,- Kč</w:t>
      </w:r>
    </w:p>
    <w:p w:rsidR="00BD5CAF" w:rsidRPr="007A755F" w:rsidRDefault="00BD5CAF" w:rsidP="00AB6328">
      <w:pPr>
        <w:pStyle w:val="Odstavecseseznamem1"/>
        <w:numPr>
          <w:ilvl w:val="0"/>
          <w:numId w:val="33"/>
        </w:numPr>
        <w:spacing w:line="240" w:lineRule="auto"/>
        <w:rPr>
          <w:rFonts w:ascii="Arial" w:hAnsi="Arial" w:cs="Arial"/>
        </w:rPr>
      </w:pPr>
      <w:r w:rsidRPr="007A755F">
        <w:rPr>
          <w:rFonts w:ascii="Arial" w:hAnsi="Arial" w:cs="Arial"/>
        </w:rPr>
        <w:t>za umístění stavebního zařízení a provádění výkopových prací:</w:t>
      </w:r>
    </w:p>
    <w:p w:rsidR="008B72B8" w:rsidRDefault="00BD5CAF" w:rsidP="00BD5CAF">
      <w:pPr>
        <w:pStyle w:val="Odstavecseseznamem1"/>
        <w:numPr>
          <w:ilvl w:val="0"/>
          <w:numId w:val="15"/>
        </w:numPr>
        <w:spacing w:line="240" w:lineRule="auto"/>
        <w:rPr>
          <w:rFonts w:ascii="Arial" w:hAnsi="Arial" w:cs="Arial"/>
        </w:rPr>
      </w:pPr>
      <w:r w:rsidRPr="007A755F">
        <w:rPr>
          <w:rFonts w:ascii="Arial" w:hAnsi="Arial" w:cs="Arial"/>
        </w:rPr>
        <w:t xml:space="preserve">sanace </w:t>
      </w:r>
      <w:r w:rsidR="002E5D7E">
        <w:rPr>
          <w:rFonts w:ascii="Arial" w:hAnsi="Arial" w:cs="Arial"/>
        </w:rPr>
        <w:t>bytových</w:t>
      </w:r>
      <w:r w:rsidRPr="007A755F">
        <w:rPr>
          <w:rFonts w:ascii="Arial" w:hAnsi="Arial" w:cs="Arial"/>
        </w:rPr>
        <w:t xml:space="preserve"> domů, oprava fasád, střech a balkonů, </w:t>
      </w:r>
    </w:p>
    <w:p w:rsidR="00BD5CAF" w:rsidRPr="007A755F" w:rsidRDefault="00BD5CAF" w:rsidP="008B72B8">
      <w:pPr>
        <w:pStyle w:val="Odstavecseseznamem1"/>
        <w:spacing w:line="240" w:lineRule="auto"/>
        <w:rPr>
          <w:rFonts w:ascii="Arial" w:hAnsi="Arial" w:cs="Arial"/>
        </w:rPr>
      </w:pPr>
      <w:r w:rsidRPr="007A755F">
        <w:rPr>
          <w:rFonts w:ascii="Arial" w:hAnsi="Arial" w:cs="Arial"/>
        </w:rPr>
        <w:t>nástavby budov od 1. – do posledního dne</w:t>
      </w:r>
      <w:r w:rsidR="008B72B8">
        <w:rPr>
          <w:rFonts w:ascii="Arial" w:hAnsi="Arial" w:cs="Arial"/>
        </w:rPr>
        <w:t xml:space="preserve"> užívání </w:t>
      </w:r>
      <w:r w:rsidR="008B72B8">
        <w:rPr>
          <w:rFonts w:ascii="Arial" w:hAnsi="Arial" w:cs="Arial"/>
        </w:rPr>
        <w:tab/>
      </w:r>
      <w:r w:rsidR="008B72B8">
        <w:rPr>
          <w:rFonts w:ascii="Arial" w:hAnsi="Arial" w:cs="Arial"/>
        </w:rPr>
        <w:tab/>
      </w:r>
      <w:r w:rsidR="008B72B8">
        <w:rPr>
          <w:rFonts w:ascii="Arial" w:hAnsi="Arial" w:cs="Arial"/>
        </w:rPr>
        <w:tab/>
        <w:t xml:space="preserve">   </w:t>
      </w:r>
      <w:r w:rsidRPr="007A755F">
        <w:rPr>
          <w:rFonts w:ascii="Arial" w:hAnsi="Arial" w:cs="Arial"/>
        </w:rPr>
        <w:t>5,- Kč</w:t>
      </w:r>
    </w:p>
    <w:p w:rsidR="008B72B8" w:rsidRDefault="00BD5CAF" w:rsidP="00AB6328">
      <w:pPr>
        <w:pStyle w:val="Odstavecseseznamem1"/>
        <w:numPr>
          <w:ilvl w:val="0"/>
          <w:numId w:val="33"/>
        </w:numPr>
        <w:spacing w:line="240" w:lineRule="auto"/>
        <w:rPr>
          <w:rFonts w:ascii="Arial" w:hAnsi="Arial" w:cs="Arial"/>
        </w:rPr>
      </w:pPr>
      <w:r w:rsidRPr="007A755F">
        <w:rPr>
          <w:rFonts w:ascii="Arial" w:hAnsi="Arial" w:cs="Arial"/>
        </w:rPr>
        <w:t xml:space="preserve">za provádění výkopových prací, umístění stavebních zařízení </w:t>
      </w:r>
    </w:p>
    <w:p w:rsidR="008B72B8" w:rsidRDefault="00BD5CAF" w:rsidP="008B72B8">
      <w:pPr>
        <w:pStyle w:val="Odstavecseseznamem1"/>
        <w:spacing w:line="240" w:lineRule="auto"/>
        <w:rPr>
          <w:rFonts w:ascii="Arial" w:hAnsi="Arial" w:cs="Arial"/>
        </w:rPr>
      </w:pPr>
      <w:r w:rsidRPr="007A755F">
        <w:rPr>
          <w:rFonts w:ascii="Arial" w:hAnsi="Arial" w:cs="Arial"/>
        </w:rPr>
        <w:t xml:space="preserve">v rámci liniových staveb, při jiné stavební činnosti a při realizaci, </w:t>
      </w:r>
    </w:p>
    <w:p w:rsidR="00BD5CAF" w:rsidRPr="007A755F" w:rsidRDefault="00BD5CAF" w:rsidP="008B72B8">
      <w:pPr>
        <w:pStyle w:val="Odstavecseseznamem1"/>
        <w:spacing w:line="240" w:lineRule="auto"/>
        <w:rPr>
          <w:rFonts w:ascii="Arial" w:hAnsi="Arial" w:cs="Arial"/>
        </w:rPr>
      </w:pPr>
      <w:r w:rsidRPr="007A755F">
        <w:rPr>
          <w:rFonts w:ascii="Arial" w:hAnsi="Arial" w:cs="Arial"/>
        </w:rPr>
        <w:t>rekonstrukci, opravách a haváriích inženýrských sítí od 1. – do p</w:t>
      </w:r>
      <w:r w:rsidR="008B72B8">
        <w:rPr>
          <w:rFonts w:ascii="Arial" w:hAnsi="Arial" w:cs="Arial"/>
        </w:rPr>
        <w:t xml:space="preserve">osledního dne užívání </w:t>
      </w:r>
      <w:r w:rsidR="008B72B8">
        <w:rPr>
          <w:rFonts w:ascii="Arial" w:hAnsi="Arial" w:cs="Arial"/>
        </w:rPr>
        <w:tab/>
      </w:r>
      <w:r w:rsidR="008B72B8">
        <w:rPr>
          <w:rFonts w:ascii="Arial" w:hAnsi="Arial" w:cs="Arial"/>
        </w:rPr>
        <w:tab/>
      </w:r>
      <w:r w:rsidR="008B72B8">
        <w:rPr>
          <w:rFonts w:ascii="Arial" w:hAnsi="Arial" w:cs="Arial"/>
        </w:rPr>
        <w:tab/>
      </w:r>
      <w:r w:rsidR="008B72B8">
        <w:rPr>
          <w:rFonts w:ascii="Arial" w:hAnsi="Arial" w:cs="Arial"/>
        </w:rPr>
        <w:tab/>
      </w:r>
      <w:r w:rsidR="008B72B8">
        <w:rPr>
          <w:rFonts w:ascii="Arial" w:hAnsi="Arial" w:cs="Arial"/>
        </w:rPr>
        <w:tab/>
      </w:r>
      <w:r w:rsidR="008B72B8">
        <w:rPr>
          <w:rFonts w:ascii="Arial" w:hAnsi="Arial" w:cs="Arial"/>
        </w:rPr>
        <w:tab/>
      </w:r>
      <w:r w:rsidR="008B72B8">
        <w:rPr>
          <w:rFonts w:ascii="Arial" w:hAnsi="Arial" w:cs="Arial"/>
        </w:rPr>
        <w:tab/>
      </w:r>
      <w:r w:rsidR="008B72B8">
        <w:rPr>
          <w:rFonts w:ascii="Arial" w:hAnsi="Arial" w:cs="Arial"/>
        </w:rPr>
        <w:tab/>
      </w:r>
      <w:r w:rsidR="008B72B8">
        <w:rPr>
          <w:rFonts w:ascii="Arial" w:hAnsi="Arial" w:cs="Arial"/>
        </w:rPr>
        <w:tab/>
        <w:t xml:space="preserve">    </w:t>
      </w:r>
      <w:r w:rsidRPr="007A755F">
        <w:rPr>
          <w:rFonts w:ascii="Arial" w:hAnsi="Arial" w:cs="Arial"/>
        </w:rPr>
        <w:t>5,- Kč</w:t>
      </w:r>
    </w:p>
    <w:p w:rsidR="00BD5CAF" w:rsidRPr="00AB6328" w:rsidRDefault="00BD5CAF" w:rsidP="00AB6328">
      <w:pPr>
        <w:pStyle w:val="Odstavecseseznamem1"/>
        <w:numPr>
          <w:ilvl w:val="0"/>
          <w:numId w:val="33"/>
        </w:numPr>
        <w:spacing w:line="240" w:lineRule="auto"/>
        <w:rPr>
          <w:rFonts w:ascii="Arial" w:hAnsi="Arial" w:cs="Arial"/>
        </w:rPr>
      </w:pPr>
      <w:r w:rsidRPr="007A755F">
        <w:rPr>
          <w:rFonts w:ascii="Arial" w:hAnsi="Arial" w:cs="Arial"/>
        </w:rPr>
        <w:t>za umístění reklamního zařízení</w:t>
      </w:r>
      <w:r w:rsidR="00AB6328">
        <w:rPr>
          <w:rFonts w:ascii="Arial" w:hAnsi="Arial" w:cs="Arial"/>
        </w:rPr>
        <w:t xml:space="preserve">  </w:t>
      </w:r>
      <w:r w:rsidR="008B72B8">
        <w:rPr>
          <w:rFonts w:ascii="Arial" w:hAnsi="Arial" w:cs="Arial"/>
        </w:rPr>
        <w:tab/>
      </w:r>
      <w:r w:rsidR="008B72B8">
        <w:rPr>
          <w:rFonts w:ascii="Arial" w:hAnsi="Arial" w:cs="Arial"/>
        </w:rPr>
        <w:tab/>
      </w:r>
      <w:r w:rsidR="008B72B8">
        <w:rPr>
          <w:rFonts w:ascii="Arial" w:hAnsi="Arial" w:cs="Arial"/>
        </w:rPr>
        <w:tab/>
      </w:r>
      <w:r w:rsidR="008B72B8">
        <w:rPr>
          <w:rFonts w:ascii="Arial" w:hAnsi="Arial" w:cs="Arial"/>
        </w:rPr>
        <w:tab/>
      </w:r>
      <w:r w:rsidR="008B72B8">
        <w:rPr>
          <w:rFonts w:ascii="Arial" w:hAnsi="Arial" w:cs="Arial"/>
        </w:rPr>
        <w:tab/>
      </w:r>
      <w:r w:rsidR="008B72B8">
        <w:rPr>
          <w:rFonts w:ascii="Arial" w:hAnsi="Arial" w:cs="Arial"/>
        </w:rPr>
        <w:tab/>
      </w:r>
      <w:r w:rsidRPr="00E6021A">
        <w:rPr>
          <w:rFonts w:ascii="Arial" w:hAnsi="Arial" w:cs="Arial"/>
        </w:rPr>
        <w:t>100</w:t>
      </w:r>
      <w:r w:rsidRPr="00AB6328">
        <w:rPr>
          <w:rFonts w:ascii="Arial" w:hAnsi="Arial" w:cs="Arial"/>
        </w:rPr>
        <w:t>,- Kč</w:t>
      </w:r>
    </w:p>
    <w:p w:rsidR="00BD5CAF" w:rsidRPr="007A755F" w:rsidRDefault="00BD5CAF" w:rsidP="00AB6328">
      <w:pPr>
        <w:pStyle w:val="Odstavecseseznamem1"/>
        <w:numPr>
          <w:ilvl w:val="0"/>
          <w:numId w:val="33"/>
        </w:numPr>
        <w:spacing w:line="240" w:lineRule="auto"/>
        <w:rPr>
          <w:rFonts w:ascii="Arial" w:hAnsi="Arial" w:cs="Arial"/>
        </w:rPr>
      </w:pPr>
      <w:r w:rsidRPr="007A755F">
        <w:rPr>
          <w:rFonts w:ascii="Arial" w:hAnsi="Arial" w:cs="Arial"/>
        </w:rPr>
        <w:t>za užívání veřejného prostranství p</w:t>
      </w:r>
      <w:r w:rsidR="008B72B8">
        <w:rPr>
          <w:rFonts w:ascii="Arial" w:hAnsi="Arial" w:cs="Arial"/>
        </w:rPr>
        <w:t>ro reklamní akce</w:t>
      </w:r>
      <w:r w:rsidR="008B72B8">
        <w:rPr>
          <w:rFonts w:ascii="Arial" w:hAnsi="Arial" w:cs="Arial"/>
        </w:rPr>
        <w:tab/>
      </w:r>
      <w:r w:rsidR="008B72B8">
        <w:rPr>
          <w:rFonts w:ascii="Arial" w:hAnsi="Arial" w:cs="Arial"/>
        </w:rPr>
        <w:tab/>
      </w:r>
      <w:r w:rsidR="008B72B8">
        <w:rPr>
          <w:rFonts w:ascii="Arial" w:hAnsi="Arial" w:cs="Arial"/>
        </w:rPr>
        <w:tab/>
        <w:t xml:space="preserve">  </w:t>
      </w:r>
      <w:r w:rsidRPr="007A755F">
        <w:rPr>
          <w:rFonts w:ascii="Arial" w:hAnsi="Arial" w:cs="Arial"/>
        </w:rPr>
        <w:t>10,- Kč</w:t>
      </w:r>
    </w:p>
    <w:p w:rsidR="00BD5CAF" w:rsidRPr="007A755F" w:rsidRDefault="00BD5CAF" w:rsidP="00AB6328">
      <w:pPr>
        <w:pStyle w:val="Odstavecseseznamem1"/>
        <w:numPr>
          <w:ilvl w:val="0"/>
          <w:numId w:val="33"/>
        </w:numPr>
        <w:spacing w:line="240" w:lineRule="auto"/>
        <w:rPr>
          <w:rFonts w:ascii="Arial" w:hAnsi="Arial" w:cs="Arial"/>
        </w:rPr>
      </w:pPr>
      <w:r w:rsidRPr="007A755F">
        <w:rPr>
          <w:rFonts w:ascii="Arial" w:hAnsi="Arial" w:cs="Arial"/>
        </w:rPr>
        <w:t>za užívání veřejného prostranství pr</w:t>
      </w:r>
      <w:r w:rsidR="008B72B8">
        <w:rPr>
          <w:rFonts w:ascii="Arial" w:hAnsi="Arial" w:cs="Arial"/>
        </w:rPr>
        <w:t xml:space="preserve">o kulturní a sportovní akce </w:t>
      </w:r>
      <w:r w:rsidR="008B72B8">
        <w:rPr>
          <w:rFonts w:ascii="Arial" w:hAnsi="Arial" w:cs="Arial"/>
        </w:rPr>
        <w:tab/>
      </w:r>
      <w:r w:rsidR="008B72B8">
        <w:rPr>
          <w:rFonts w:ascii="Arial" w:hAnsi="Arial" w:cs="Arial"/>
        </w:rPr>
        <w:tab/>
        <w:t xml:space="preserve">    </w:t>
      </w:r>
      <w:r w:rsidRPr="007A755F">
        <w:rPr>
          <w:rFonts w:ascii="Arial" w:hAnsi="Arial" w:cs="Arial"/>
        </w:rPr>
        <w:t>1,- Kč</w:t>
      </w:r>
    </w:p>
    <w:p w:rsidR="008B72B8" w:rsidRDefault="00BD5CAF" w:rsidP="00AB6328">
      <w:pPr>
        <w:pStyle w:val="Odstavecseseznamem1"/>
        <w:numPr>
          <w:ilvl w:val="0"/>
          <w:numId w:val="33"/>
        </w:numPr>
        <w:spacing w:line="240" w:lineRule="auto"/>
        <w:rPr>
          <w:rFonts w:ascii="Arial" w:hAnsi="Arial" w:cs="Arial"/>
        </w:rPr>
      </w:pPr>
      <w:r w:rsidRPr="007A755F">
        <w:rPr>
          <w:rFonts w:ascii="Arial" w:hAnsi="Arial" w:cs="Arial"/>
        </w:rPr>
        <w:t xml:space="preserve">za užívání veřejného prostranství pro potřeby tvorby filmových </w:t>
      </w:r>
    </w:p>
    <w:p w:rsidR="00BD5CAF" w:rsidRPr="007A755F" w:rsidRDefault="00BD5CAF" w:rsidP="008B72B8">
      <w:pPr>
        <w:pStyle w:val="Odstavecseseznamem1"/>
        <w:spacing w:line="240" w:lineRule="auto"/>
        <w:rPr>
          <w:rFonts w:ascii="Arial" w:hAnsi="Arial" w:cs="Arial"/>
        </w:rPr>
      </w:pPr>
      <w:r w:rsidRPr="007A755F">
        <w:rPr>
          <w:rFonts w:ascii="Arial" w:hAnsi="Arial" w:cs="Arial"/>
        </w:rPr>
        <w:t xml:space="preserve">a televizních děl </w:t>
      </w:r>
      <w:r w:rsidR="008B72B8">
        <w:rPr>
          <w:rFonts w:ascii="Arial" w:hAnsi="Arial" w:cs="Arial"/>
        </w:rPr>
        <w:tab/>
      </w:r>
      <w:r w:rsidR="008B72B8">
        <w:rPr>
          <w:rFonts w:ascii="Arial" w:hAnsi="Arial" w:cs="Arial"/>
        </w:rPr>
        <w:tab/>
      </w:r>
      <w:r w:rsidR="008B72B8">
        <w:rPr>
          <w:rFonts w:ascii="Arial" w:hAnsi="Arial" w:cs="Arial"/>
        </w:rPr>
        <w:tab/>
      </w:r>
      <w:r w:rsidR="008B72B8">
        <w:rPr>
          <w:rFonts w:ascii="Arial" w:hAnsi="Arial" w:cs="Arial"/>
        </w:rPr>
        <w:tab/>
      </w:r>
      <w:r w:rsidR="008B72B8">
        <w:rPr>
          <w:rFonts w:ascii="Arial" w:hAnsi="Arial" w:cs="Arial"/>
        </w:rPr>
        <w:tab/>
      </w:r>
      <w:r w:rsidR="008B72B8">
        <w:rPr>
          <w:rFonts w:ascii="Arial" w:hAnsi="Arial" w:cs="Arial"/>
        </w:rPr>
        <w:tab/>
      </w:r>
      <w:r w:rsidR="008B72B8">
        <w:rPr>
          <w:rFonts w:ascii="Arial" w:hAnsi="Arial" w:cs="Arial"/>
        </w:rPr>
        <w:tab/>
      </w:r>
      <w:r w:rsidR="008B72B8">
        <w:rPr>
          <w:rFonts w:ascii="Arial" w:hAnsi="Arial" w:cs="Arial"/>
        </w:rPr>
        <w:tab/>
        <w:t xml:space="preserve">    </w:t>
      </w:r>
      <w:r w:rsidRPr="007A755F">
        <w:rPr>
          <w:rFonts w:ascii="Arial" w:hAnsi="Arial" w:cs="Arial"/>
        </w:rPr>
        <w:t xml:space="preserve">2,- Kč </w:t>
      </w:r>
    </w:p>
    <w:p w:rsidR="00BD5CAF" w:rsidRPr="00AB6328" w:rsidRDefault="00BD5CAF" w:rsidP="00AB6328">
      <w:pPr>
        <w:pStyle w:val="Odstavecseseznamem1"/>
        <w:numPr>
          <w:ilvl w:val="0"/>
          <w:numId w:val="33"/>
        </w:numPr>
        <w:spacing w:line="240" w:lineRule="auto"/>
        <w:rPr>
          <w:rFonts w:ascii="Arial" w:hAnsi="Arial" w:cs="Arial"/>
        </w:rPr>
      </w:pPr>
      <w:r w:rsidRPr="007A755F">
        <w:rPr>
          <w:rFonts w:ascii="Arial" w:hAnsi="Arial" w:cs="Arial"/>
        </w:rPr>
        <w:t>za umístění</w:t>
      </w:r>
      <w:r w:rsidR="0026683F">
        <w:rPr>
          <w:rFonts w:ascii="Arial" w:hAnsi="Arial" w:cs="Arial"/>
        </w:rPr>
        <w:t xml:space="preserve"> </w:t>
      </w:r>
      <w:r w:rsidRPr="007A755F">
        <w:rPr>
          <w:rFonts w:ascii="Arial" w:hAnsi="Arial" w:cs="Arial"/>
        </w:rPr>
        <w:t xml:space="preserve">skládek </w:t>
      </w:r>
      <w:r w:rsidR="008B72B8">
        <w:rPr>
          <w:rFonts w:ascii="Arial" w:hAnsi="Arial" w:cs="Arial"/>
        </w:rPr>
        <w:tab/>
      </w:r>
      <w:r w:rsidR="008B72B8">
        <w:rPr>
          <w:rFonts w:ascii="Arial" w:hAnsi="Arial" w:cs="Arial"/>
        </w:rPr>
        <w:tab/>
      </w:r>
      <w:r w:rsidR="008B72B8">
        <w:rPr>
          <w:rFonts w:ascii="Arial" w:hAnsi="Arial" w:cs="Arial"/>
        </w:rPr>
        <w:tab/>
      </w:r>
      <w:r w:rsidR="008B72B8">
        <w:rPr>
          <w:rFonts w:ascii="Arial" w:hAnsi="Arial" w:cs="Arial"/>
        </w:rPr>
        <w:tab/>
      </w:r>
      <w:r w:rsidR="008B72B8">
        <w:rPr>
          <w:rFonts w:ascii="Arial" w:hAnsi="Arial" w:cs="Arial"/>
        </w:rPr>
        <w:tab/>
      </w:r>
      <w:r w:rsidR="008B72B8">
        <w:rPr>
          <w:rFonts w:ascii="Arial" w:hAnsi="Arial" w:cs="Arial"/>
        </w:rPr>
        <w:tab/>
        <w:t xml:space="preserve">  </w:t>
      </w:r>
      <w:r w:rsidR="0026683F">
        <w:rPr>
          <w:rFonts w:ascii="Arial" w:hAnsi="Arial" w:cs="Arial"/>
        </w:rPr>
        <w:tab/>
      </w:r>
      <w:r w:rsidR="0026683F">
        <w:rPr>
          <w:rFonts w:ascii="Arial" w:hAnsi="Arial" w:cs="Arial"/>
        </w:rPr>
        <w:tab/>
        <w:t xml:space="preserve">    5</w:t>
      </w:r>
      <w:r w:rsidRPr="00AB6328">
        <w:rPr>
          <w:rFonts w:ascii="Arial" w:hAnsi="Arial" w:cs="Arial"/>
        </w:rPr>
        <w:t>,- Kč</w:t>
      </w:r>
    </w:p>
    <w:p w:rsidR="0061571C" w:rsidRDefault="00BD5CAF" w:rsidP="00AB6328">
      <w:pPr>
        <w:pStyle w:val="Odstavecseseznamem1"/>
        <w:numPr>
          <w:ilvl w:val="0"/>
          <w:numId w:val="33"/>
        </w:numPr>
        <w:spacing w:line="240" w:lineRule="auto"/>
        <w:rPr>
          <w:rFonts w:ascii="Arial" w:hAnsi="Arial" w:cs="Arial"/>
        </w:rPr>
      </w:pPr>
      <w:r w:rsidRPr="007A755F">
        <w:rPr>
          <w:rFonts w:ascii="Arial" w:hAnsi="Arial" w:cs="Arial"/>
        </w:rPr>
        <w:t xml:space="preserve">za umístění </w:t>
      </w:r>
      <w:r w:rsidR="0061571C">
        <w:rPr>
          <w:rFonts w:ascii="Arial" w:hAnsi="Arial" w:cs="Arial"/>
        </w:rPr>
        <w:t>zařízení cirkusů, lunaparků a jiných obdobných atrakcí</w:t>
      </w:r>
      <w:r w:rsidRPr="007A755F">
        <w:rPr>
          <w:rFonts w:ascii="Arial" w:hAnsi="Arial" w:cs="Arial"/>
        </w:rPr>
        <w:t xml:space="preserve"> </w:t>
      </w:r>
    </w:p>
    <w:p w:rsidR="00BD5CAF" w:rsidRPr="007A755F" w:rsidRDefault="007D7D2C" w:rsidP="0061571C">
      <w:pPr>
        <w:pStyle w:val="Odstavecseseznamem1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F121C8">
        <w:rPr>
          <w:rFonts w:ascii="Arial" w:hAnsi="Arial" w:cs="Arial"/>
        </w:rPr>
        <w:t xml:space="preserve">např. </w:t>
      </w:r>
      <w:r>
        <w:rPr>
          <w:rFonts w:ascii="Arial" w:hAnsi="Arial" w:cs="Arial"/>
        </w:rPr>
        <w:t>kolotoč, střelnice, houpačka, zařízení s digitálními hrami)</w:t>
      </w:r>
      <w:r w:rsidR="00F121C8">
        <w:rPr>
          <w:rFonts w:ascii="Arial" w:hAnsi="Arial" w:cs="Arial"/>
        </w:rPr>
        <w:tab/>
        <w:t xml:space="preserve">               </w:t>
      </w:r>
      <w:r w:rsidR="00BD5CAF" w:rsidRPr="00E6021A">
        <w:rPr>
          <w:rFonts w:ascii="Arial" w:hAnsi="Arial" w:cs="Arial"/>
        </w:rPr>
        <w:t>2</w:t>
      </w:r>
      <w:r w:rsidR="00BD5CAF" w:rsidRPr="007D7D2C">
        <w:rPr>
          <w:rFonts w:ascii="Arial" w:hAnsi="Arial" w:cs="Arial"/>
        </w:rPr>
        <w:t>,- Kč</w:t>
      </w:r>
      <w:r>
        <w:rPr>
          <w:rFonts w:ascii="Arial" w:hAnsi="Arial" w:cs="Arial"/>
        </w:rPr>
        <w:t>.</w:t>
      </w:r>
    </w:p>
    <w:p w:rsidR="00BD5CAF" w:rsidRPr="007A755F" w:rsidRDefault="00FF5B57" w:rsidP="00A34354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</w:t>
      </w:r>
      <w:r w:rsidR="00BD5CAF" w:rsidRPr="007A755F">
        <w:rPr>
          <w:rFonts w:ascii="Arial" w:hAnsi="Arial" w:cs="Arial"/>
          <w:sz w:val="22"/>
          <w:szCs w:val="22"/>
        </w:rPr>
        <w:t>stanovuje poplatek paušální částkou takto:</w:t>
      </w:r>
    </w:p>
    <w:p w:rsidR="00BD5CAF" w:rsidRPr="007A755F" w:rsidRDefault="00BD5CAF" w:rsidP="00BD5CAF">
      <w:pPr>
        <w:pStyle w:val="Odstavecseseznamem1"/>
        <w:numPr>
          <w:ilvl w:val="0"/>
          <w:numId w:val="17"/>
        </w:numPr>
        <w:spacing w:line="240" w:lineRule="auto"/>
        <w:rPr>
          <w:rFonts w:ascii="Arial" w:hAnsi="Arial" w:cs="Arial"/>
        </w:rPr>
      </w:pPr>
      <w:r w:rsidRPr="007A755F">
        <w:rPr>
          <w:rFonts w:ascii="Arial" w:hAnsi="Arial" w:cs="Arial"/>
        </w:rPr>
        <w:t>za umístění</w:t>
      </w:r>
      <w:r w:rsidR="0061571C">
        <w:rPr>
          <w:rFonts w:ascii="Arial" w:hAnsi="Arial" w:cs="Arial"/>
        </w:rPr>
        <w:t xml:space="preserve"> zařízení</w:t>
      </w:r>
      <w:r w:rsidRPr="007A755F">
        <w:rPr>
          <w:rFonts w:ascii="Arial" w:hAnsi="Arial" w:cs="Arial"/>
        </w:rPr>
        <w:t xml:space="preserve"> lunaparku </w:t>
      </w:r>
      <w:r w:rsidR="008B72B8">
        <w:rPr>
          <w:rFonts w:ascii="Arial" w:hAnsi="Arial" w:cs="Arial"/>
        </w:rPr>
        <w:tab/>
      </w:r>
      <w:r w:rsidR="008B72B8">
        <w:rPr>
          <w:rFonts w:ascii="Arial" w:hAnsi="Arial" w:cs="Arial"/>
        </w:rPr>
        <w:tab/>
      </w:r>
      <w:r w:rsidR="008B72B8">
        <w:rPr>
          <w:rFonts w:ascii="Arial" w:hAnsi="Arial" w:cs="Arial"/>
        </w:rPr>
        <w:tab/>
      </w:r>
      <w:r w:rsidR="008B72B8">
        <w:rPr>
          <w:rFonts w:ascii="Arial" w:hAnsi="Arial" w:cs="Arial"/>
        </w:rPr>
        <w:tab/>
      </w:r>
      <w:r w:rsidR="008B72B8">
        <w:rPr>
          <w:rFonts w:ascii="Arial" w:hAnsi="Arial" w:cs="Arial"/>
        </w:rPr>
        <w:tab/>
      </w:r>
      <w:r w:rsidRPr="007A755F">
        <w:rPr>
          <w:rFonts w:ascii="Arial" w:hAnsi="Arial" w:cs="Arial"/>
        </w:rPr>
        <w:t>2.100,- Kč/týden</w:t>
      </w:r>
    </w:p>
    <w:p w:rsidR="00BD5CAF" w:rsidRDefault="00BD5CAF" w:rsidP="00BD5CAF">
      <w:pPr>
        <w:pStyle w:val="Odstavecseseznamem1"/>
        <w:numPr>
          <w:ilvl w:val="0"/>
          <w:numId w:val="17"/>
        </w:numPr>
        <w:spacing w:line="240" w:lineRule="auto"/>
        <w:rPr>
          <w:rFonts w:ascii="Arial" w:hAnsi="Arial" w:cs="Arial"/>
        </w:rPr>
      </w:pPr>
      <w:r w:rsidRPr="007A755F">
        <w:rPr>
          <w:rFonts w:ascii="Arial" w:hAnsi="Arial" w:cs="Arial"/>
        </w:rPr>
        <w:t xml:space="preserve">za umístění </w:t>
      </w:r>
      <w:r w:rsidR="0061571C">
        <w:rPr>
          <w:rFonts w:ascii="Arial" w:hAnsi="Arial" w:cs="Arial"/>
        </w:rPr>
        <w:t xml:space="preserve">zařízení </w:t>
      </w:r>
      <w:r w:rsidRPr="007A755F">
        <w:rPr>
          <w:rFonts w:ascii="Arial" w:hAnsi="Arial" w:cs="Arial"/>
        </w:rPr>
        <w:t xml:space="preserve">cirkusů </w:t>
      </w:r>
      <w:r w:rsidR="0061571C">
        <w:rPr>
          <w:rFonts w:ascii="Arial" w:hAnsi="Arial" w:cs="Arial"/>
        </w:rPr>
        <w:tab/>
      </w:r>
      <w:r w:rsidR="0061571C">
        <w:rPr>
          <w:rFonts w:ascii="Arial" w:hAnsi="Arial" w:cs="Arial"/>
        </w:rPr>
        <w:tab/>
      </w:r>
      <w:r w:rsidR="0061571C">
        <w:rPr>
          <w:rFonts w:ascii="Arial" w:hAnsi="Arial" w:cs="Arial"/>
        </w:rPr>
        <w:tab/>
      </w:r>
      <w:r w:rsidR="0061571C">
        <w:rPr>
          <w:rFonts w:ascii="Arial" w:hAnsi="Arial" w:cs="Arial"/>
        </w:rPr>
        <w:tab/>
      </w:r>
      <w:r w:rsidR="0061571C">
        <w:rPr>
          <w:rFonts w:ascii="Arial" w:hAnsi="Arial" w:cs="Arial"/>
        </w:rPr>
        <w:tab/>
      </w:r>
      <w:r w:rsidR="0061571C">
        <w:rPr>
          <w:rFonts w:ascii="Arial" w:hAnsi="Arial" w:cs="Arial"/>
        </w:rPr>
        <w:tab/>
      </w:r>
      <w:r w:rsidRPr="007A755F">
        <w:rPr>
          <w:rFonts w:ascii="Arial" w:hAnsi="Arial" w:cs="Arial"/>
        </w:rPr>
        <w:t>2.100,- Kč/týden.</w:t>
      </w:r>
    </w:p>
    <w:p w:rsidR="00AF1873" w:rsidRPr="00816504" w:rsidRDefault="00AF1873" w:rsidP="00AF1873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816504">
        <w:rPr>
          <w:rFonts w:ascii="Arial" w:hAnsi="Arial" w:cs="Arial"/>
          <w:sz w:val="22"/>
          <w:szCs w:val="22"/>
        </w:rPr>
        <w:t>Volbu placení poplatku paušální částkou včetně výběru varianty paušální částky sdělí poplatník správci poplatku v rámci ohlášení dle č. 4 odst. 2.</w:t>
      </w:r>
    </w:p>
    <w:p w:rsidR="00A34354" w:rsidRPr="00C76E56" w:rsidRDefault="00A34354" w:rsidP="00A34354">
      <w:pPr>
        <w:pStyle w:val="slalnk"/>
        <w:spacing w:before="720"/>
        <w:ind w:left="720"/>
        <w:rPr>
          <w:rFonts w:ascii="Arial" w:hAnsi="Arial" w:cs="Arial"/>
        </w:rPr>
      </w:pPr>
      <w:r w:rsidRPr="00C76E56">
        <w:rPr>
          <w:rFonts w:ascii="Arial" w:hAnsi="Arial" w:cs="Arial"/>
        </w:rPr>
        <w:t xml:space="preserve">Čl. </w:t>
      </w:r>
      <w:r w:rsidR="00F94255">
        <w:rPr>
          <w:rFonts w:ascii="Arial" w:hAnsi="Arial" w:cs="Arial"/>
        </w:rPr>
        <w:t>6</w:t>
      </w:r>
    </w:p>
    <w:p w:rsidR="00A34354" w:rsidRDefault="00A34354" w:rsidP="00A34354">
      <w:pPr>
        <w:pStyle w:val="Nzvylnk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Splatnost </w:t>
      </w:r>
      <w:r w:rsidR="007017B8">
        <w:rPr>
          <w:rFonts w:ascii="Arial" w:hAnsi="Arial" w:cs="Arial"/>
        </w:rPr>
        <w:t xml:space="preserve">a úhrada </w:t>
      </w:r>
      <w:r>
        <w:rPr>
          <w:rFonts w:ascii="Arial" w:hAnsi="Arial" w:cs="Arial"/>
        </w:rPr>
        <w:t>poplatku</w:t>
      </w:r>
    </w:p>
    <w:p w:rsidR="00BD5CAF" w:rsidRPr="007A755F" w:rsidRDefault="00BD5CAF" w:rsidP="00A34354">
      <w:pPr>
        <w:jc w:val="both"/>
        <w:rPr>
          <w:rFonts w:ascii="Arial" w:hAnsi="Arial" w:cs="Arial"/>
          <w:sz w:val="22"/>
          <w:szCs w:val="22"/>
        </w:rPr>
      </w:pPr>
      <w:r w:rsidRPr="007A755F">
        <w:rPr>
          <w:rFonts w:ascii="Arial" w:hAnsi="Arial" w:cs="Arial"/>
          <w:sz w:val="22"/>
          <w:szCs w:val="22"/>
        </w:rPr>
        <w:t>Poplatek je splatný nejpozději do 15 dnů ode dne ukončení užívání veřejného prostranství.</w:t>
      </w:r>
      <w:r w:rsidR="007017B8">
        <w:rPr>
          <w:rFonts w:ascii="Arial" w:hAnsi="Arial" w:cs="Arial"/>
          <w:sz w:val="22"/>
          <w:szCs w:val="22"/>
        </w:rPr>
        <w:t xml:space="preserve"> Poplatek lze hradit v hotovosti nebo prostřednictvím platební karty na pokladnách správce poplatku, bankovním převodem na účet města Třinec č. 19-1621781/0100, poštovní poukázkou. Úhrada se označuje variabilním symbolem přiděleným správcem poplatku.</w:t>
      </w:r>
    </w:p>
    <w:p w:rsidR="00A34354" w:rsidRPr="00C76E56" w:rsidRDefault="00A34354" w:rsidP="00A34354">
      <w:pPr>
        <w:pStyle w:val="slalnk"/>
        <w:spacing w:before="720"/>
        <w:ind w:left="567"/>
        <w:rPr>
          <w:rFonts w:ascii="Arial" w:hAnsi="Arial" w:cs="Arial"/>
        </w:rPr>
      </w:pPr>
      <w:r w:rsidRPr="00C76E56">
        <w:rPr>
          <w:rFonts w:ascii="Arial" w:hAnsi="Arial" w:cs="Arial"/>
        </w:rPr>
        <w:t xml:space="preserve">Čl. </w:t>
      </w:r>
      <w:r w:rsidR="00F94255">
        <w:rPr>
          <w:rFonts w:ascii="Arial" w:hAnsi="Arial" w:cs="Arial"/>
        </w:rPr>
        <w:t>7</w:t>
      </w:r>
    </w:p>
    <w:p w:rsidR="00A34354" w:rsidRDefault="00A34354" w:rsidP="00A34354">
      <w:pPr>
        <w:pStyle w:val="Nzvylnk"/>
        <w:ind w:left="567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:rsidR="00BD5CAF" w:rsidRPr="007A755F" w:rsidRDefault="00BD5CAF" w:rsidP="00A34354">
      <w:pPr>
        <w:rPr>
          <w:rFonts w:ascii="Arial" w:hAnsi="Arial" w:cs="Arial"/>
          <w:sz w:val="22"/>
          <w:szCs w:val="22"/>
        </w:rPr>
      </w:pPr>
      <w:r w:rsidRPr="007A755F">
        <w:rPr>
          <w:rFonts w:ascii="Arial" w:hAnsi="Arial" w:cs="Arial"/>
          <w:sz w:val="22"/>
          <w:szCs w:val="22"/>
        </w:rPr>
        <w:t>Od poplatku se osvobozuje:</w:t>
      </w:r>
    </w:p>
    <w:p w:rsidR="00BD5CAF" w:rsidRPr="007A755F" w:rsidRDefault="00BD5CAF" w:rsidP="00040B05">
      <w:pPr>
        <w:pStyle w:val="Odstavecseseznamem1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7A755F">
        <w:rPr>
          <w:rFonts w:ascii="Arial" w:hAnsi="Arial" w:cs="Arial"/>
        </w:rPr>
        <w:t>užívání veřejného prostranství k provádění výkopových prací, umístění stavebních zařízení a skládek při realizaci staveb, jejichž investorem nebo spoluinvestorem je město Třinec a jeho příspěvkové organizace</w:t>
      </w:r>
      <w:r w:rsidR="002E585A">
        <w:rPr>
          <w:rFonts w:ascii="Arial" w:hAnsi="Arial" w:cs="Arial"/>
        </w:rPr>
        <w:t>,</w:t>
      </w:r>
    </w:p>
    <w:p w:rsidR="00BD5CAF" w:rsidRPr="00A34354" w:rsidRDefault="00BD5CAF" w:rsidP="00040B05">
      <w:pPr>
        <w:pStyle w:val="Odstavecseseznamem1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7A755F">
        <w:rPr>
          <w:rFonts w:ascii="Arial" w:hAnsi="Arial" w:cs="Arial"/>
        </w:rPr>
        <w:t>užívání veřejného prostranství, kde je stanoveno nájemné platnou nájemní smlouvou s městem Třinec</w:t>
      </w:r>
      <w:r w:rsidR="002E585A">
        <w:rPr>
          <w:rFonts w:ascii="Arial" w:hAnsi="Arial" w:cs="Arial"/>
        </w:rPr>
        <w:t>,</w:t>
      </w:r>
    </w:p>
    <w:p w:rsidR="00BD5CAF" w:rsidRPr="007A755F" w:rsidRDefault="00BD5CAF" w:rsidP="00040B05">
      <w:pPr>
        <w:pStyle w:val="Odstavecseseznamem1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7A755F">
        <w:rPr>
          <w:rFonts w:ascii="Arial" w:hAnsi="Arial" w:cs="Arial"/>
        </w:rPr>
        <w:t>užívání veřejného prostranství ke kulturním, sportovním a vzdělávacím akcím včetně reklamních zařízení, které pořádá město Třinec a jeho příspěvkové organizace nebo pokud je město Třinec nebo jeho příspěvkové organizace spolupořadatelem</w:t>
      </w:r>
      <w:r w:rsidR="002E585A">
        <w:rPr>
          <w:rFonts w:ascii="Arial" w:hAnsi="Arial" w:cs="Arial"/>
        </w:rPr>
        <w:t>,</w:t>
      </w:r>
    </w:p>
    <w:p w:rsidR="00BD5CAF" w:rsidRPr="007A755F" w:rsidRDefault="00BD5CAF" w:rsidP="00040B05">
      <w:pPr>
        <w:pStyle w:val="Odstavecseseznamem1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7A755F">
        <w:rPr>
          <w:rFonts w:ascii="Arial" w:hAnsi="Arial" w:cs="Arial"/>
        </w:rPr>
        <w:t xml:space="preserve">akce pořádané na veřejném prostranství, jejichž </w:t>
      </w:r>
      <w:r w:rsidR="00A534B1" w:rsidRPr="00550EC8">
        <w:rPr>
          <w:rFonts w:ascii="Arial" w:hAnsi="Arial" w:cs="Arial"/>
        </w:rPr>
        <w:t xml:space="preserve">celý </w:t>
      </w:r>
      <w:r w:rsidRPr="00550EC8">
        <w:rPr>
          <w:rFonts w:ascii="Arial" w:hAnsi="Arial" w:cs="Arial"/>
        </w:rPr>
        <w:t xml:space="preserve">výtěžek je </w:t>
      </w:r>
      <w:r w:rsidR="00A534B1" w:rsidRPr="00550EC8">
        <w:rPr>
          <w:rFonts w:ascii="Arial" w:hAnsi="Arial" w:cs="Arial"/>
        </w:rPr>
        <w:t>odveden</w:t>
      </w:r>
      <w:r w:rsidRPr="00550EC8">
        <w:rPr>
          <w:rFonts w:ascii="Arial" w:hAnsi="Arial" w:cs="Arial"/>
        </w:rPr>
        <w:t xml:space="preserve"> na charitativní a veřejně prospěšné účely</w:t>
      </w:r>
      <w:r w:rsidR="00DD0C04" w:rsidRPr="00550EC8">
        <w:rPr>
          <w:rStyle w:val="Znakapoznpodarou"/>
          <w:rFonts w:ascii="Arial" w:hAnsi="Arial" w:cs="Arial"/>
        </w:rPr>
        <w:footnoteReference w:id="8"/>
      </w:r>
      <w:r w:rsidR="00F94255">
        <w:rPr>
          <w:rFonts w:ascii="Arial" w:hAnsi="Arial" w:cs="Arial"/>
        </w:rPr>
        <w:t>,</w:t>
      </w:r>
    </w:p>
    <w:p w:rsidR="00BD5CAF" w:rsidRPr="00040B05" w:rsidRDefault="00BD5CAF" w:rsidP="00040B05">
      <w:pPr>
        <w:pStyle w:val="Odstavecseseznamem1"/>
        <w:numPr>
          <w:ilvl w:val="0"/>
          <w:numId w:val="18"/>
        </w:numPr>
        <w:spacing w:line="240" w:lineRule="auto"/>
        <w:rPr>
          <w:rFonts w:ascii="Arial" w:hAnsi="Arial" w:cs="Arial"/>
        </w:rPr>
      </w:pPr>
      <w:r w:rsidRPr="007A755F">
        <w:rPr>
          <w:rFonts w:ascii="Arial" w:hAnsi="Arial" w:cs="Arial"/>
        </w:rPr>
        <w:t xml:space="preserve">reklamní nabídkové tabule, umístěné před </w:t>
      </w:r>
      <w:r w:rsidR="00EC6822">
        <w:rPr>
          <w:rFonts w:ascii="Arial" w:hAnsi="Arial" w:cs="Arial"/>
        </w:rPr>
        <w:t>pr</w:t>
      </w:r>
      <w:r w:rsidR="00194608">
        <w:rPr>
          <w:rFonts w:ascii="Arial" w:hAnsi="Arial" w:cs="Arial"/>
        </w:rPr>
        <w:t>o</w:t>
      </w:r>
      <w:r w:rsidR="00EC6822">
        <w:rPr>
          <w:rFonts w:ascii="Arial" w:hAnsi="Arial" w:cs="Arial"/>
        </w:rPr>
        <w:t>vozovanými objekty</w:t>
      </w:r>
      <w:r w:rsidRPr="007A755F">
        <w:rPr>
          <w:rFonts w:ascii="Arial" w:hAnsi="Arial" w:cs="Arial"/>
        </w:rPr>
        <w:t>, tzv.“áčka“</w:t>
      </w:r>
      <w:r w:rsidRPr="00040B05">
        <w:rPr>
          <w:rFonts w:ascii="Arial" w:hAnsi="Arial" w:cs="Arial"/>
        </w:rPr>
        <w:t>.</w:t>
      </w:r>
    </w:p>
    <w:p w:rsidR="00A34354" w:rsidRPr="00C76E56" w:rsidRDefault="00A34354" w:rsidP="00A34354">
      <w:pPr>
        <w:pStyle w:val="slalnk"/>
        <w:spacing w:before="720"/>
        <w:ind w:left="720"/>
        <w:rPr>
          <w:rFonts w:ascii="Arial" w:hAnsi="Arial" w:cs="Arial"/>
        </w:rPr>
      </w:pPr>
      <w:r w:rsidRPr="00C76E56">
        <w:rPr>
          <w:rFonts w:ascii="Arial" w:hAnsi="Arial" w:cs="Arial"/>
        </w:rPr>
        <w:t xml:space="preserve">Čl. </w:t>
      </w:r>
      <w:r w:rsidR="000F5FB6">
        <w:rPr>
          <w:rFonts w:ascii="Arial" w:hAnsi="Arial" w:cs="Arial"/>
        </w:rPr>
        <w:t>8</w:t>
      </w:r>
    </w:p>
    <w:p w:rsidR="00A34354" w:rsidRDefault="00064CC5" w:rsidP="00A34354">
      <w:pPr>
        <w:pStyle w:val="Nzvylnk"/>
        <w:ind w:left="720"/>
        <w:rPr>
          <w:rFonts w:ascii="Arial" w:hAnsi="Arial" w:cs="Arial"/>
        </w:rPr>
      </w:pPr>
      <w:r>
        <w:rPr>
          <w:rFonts w:ascii="Arial" w:hAnsi="Arial" w:cs="Arial"/>
        </w:rPr>
        <w:t>Navýšení</w:t>
      </w:r>
      <w:r w:rsidR="00A34354">
        <w:rPr>
          <w:rFonts w:ascii="Arial" w:hAnsi="Arial" w:cs="Arial"/>
        </w:rPr>
        <w:t xml:space="preserve"> poplatku</w:t>
      </w:r>
    </w:p>
    <w:p w:rsidR="00BD5CAF" w:rsidRDefault="00BD5CAF" w:rsidP="00040B05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7A755F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="00547DF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BD5CAF" w:rsidRPr="00BD5627" w:rsidRDefault="000F5FB6" w:rsidP="003B4837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BD5627">
        <w:rPr>
          <w:rFonts w:ascii="Arial" w:hAnsi="Arial" w:cs="Arial"/>
          <w:sz w:val="22"/>
          <w:szCs w:val="22"/>
        </w:rPr>
        <w:t>Včas nezaplacené</w:t>
      </w:r>
      <w:r w:rsidR="00BD5CAF" w:rsidRPr="00BD5627">
        <w:rPr>
          <w:rFonts w:ascii="Arial" w:hAnsi="Arial" w:cs="Arial"/>
          <w:sz w:val="22"/>
          <w:szCs w:val="22"/>
        </w:rPr>
        <w:t xml:space="preserve"> poplatk</w:t>
      </w:r>
      <w:r w:rsidRPr="00BD5627">
        <w:rPr>
          <w:rFonts w:ascii="Arial" w:hAnsi="Arial" w:cs="Arial"/>
          <w:sz w:val="22"/>
          <w:szCs w:val="22"/>
        </w:rPr>
        <w:t>y</w:t>
      </w:r>
      <w:r w:rsidR="00BD5CAF" w:rsidRPr="00BD5627">
        <w:rPr>
          <w:rFonts w:ascii="Arial" w:hAnsi="Arial" w:cs="Arial"/>
          <w:sz w:val="22"/>
          <w:szCs w:val="22"/>
        </w:rPr>
        <w:t xml:space="preserve"> nebo část t</w:t>
      </w:r>
      <w:r w:rsidRPr="00BD5627">
        <w:rPr>
          <w:rFonts w:ascii="Arial" w:hAnsi="Arial" w:cs="Arial"/>
          <w:sz w:val="22"/>
          <w:szCs w:val="22"/>
        </w:rPr>
        <w:t>ěchto</w:t>
      </w:r>
      <w:r w:rsidR="00BD5CAF" w:rsidRPr="00BD5627">
        <w:rPr>
          <w:rFonts w:ascii="Arial" w:hAnsi="Arial" w:cs="Arial"/>
          <w:sz w:val="22"/>
          <w:szCs w:val="22"/>
        </w:rPr>
        <w:t xml:space="preserve"> poplatk</w:t>
      </w:r>
      <w:r w:rsidRPr="00BD5627">
        <w:rPr>
          <w:rFonts w:ascii="Arial" w:hAnsi="Arial" w:cs="Arial"/>
          <w:sz w:val="22"/>
          <w:szCs w:val="22"/>
        </w:rPr>
        <w:t>ů</w:t>
      </w:r>
      <w:r w:rsidR="00BD5CAF" w:rsidRPr="00BD5627">
        <w:rPr>
          <w:rFonts w:ascii="Arial" w:hAnsi="Arial" w:cs="Arial"/>
          <w:sz w:val="22"/>
          <w:szCs w:val="22"/>
        </w:rPr>
        <w:t xml:space="preserve"> může správce poplatku zvýšit až na trojnásobek; toto zvýšení je příslušenstvím poplatku</w:t>
      </w:r>
      <w:r w:rsidR="00C853D3" w:rsidRPr="00BD5627">
        <w:rPr>
          <w:rFonts w:ascii="Arial" w:hAnsi="Arial" w:cs="Arial"/>
          <w:sz w:val="22"/>
          <w:szCs w:val="22"/>
        </w:rPr>
        <w:t xml:space="preserve"> sledující</w:t>
      </w:r>
      <w:r w:rsidR="00BD5627">
        <w:rPr>
          <w:rFonts w:ascii="Arial" w:hAnsi="Arial" w:cs="Arial"/>
          <w:sz w:val="22"/>
          <w:szCs w:val="22"/>
        </w:rPr>
        <w:t>m</w:t>
      </w:r>
      <w:r w:rsidR="00C853D3" w:rsidRPr="00BD5627">
        <w:rPr>
          <w:rFonts w:ascii="Arial" w:hAnsi="Arial" w:cs="Arial"/>
          <w:sz w:val="22"/>
          <w:szCs w:val="22"/>
        </w:rPr>
        <w:t xml:space="preserve"> jeho osud</w:t>
      </w:r>
      <w:r w:rsidR="00BD5CAF" w:rsidRPr="00BD5627">
        <w:rPr>
          <w:rFonts w:ascii="Arial" w:hAnsi="Arial" w:cs="Arial"/>
          <w:sz w:val="22"/>
          <w:szCs w:val="22"/>
        </w:rPr>
        <w:t>.</w:t>
      </w:r>
      <w:r w:rsidR="00547DF6" w:rsidRPr="00BD562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040B05" w:rsidRPr="00C76E56" w:rsidRDefault="00040B05" w:rsidP="00040B05">
      <w:pPr>
        <w:pStyle w:val="slalnk"/>
        <w:spacing w:before="720"/>
        <w:ind w:left="567"/>
        <w:rPr>
          <w:rFonts w:ascii="Arial" w:hAnsi="Arial" w:cs="Arial"/>
        </w:rPr>
      </w:pPr>
      <w:r w:rsidRPr="00C76E56">
        <w:rPr>
          <w:rFonts w:ascii="Arial" w:hAnsi="Arial" w:cs="Arial"/>
        </w:rPr>
        <w:t xml:space="preserve">Čl. </w:t>
      </w:r>
      <w:r w:rsidR="0075663C">
        <w:rPr>
          <w:rFonts w:ascii="Arial" w:hAnsi="Arial" w:cs="Arial"/>
        </w:rPr>
        <w:t>9</w:t>
      </w:r>
    </w:p>
    <w:p w:rsidR="00BD5CAF" w:rsidRPr="00040B05" w:rsidRDefault="00040B05" w:rsidP="00040B05">
      <w:pPr>
        <w:pStyle w:val="Nzvylnk"/>
        <w:ind w:left="567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:rsidR="00A1667A" w:rsidRDefault="00A1667A" w:rsidP="00A1667A">
      <w:pPr>
        <w:ind w:left="708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947B91">
        <w:rPr>
          <w:rFonts w:ascii="Arial" w:hAnsi="Arial" w:cs="Arial"/>
          <w:sz w:val="22"/>
          <w:szCs w:val="22"/>
        </w:rPr>
        <w:t>Zrušuje se obecn</w:t>
      </w:r>
      <w:r>
        <w:rPr>
          <w:rFonts w:ascii="Arial" w:hAnsi="Arial" w:cs="Arial"/>
          <w:sz w:val="22"/>
          <w:szCs w:val="22"/>
        </w:rPr>
        <w:t xml:space="preserve">ě závazná vyhláška č. </w:t>
      </w:r>
      <w:r w:rsidR="00824EC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/201</w:t>
      </w:r>
      <w:r w:rsidR="00824ECD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Pr="007A755F">
        <w:rPr>
          <w:rFonts w:ascii="Arial" w:hAnsi="Arial" w:cs="Arial"/>
          <w:sz w:val="22"/>
          <w:szCs w:val="22"/>
        </w:rPr>
        <w:t xml:space="preserve">o místním poplatku za užívání veřejného prostranství, ze dne </w:t>
      </w:r>
      <w:r>
        <w:rPr>
          <w:rFonts w:ascii="Arial" w:hAnsi="Arial" w:cs="Arial"/>
          <w:sz w:val="22"/>
          <w:szCs w:val="22"/>
        </w:rPr>
        <w:t>1</w:t>
      </w:r>
      <w:r w:rsidR="00824ECD">
        <w:rPr>
          <w:rFonts w:ascii="Arial" w:hAnsi="Arial" w:cs="Arial"/>
          <w:sz w:val="22"/>
          <w:szCs w:val="22"/>
        </w:rPr>
        <w:t>0</w:t>
      </w:r>
      <w:r w:rsidR="0075663C">
        <w:rPr>
          <w:rFonts w:ascii="Arial" w:hAnsi="Arial" w:cs="Arial"/>
          <w:sz w:val="22"/>
          <w:szCs w:val="22"/>
        </w:rPr>
        <w:t>.</w:t>
      </w:r>
      <w:r w:rsidRPr="007A755F">
        <w:rPr>
          <w:rFonts w:ascii="Arial" w:hAnsi="Arial" w:cs="Arial"/>
          <w:sz w:val="22"/>
          <w:szCs w:val="22"/>
        </w:rPr>
        <w:t>12.201</w:t>
      </w:r>
      <w:r w:rsidR="00824ECD">
        <w:rPr>
          <w:rFonts w:ascii="Arial" w:hAnsi="Arial" w:cs="Arial"/>
          <w:sz w:val="22"/>
          <w:szCs w:val="22"/>
        </w:rPr>
        <w:t>9</w:t>
      </w:r>
      <w:r w:rsidRPr="007A755F">
        <w:rPr>
          <w:rFonts w:ascii="Arial" w:hAnsi="Arial" w:cs="Arial"/>
          <w:sz w:val="22"/>
          <w:szCs w:val="22"/>
        </w:rPr>
        <w:t>.</w:t>
      </w:r>
    </w:p>
    <w:p w:rsidR="00A1667A" w:rsidRPr="00EE07B0" w:rsidRDefault="00A1667A" w:rsidP="00A1667A">
      <w:pPr>
        <w:ind w:left="708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 </w:t>
      </w:r>
      <w:r>
        <w:rPr>
          <w:rFonts w:ascii="Arial" w:hAnsi="Arial" w:cs="Arial"/>
          <w:sz w:val="22"/>
          <w:szCs w:val="22"/>
        </w:rPr>
        <w:tab/>
      </w:r>
      <w:r w:rsidRPr="00EE07B0">
        <w:rPr>
          <w:rFonts w:ascii="Arial" w:hAnsi="Arial" w:cs="Arial"/>
          <w:sz w:val="22"/>
          <w:szCs w:val="22"/>
        </w:rPr>
        <w:t xml:space="preserve">Poplatkové povinnosti vzniklé před nabytím účinnost této vyhlášky se posuzují </w:t>
      </w:r>
      <w:r>
        <w:rPr>
          <w:rFonts w:ascii="Arial" w:hAnsi="Arial" w:cs="Arial"/>
          <w:sz w:val="22"/>
          <w:szCs w:val="22"/>
        </w:rPr>
        <w:t>po</w:t>
      </w:r>
      <w:r w:rsidRPr="00EE07B0">
        <w:rPr>
          <w:rFonts w:ascii="Arial" w:hAnsi="Arial" w:cs="Arial"/>
          <w:sz w:val="22"/>
          <w:szCs w:val="22"/>
        </w:rPr>
        <w:t xml:space="preserve">dle </w:t>
      </w:r>
      <w:r>
        <w:rPr>
          <w:rFonts w:ascii="Arial" w:hAnsi="Arial" w:cs="Arial"/>
          <w:sz w:val="22"/>
          <w:szCs w:val="22"/>
        </w:rPr>
        <w:t xml:space="preserve">dosavadních </w:t>
      </w:r>
      <w:r w:rsidRPr="00EE07B0">
        <w:rPr>
          <w:rFonts w:ascii="Arial" w:hAnsi="Arial" w:cs="Arial"/>
          <w:sz w:val="22"/>
          <w:szCs w:val="22"/>
        </w:rPr>
        <w:t>právních předpisů</w:t>
      </w:r>
      <w:r>
        <w:rPr>
          <w:rFonts w:ascii="Arial" w:hAnsi="Arial" w:cs="Arial"/>
          <w:sz w:val="22"/>
          <w:szCs w:val="22"/>
        </w:rPr>
        <w:t>.</w:t>
      </w:r>
    </w:p>
    <w:p w:rsidR="00040B05" w:rsidRPr="00C76E56" w:rsidRDefault="00040B05" w:rsidP="00040B05">
      <w:pPr>
        <w:pStyle w:val="slalnk"/>
        <w:spacing w:before="720"/>
        <w:ind w:left="720"/>
        <w:rPr>
          <w:rFonts w:ascii="Arial" w:hAnsi="Arial" w:cs="Arial"/>
        </w:rPr>
      </w:pPr>
      <w:r w:rsidRPr="00C76E56">
        <w:rPr>
          <w:rFonts w:ascii="Arial" w:hAnsi="Arial" w:cs="Arial"/>
        </w:rPr>
        <w:t xml:space="preserve">Čl. </w:t>
      </w:r>
      <w:r w:rsidR="0075663C">
        <w:rPr>
          <w:rFonts w:ascii="Arial" w:hAnsi="Arial" w:cs="Arial"/>
        </w:rPr>
        <w:t>10</w:t>
      </w:r>
    </w:p>
    <w:p w:rsidR="00040B05" w:rsidRDefault="00040B05" w:rsidP="00040B05">
      <w:pPr>
        <w:pStyle w:val="Nzvylnk"/>
        <w:ind w:left="720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BD5CAF" w:rsidRPr="007A755F" w:rsidRDefault="00BD5CAF" w:rsidP="00BD5CAF">
      <w:pPr>
        <w:ind w:left="360"/>
        <w:rPr>
          <w:rFonts w:ascii="Arial" w:hAnsi="Arial" w:cs="Arial"/>
          <w:sz w:val="22"/>
          <w:szCs w:val="22"/>
        </w:rPr>
      </w:pPr>
      <w:r w:rsidRPr="007A755F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00A6B">
        <w:rPr>
          <w:rFonts w:ascii="Arial" w:hAnsi="Arial" w:cs="Arial"/>
          <w:sz w:val="22"/>
          <w:szCs w:val="22"/>
        </w:rPr>
        <w:t>0</w:t>
      </w:r>
      <w:r w:rsidR="00141B2A">
        <w:rPr>
          <w:rFonts w:ascii="Arial" w:hAnsi="Arial" w:cs="Arial"/>
          <w:sz w:val="22"/>
          <w:szCs w:val="22"/>
        </w:rPr>
        <w:t>1</w:t>
      </w:r>
      <w:r w:rsidR="002E585A">
        <w:rPr>
          <w:rFonts w:ascii="Arial" w:hAnsi="Arial" w:cs="Arial"/>
          <w:sz w:val="22"/>
          <w:szCs w:val="22"/>
        </w:rPr>
        <w:t>.</w:t>
      </w:r>
      <w:r w:rsidR="00100A6B">
        <w:rPr>
          <w:rFonts w:ascii="Arial" w:hAnsi="Arial" w:cs="Arial"/>
          <w:sz w:val="22"/>
          <w:szCs w:val="22"/>
        </w:rPr>
        <w:t>0</w:t>
      </w:r>
      <w:r w:rsidR="00141B2A">
        <w:rPr>
          <w:rFonts w:ascii="Arial" w:hAnsi="Arial" w:cs="Arial"/>
          <w:sz w:val="22"/>
          <w:szCs w:val="22"/>
        </w:rPr>
        <w:t>1</w:t>
      </w:r>
      <w:r w:rsidR="002E585A">
        <w:rPr>
          <w:rFonts w:ascii="Arial" w:hAnsi="Arial" w:cs="Arial"/>
          <w:sz w:val="22"/>
          <w:szCs w:val="22"/>
        </w:rPr>
        <w:t>.</w:t>
      </w:r>
      <w:r w:rsidRPr="007A755F">
        <w:rPr>
          <w:rFonts w:ascii="Arial" w:hAnsi="Arial" w:cs="Arial"/>
          <w:sz w:val="22"/>
          <w:szCs w:val="22"/>
        </w:rPr>
        <w:t>20</w:t>
      </w:r>
      <w:r w:rsidR="00A1667A">
        <w:rPr>
          <w:rFonts w:ascii="Arial" w:hAnsi="Arial" w:cs="Arial"/>
          <w:sz w:val="22"/>
          <w:szCs w:val="22"/>
        </w:rPr>
        <w:t>2</w:t>
      </w:r>
      <w:r w:rsidR="00824ECD">
        <w:rPr>
          <w:rFonts w:ascii="Arial" w:hAnsi="Arial" w:cs="Arial"/>
          <w:sz w:val="22"/>
          <w:szCs w:val="22"/>
        </w:rPr>
        <w:t>3</w:t>
      </w:r>
      <w:r w:rsidRPr="007A755F">
        <w:rPr>
          <w:rFonts w:ascii="Arial" w:hAnsi="Arial" w:cs="Arial"/>
          <w:sz w:val="22"/>
          <w:szCs w:val="22"/>
        </w:rPr>
        <w:t>.</w:t>
      </w:r>
    </w:p>
    <w:p w:rsidR="003C4C06" w:rsidRPr="007A755F" w:rsidRDefault="003C4C06" w:rsidP="003C4C06">
      <w:pPr>
        <w:pStyle w:val="Zkladntext"/>
        <w:tabs>
          <w:tab w:val="left" w:pos="1440"/>
          <w:tab w:val="left" w:pos="7020"/>
        </w:tabs>
        <w:rPr>
          <w:rFonts w:ascii="Arial" w:hAnsi="Arial" w:cs="Arial"/>
          <w:i/>
          <w:sz w:val="22"/>
          <w:szCs w:val="22"/>
        </w:rPr>
      </w:pPr>
      <w:r w:rsidRPr="007A755F">
        <w:rPr>
          <w:rFonts w:ascii="Arial" w:hAnsi="Arial" w:cs="Arial"/>
          <w:i/>
          <w:sz w:val="22"/>
          <w:szCs w:val="22"/>
        </w:rPr>
        <w:tab/>
      </w:r>
    </w:p>
    <w:p w:rsidR="00B23A86" w:rsidRPr="007A755F" w:rsidRDefault="003C4C06" w:rsidP="003C4C06">
      <w:pPr>
        <w:pStyle w:val="Zkladntext"/>
        <w:tabs>
          <w:tab w:val="left" w:pos="720"/>
          <w:tab w:val="left" w:pos="6120"/>
        </w:tabs>
        <w:rPr>
          <w:rFonts w:ascii="Arial" w:hAnsi="Arial" w:cs="Arial"/>
          <w:i/>
          <w:sz w:val="22"/>
          <w:szCs w:val="22"/>
        </w:rPr>
      </w:pPr>
      <w:r w:rsidRPr="007A755F">
        <w:rPr>
          <w:rFonts w:ascii="Arial" w:hAnsi="Arial" w:cs="Arial"/>
          <w:i/>
          <w:sz w:val="22"/>
          <w:szCs w:val="22"/>
        </w:rPr>
        <w:tab/>
      </w:r>
    </w:p>
    <w:p w:rsidR="00771AFB" w:rsidRPr="007A755F" w:rsidRDefault="00771AFB" w:rsidP="003C4C06">
      <w:pPr>
        <w:pStyle w:val="Zkladntext"/>
        <w:tabs>
          <w:tab w:val="left" w:pos="720"/>
          <w:tab w:val="left" w:pos="6120"/>
        </w:tabs>
        <w:rPr>
          <w:rFonts w:ascii="Arial" w:hAnsi="Arial" w:cs="Arial"/>
          <w:i/>
          <w:sz w:val="22"/>
          <w:szCs w:val="22"/>
        </w:rPr>
      </w:pPr>
    </w:p>
    <w:p w:rsidR="00B7184D" w:rsidRPr="007A755F" w:rsidRDefault="00B7184D" w:rsidP="003C4C06">
      <w:pPr>
        <w:pStyle w:val="Zkladntext"/>
        <w:tabs>
          <w:tab w:val="left" w:pos="720"/>
          <w:tab w:val="left" w:pos="6120"/>
        </w:tabs>
        <w:rPr>
          <w:rFonts w:ascii="Arial" w:hAnsi="Arial" w:cs="Arial"/>
          <w:i/>
          <w:sz w:val="22"/>
          <w:szCs w:val="22"/>
        </w:rPr>
      </w:pPr>
    </w:p>
    <w:p w:rsidR="00771AFB" w:rsidRDefault="00771AFB" w:rsidP="00771AFB">
      <w:pPr>
        <w:tabs>
          <w:tab w:val="left" w:pos="1134"/>
          <w:tab w:val="left" w:leader="dot" w:pos="3402"/>
          <w:tab w:val="left" w:pos="5670"/>
          <w:tab w:val="left" w:leader="dot" w:pos="7938"/>
        </w:tabs>
        <w:jc w:val="both"/>
        <w:rPr>
          <w:rFonts w:ascii="Arial" w:hAnsi="Arial" w:cs="Arial"/>
          <w:sz w:val="22"/>
          <w:szCs w:val="22"/>
        </w:rPr>
      </w:pPr>
    </w:p>
    <w:p w:rsidR="00771AFB" w:rsidRPr="003F6E07" w:rsidRDefault="00771AFB" w:rsidP="00771AFB">
      <w:pPr>
        <w:tabs>
          <w:tab w:val="left" w:pos="1134"/>
          <w:tab w:val="left" w:leader="dot" w:pos="3402"/>
          <w:tab w:val="left" w:pos="5670"/>
          <w:tab w:val="left" w:leader="dot" w:pos="793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……………………………………….</w:t>
      </w:r>
    </w:p>
    <w:p w:rsidR="003C4C06" w:rsidRPr="00947B91" w:rsidRDefault="00A1667A" w:rsidP="003C4C06">
      <w:pPr>
        <w:pStyle w:val="Zkladntext"/>
        <w:tabs>
          <w:tab w:val="left" w:pos="1080"/>
          <w:tab w:val="left" w:pos="66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3C4C06">
        <w:rPr>
          <w:rFonts w:ascii="Arial" w:hAnsi="Arial" w:cs="Arial"/>
          <w:sz w:val="22"/>
          <w:szCs w:val="22"/>
        </w:rPr>
        <w:t xml:space="preserve"> RNDr. Věra Palkovská</w:t>
      </w:r>
      <w:r w:rsidR="00D716F9">
        <w:rPr>
          <w:rFonts w:ascii="Arial" w:hAnsi="Arial" w:cs="Arial"/>
          <w:sz w:val="22"/>
          <w:szCs w:val="22"/>
        </w:rPr>
        <w:t xml:space="preserve"> v. r.</w:t>
      </w:r>
      <w:r w:rsidR="003C4C06" w:rsidRPr="00947B91">
        <w:rPr>
          <w:rFonts w:ascii="Arial" w:hAnsi="Arial" w:cs="Arial"/>
          <w:sz w:val="22"/>
          <w:szCs w:val="22"/>
        </w:rPr>
        <w:tab/>
      </w:r>
      <w:r w:rsidR="003C4C06">
        <w:rPr>
          <w:rFonts w:ascii="Arial" w:hAnsi="Arial" w:cs="Arial"/>
          <w:sz w:val="22"/>
          <w:szCs w:val="22"/>
        </w:rPr>
        <w:t>Mgr. Ivo Kaleta</w:t>
      </w:r>
      <w:r w:rsidR="00D716F9">
        <w:rPr>
          <w:rFonts w:ascii="Arial" w:hAnsi="Arial" w:cs="Arial"/>
          <w:sz w:val="22"/>
          <w:szCs w:val="22"/>
        </w:rPr>
        <w:t xml:space="preserve"> v. r.</w:t>
      </w:r>
    </w:p>
    <w:p w:rsidR="00CB62D0" w:rsidRDefault="00A1667A" w:rsidP="00CB62D0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006004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primátorka</w:t>
      </w:r>
      <w:r w:rsidR="003C4C06">
        <w:rPr>
          <w:rFonts w:ascii="Arial" w:hAnsi="Arial" w:cs="Arial"/>
          <w:sz w:val="22"/>
          <w:szCs w:val="22"/>
        </w:rPr>
        <w:t xml:space="preserve">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3C4C06">
        <w:rPr>
          <w:rFonts w:ascii="Arial" w:hAnsi="Arial" w:cs="Arial"/>
          <w:sz w:val="22"/>
          <w:szCs w:val="22"/>
        </w:rPr>
        <w:t xml:space="preserve">      </w:t>
      </w:r>
      <w:r w:rsidR="000B6987">
        <w:rPr>
          <w:rFonts w:ascii="Arial" w:hAnsi="Arial" w:cs="Arial"/>
          <w:sz w:val="22"/>
          <w:szCs w:val="22"/>
        </w:rPr>
        <w:t xml:space="preserve">                               </w:t>
      </w:r>
      <w:r w:rsidR="00006004">
        <w:rPr>
          <w:rFonts w:ascii="Arial" w:hAnsi="Arial" w:cs="Arial"/>
          <w:sz w:val="22"/>
          <w:szCs w:val="22"/>
        </w:rPr>
        <w:t xml:space="preserve">     </w:t>
      </w:r>
      <w:r w:rsidR="000B6987">
        <w:rPr>
          <w:rFonts w:ascii="Arial" w:hAnsi="Arial" w:cs="Arial"/>
          <w:sz w:val="22"/>
          <w:szCs w:val="22"/>
        </w:rPr>
        <w:t>náměstek primátorky</w:t>
      </w:r>
    </w:p>
    <w:p w:rsidR="00771AFB" w:rsidRPr="00CB62D0" w:rsidRDefault="00771AFB" w:rsidP="00CB62D0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:rsidR="00B34717" w:rsidRDefault="00B34717" w:rsidP="00F571D1">
      <w:pPr>
        <w:pStyle w:val="Zkladntext"/>
        <w:spacing w:after="12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61"/>
      </w:tblGrid>
      <w:tr w:rsidR="000D777C" w:rsidRPr="004F20CE" w:rsidTr="00966E2A">
        <w:tc>
          <w:tcPr>
            <w:tcW w:w="1951" w:type="dxa"/>
          </w:tcPr>
          <w:p w:rsidR="000D777C" w:rsidRPr="004F20CE" w:rsidRDefault="000D777C" w:rsidP="00966E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0CE">
              <w:rPr>
                <w:rFonts w:ascii="Arial" w:hAnsi="Arial" w:cs="Arial"/>
                <w:sz w:val="22"/>
                <w:szCs w:val="22"/>
              </w:rPr>
              <w:t>Schváleno:</w:t>
            </w:r>
          </w:p>
        </w:tc>
        <w:tc>
          <w:tcPr>
            <w:tcW w:w="7261" w:type="dxa"/>
          </w:tcPr>
          <w:p w:rsidR="000D777C" w:rsidRPr="004F20CE" w:rsidRDefault="00100A6B" w:rsidP="00824E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36324F">
              <w:rPr>
                <w:rFonts w:ascii="Arial" w:hAnsi="Arial" w:cs="Arial"/>
                <w:sz w:val="22"/>
                <w:szCs w:val="22"/>
              </w:rPr>
              <w:t>.</w:t>
            </w:r>
            <w:r w:rsidR="00E7328C">
              <w:rPr>
                <w:rFonts w:ascii="Arial" w:hAnsi="Arial" w:cs="Arial"/>
                <w:sz w:val="22"/>
                <w:szCs w:val="22"/>
              </w:rPr>
              <w:t>12.20</w:t>
            </w:r>
            <w:r w:rsidR="00824ECD">
              <w:rPr>
                <w:rFonts w:ascii="Arial" w:hAnsi="Arial" w:cs="Arial"/>
                <w:sz w:val="22"/>
                <w:szCs w:val="22"/>
              </w:rPr>
              <w:t>22</w:t>
            </w:r>
          </w:p>
        </w:tc>
      </w:tr>
      <w:tr w:rsidR="000D777C" w:rsidRPr="004F20CE" w:rsidTr="00966E2A">
        <w:tc>
          <w:tcPr>
            <w:tcW w:w="1951" w:type="dxa"/>
          </w:tcPr>
          <w:p w:rsidR="000D777C" w:rsidRPr="004F20CE" w:rsidRDefault="000D777C" w:rsidP="00966E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0CE">
              <w:rPr>
                <w:rFonts w:ascii="Arial" w:hAnsi="Arial" w:cs="Arial"/>
                <w:sz w:val="22"/>
                <w:szCs w:val="22"/>
              </w:rPr>
              <w:t>Vyvěšeno:</w:t>
            </w:r>
          </w:p>
        </w:tc>
        <w:tc>
          <w:tcPr>
            <w:tcW w:w="7261" w:type="dxa"/>
          </w:tcPr>
          <w:p w:rsidR="000D777C" w:rsidRPr="004F20CE" w:rsidRDefault="000D777C" w:rsidP="00966E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777C" w:rsidRPr="004F20CE" w:rsidTr="00966E2A">
        <w:tc>
          <w:tcPr>
            <w:tcW w:w="1951" w:type="dxa"/>
          </w:tcPr>
          <w:p w:rsidR="000D777C" w:rsidRPr="004F20CE" w:rsidRDefault="000D777C" w:rsidP="00966E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0CE">
              <w:rPr>
                <w:rFonts w:ascii="Arial" w:hAnsi="Arial" w:cs="Arial"/>
                <w:sz w:val="22"/>
                <w:szCs w:val="22"/>
              </w:rPr>
              <w:t>Sejmuto:</w:t>
            </w:r>
          </w:p>
        </w:tc>
        <w:tc>
          <w:tcPr>
            <w:tcW w:w="7261" w:type="dxa"/>
          </w:tcPr>
          <w:p w:rsidR="000D777C" w:rsidRPr="004F20CE" w:rsidRDefault="000D777C" w:rsidP="00966E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777C" w:rsidRPr="004F20CE" w:rsidTr="00966E2A">
        <w:tc>
          <w:tcPr>
            <w:tcW w:w="1951" w:type="dxa"/>
          </w:tcPr>
          <w:p w:rsidR="000D777C" w:rsidRPr="004F20CE" w:rsidRDefault="000D777C" w:rsidP="00966E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0CE">
              <w:rPr>
                <w:rFonts w:ascii="Arial" w:hAnsi="Arial" w:cs="Arial"/>
                <w:sz w:val="22"/>
                <w:szCs w:val="22"/>
              </w:rPr>
              <w:t>Účinnost:</w:t>
            </w:r>
          </w:p>
        </w:tc>
        <w:tc>
          <w:tcPr>
            <w:tcW w:w="7261" w:type="dxa"/>
          </w:tcPr>
          <w:p w:rsidR="000D777C" w:rsidRPr="004F20CE" w:rsidRDefault="00100A6B" w:rsidP="002D7F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141B2A">
              <w:rPr>
                <w:rFonts w:ascii="Arial" w:hAnsi="Arial" w:cs="Arial"/>
                <w:sz w:val="22"/>
                <w:szCs w:val="22"/>
              </w:rPr>
              <w:t>1</w:t>
            </w:r>
            <w:r w:rsidR="000D777C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141B2A">
              <w:rPr>
                <w:rFonts w:ascii="Arial" w:hAnsi="Arial" w:cs="Arial"/>
                <w:sz w:val="22"/>
                <w:szCs w:val="22"/>
              </w:rPr>
              <w:t>1</w:t>
            </w:r>
            <w:r w:rsidR="000D777C">
              <w:rPr>
                <w:rFonts w:ascii="Arial" w:hAnsi="Arial" w:cs="Arial"/>
                <w:sz w:val="22"/>
                <w:szCs w:val="22"/>
              </w:rPr>
              <w:t>.20</w:t>
            </w:r>
            <w:r w:rsidR="00A1667A">
              <w:rPr>
                <w:rFonts w:ascii="Arial" w:hAnsi="Arial" w:cs="Arial"/>
                <w:sz w:val="22"/>
                <w:szCs w:val="22"/>
              </w:rPr>
              <w:t>2</w:t>
            </w:r>
            <w:r w:rsidR="00824ECD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0D777C" w:rsidRPr="004F20CE" w:rsidTr="00966E2A">
        <w:tc>
          <w:tcPr>
            <w:tcW w:w="1951" w:type="dxa"/>
          </w:tcPr>
          <w:p w:rsidR="000D777C" w:rsidRPr="004F20CE" w:rsidRDefault="000D777C" w:rsidP="00966E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0CE">
              <w:rPr>
                <w:rFonts w:ascii="Arial" w:hAnsi="Arial" w:cs="Arial"/>
                <w:sz w:val="22"/>
                <w:szCs w:val="22"/>
              </w:rPr>
              <w:t>Zpracovatel:</w:t>
            </w:r>
          </w:p>
        </w:tc>
        <w:tc>
          <w:tcPr>
            <w:tcW w:w="7261" w:type="dxa"/>
          </w:tcPr>
          <w:p w:rsidR="000D777C" w:rsidRPr="004F20CE" w:rsidRDefault="00A1667A" w:rsidP="00966E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Ekonomický odbor</w:t>
            </w:r>
          </w:p>
        </w:tc>
      </w:tr>
    </w:tbl>
    <w:p w:rsidR="000D777C" w:rsidRPr="003C4C06" w:rsidRDefault="000D777C" w:rsidP="00F571D1">
      <w:pPr>
        <w:pStyle w:val="Zkladntext"/>
        <w:spacing w:after="120"/>
        <w:rPr>
          <w:rFonts w:ascii="Arial" w:hAnsi="Arial" w:cs="Arial"/>
          <w:sz w:val="22"/>
          <w:szCs w:val="22"/>
        </w:rPr>
      </w:pPr>
    </w:p>
    <w:sectPr w:rsidR="000D777C" w:rsidRPr="003C4C06" w:rsidSect="002E71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8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23A" w:rsidRDefault="0041423A">
      <w:r>
        <w:separator/>
      </w:r>
    </w:p>
  </w:endnote>
  <w:endnote w:type="continuationSeparator" w:id="0">
    <w:p w:rsidR="0041423A" w:rsidRDefault="0041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77C" w:rsidRDefault="000D777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D3735">
      <w:rPr>
        <w:rStyle w:val="slostrnky"/>
        <w:noProof/>
      </w:rPr>
      <w:t>4</w:t>
    </w:r>
    <w:r>
      <w:rPr>
        <w:rStyle w:val="slostrnky"/>
      </w:rPr>
      <w:fldChar w:fldCharType="end"/>
    </w:r>
  </w:p>
  <w:p w:rsidR="000D777C" w:rsidRDefault="000D777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77C" w:rsidRDefault="000D777C">
    <w:pPr>
      <w:pStyle w:val="Zpat"/>
      <w:framePr w:wrap="around" w:vAnchor="text" w:hAnchor="margin" w:xAlign="center" w:y="1"/>
      <w:ind w:right="360"/>
      <w:rPr>
        <w:rStyle w:val="slostrnky"/>
      </w:rPr>
    </w:pPr>
  </w:p>
  <w:p w:rsidR="000D777C" w:rsidRDefault="000D777C" w:rsidP="000D777C">
    <w:pPr>
      <w:pStyle w:val="Zpat"/>
      <w:tabs>
        <w:tab w:val="left" w:pos="9295"/>
      </w:tabs>
    </w:pP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         </w:t>
    </w:r>
    <w:r w:rsidRPr="00A738E8">
      <w:rPr>
        <w:rFonts w:ascii="Arial" w:hAnsi="Arial" w:cs="Arial"/>
      </w:rPr>
      <w:t xml:space="preserve">Stránka </w:t>
    </w:r>
    <w:r w:rsidRPr="00EC231B">
      <w:rPr>
        <w:rFonts w:ascii="Arial" w:hAnsi="Arial" w:cs="Arial"/>
        <w:bCs/>
      </w:rPr>
      <w:fldChar w:fldCharType="begin"/>
    </w:r>
    <w:r w:rsidRPr="00EC231B">
      <w:rPr>
        <w:rFonts w:ascii="Arial" w:hAnsi="Arial" w:cs="Arial"/>
        <w:bCs/>
      </w:rPr>
      <w:instrText>PAGE</w:instrText>
    </w:r>
    <w:r w:rsidRPr="00EC231B">
      <w:rPr>
        <w:rFonts w:ascii="Arial" w:hAnsi="Arial" w:cs="Arial"/>
        <w:bCs/>
      </w:rPr>
      <w:fldChar w:fldCharType="separate"/>
    </w:r>
    <w:r w:rsidR="00D83F70">
      <w:rPr>
        <w:rFonts w:ascii="Arial" w:hAnsi="Arial" w:cs="Arial"/>
        <w:bCs/>
        <w:noProof/>
      </w:rPr>
      <w:t>4</w:t>
    </w:r>
    <w:r w:rsidRPr="00EC231B">
      <w:rPr>
        <w:rFonts w:ascii="Arial" w:hAnsi="Arial" w:cs="Arial"/>
        <w:bCs/>
      </w:rPr>
      <w:fldChar w:fldCharType="end"/>
    </w:r>
    <w:r w:rsidRPr="00EC231B">
      <w:rPr>
        <w:rFonts w:ascii="Arial" w:hAnsi="Arial" w:cs="Arial"/>
      </w:rPr>
      <w:t xml:space="preserve"> z </w:t>
    </w:r>
    <w:r w:rsidRPr="00EC231B">
      <w:rPr>
        <w:rFonts w:ascii="Arial" w:hAnsi="Arial" w:cs="Arial"/>
        <w:bCs/>
      </w:rPr>
      <w:fldChar w:fldCharType="begin"/>
    </w:r>
    <w:r w:rsidRPr="00EC231B">
      <w:rPr>
        <w:rFonts w:ascii="Arial" w:hAnsi="Arial" w:cs="Arial"/>
        <w:bCs/>
      </w:rPr>
      <w:instrText>NUMPAGES</w:instrText>
    </w:r>
    <w:r w:rsidRPr="00EC231B">
      <w:rPr>
        <w:rFonts w:ascii="Arial" w:hAnsi="Arial" w:cs="Arial"/>
        <w:bCs/>
      </w:rPr>
      <w:fldChar w:fldCharType="separate"/>
    </w:r>
    <w:r w:rsidR="00D83F70">
      <w:rPr>
        <w:rFonts w:ascii="Arial" w:hAnsi="Arial" w:cs="Arial"/>
        <w:bCs/>
        <w:noProof/>
      </w:rPr>
      <w:t>4</w:t>
    </w:r>
    <w:r w:rsidRPr="00EC231B">
      <w:rPr>
        <w:rFonts w:ascii="Arial" w:hAnsi="Arial" w:cs="Arial"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781" w:rsidRPr="00D37781" w:rsidRDefault="00D37781" w:rsidP="00D37781">
    <w:pPr>
      <w:pStyle w:val="Zpat"/>
      <w:tabs>
        <w:tab w:val="left" w:pos="9295"/>
      </w:tabs>
    </w:pP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         </w:t>
    </w:r>
    <w:r w:rsidRPr="00A738E8">
      <w:rPr>
        <w:rFonts w:ascii="Arial" w:hAnsi="Arial" w:cs="Arial"/>
      </w:rPr>
      <w:t xml:space="preserve">Stránka </w:t>
    </w:r>
    <w:r w:rsidRPr="00EC231B">
      <w:rPr>
        <w:rFonts w:ascii="Arial" w:hAnsi="Arial" w:cs="Arial"/>
        <w:bCs/>
      </w:rPr>
      <w:fldChar w:fldCharType="begin"/>
    </w:r>
    <w:r w:rsidRPr="00EC231B">
      <w:rPr>
        <w:rFonts w:ascii="Arial" w:hAnsi="Arial" w:cs="Arial"/>
        <w:bCs/>
      </w:rPr>
      <w:instrText>PAGE</w:instrText>
    </w:r>
    <w:r w:rsidRPr="00EC231B">
      <w:rPr>
        <w:rFonts w:ascii="Arial" w:hAnsi="Arial" w:cs="Arial"/>
        <w:bCs/>
      </w:rPr>
      <w:fldChar w:fldCharType="separate"/>
    </w:r>
    <w:r w:rsidR="0041423A">
      <w:rPr>
        <w:rFonts w:ascii="Arial" w:hAnsi="Arial" w:cs="Arial"/>
        <w:bCs/>
        <w:noProof/>
      </w:rPr>
      <w:t>1</w:t>
    </w:r>
    <w:r w:rsidRPr="00EC231B">
      <w:rPr>
        <w:rFonts w:ascii="Arial" w:hAnsi="Arial" w:cs="Arial"/>
        <w:bCs/>
      </w:rPr>
      <w:fldChar w:fldCharType="end"/>
    </w:r>
    <w:r w:rsidRPr="00EC231B">
      <w:rPr>
        <w:rFonts w:ascii="Arial" w:hAnsi="Arial" w:cs="Arial"/>
      </w:rPr>
      <w:t xml:space="preserve"> z </w:t>
    </w:r>
    <w:r w:rsidRPr="00EC231B">
      <w:rPr>
        <w:rFonts w:ascii="Arial" w:hAnsi="Arial" w:cs="Arial"/>
        <w:bCs/>
      </w:rPr>
      <w:fldChar w:fldCharType="begin"/>
    </w:r>
    <w:r w:rsidRPr="00EC231B">
      <w:rPr>
        <w:rFonts w:ascii="Arial" w:hAnsi="Arial" w:cs="Arial"/>
        <w:bCs/>
      </w:rPr>
      <w:instrText>NUMPAGES</w:instrText>
    </w:r>
    <w:r w:rsidRPr="00EC231B">
      <w:rPr>
        <w:rFonts w:ascii="Arial" w:hAnsi="Arial" w:cs="Arial"/>
        <w:bCs/>
      </w:rPr>
      <w:fldChar w:fldCharType="separate"/>
    </w:r>
    <w:r w:rsidR="0041423A">
      <w:rPr>
        <w:rFonts w:ascii="Arial" w:hAnsi="Arial" w:cs="Arial"/>
        <w:bCs/>
        <w:noProof/>
      </w:rPr>
      <w:t>1</w:t>
    </w:r>
    <w:r w:rsidRPr="00EC231B">
      <w:rPr>
        <w:rFonts w:ascii="Arial" w:hAnsi="Arial" w:cs="Arial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23A" w:rsidRDefault="0041423A">
      <w:r>
        <w:separator/>
      </w:r>
    </w:p>
  </w:footnote>
  <w:footnote w:type="continuationSeparator" w:id="0">
    <w:p w:rsidR="0041423A" w:rsidRDefault="0041423A">
      <w:r>
        <w:continuationSeparator/>
      </w:r>
    </w:p>
  </w:footnote>
  <w:footnote w:id="1">
    <w:p w:rsidR="0008193B" w:rsidRDefault="0008193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E6913">
        <w:rPr>
          <w:rFonts w:ascii="Arial" w:hAnsi="Arial" w:cs="Arial"/>
          <w:sz w:val="18"/>
          <w:szCs w:val="18"/>
        </w:rPr>
        <w:t>§ 1</w:t>
      </w:r>
      <w:r w:rsidR="00550EC8">
        <w:rPr>
          <w:rFonts w:ascii="Arial" w:hAnsi="Arial" w:cs="Arial"/>
          <w:sz w:val="18"/>
          <w:szCs w:val="18"/>
        </w:rPr>
        <w:t>5</w:t>
      </w:r>
      <w:r w:rsidR="000E6913">
        <w:rPr>
          <w:rFonts w:ascii="Arial" w:hAnsi="Arial" w:cs="Arial"/>
          <w:sz w:val="18"/>
          <w:szCs w:val="18"/>
        </w:rPr>
        <w:t xml:space="preserve"> odst. </w:t>
      </w:r>
      <w:r w:rsidR="00550EC8">
        <w:rPr>
          <w:rFonts w:ascii="Arial" w:hAnsi="Arial" w:cs="Arial"/>
          <w:sz w:val="18"/>
          <w:szCs w:val="18"/>
        </w:rPr>
        <w:t>1</w:t>
      </w:r>
      <w:r w:rsidR="000E6913">
        <w:rPr>
          <w:rFonts w:ascii="Arial" w:hAnsi="Arial" w:cs="Arial"/>
          <w:sz w:val="18"/>
          <w:szCs w:val="18"/>
        </w:rPr>
        <w:t xml:space="preserve"> zákona č. 565/1990 Sb. o místních poplatcích ve znění pozdějších předpisů (dále jen „zákon o místních poplatcích“</w:t>
      </w:r>
    </w:p>
  </w:footnote>
  <w:footnote w:id="2">
    <w:p w:rsidR="000E6913" w:rsidRPr="000E6913" w:rsidRDefault="000E691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E6913">
        <w:rPr>
          <w:rFonts w:ascii="Arial" w:hAnsi="Arial" w:cs="Arial"/>
          <w:sz w:val="18"/>
          <w:szCs w:val="18"/>
        </w:rPr>
        <w:t>§ 4</w:t>
      </w:r>
      <w:r>
        <w:rPr>
          <w:rFonts w:ascii="Arial" w:hAnsi="Arial" w:cs="Arial"/>
          <w:sz w:val="18"/>
          <w:szCs w:val="18"/>
        </w:rPr>
        <w:t xml:space="preserve"> odst. 1 zákona o místních poplatcích</w:t>
      </w:r>
    </w:p>
  </w:footnote>
  <w:footnote w:id="3">
    <w:p w:rsidR="000E6913" w:rsidRPr="000E6913" w:rsidRDefault="000E6913">
      <w:pPr>
        <w:pStyle w:val="Textpoznpodarou"/>
        <w:rPr>
          <w:rFonts w:ascii="Arial" w:hAnsi="Arial" w:cs="Arial"/>
          <w:sz w:val="18"/>
          <w:szCs w:val="18"/>
        </w:rPr>
      </w:pPr>
      <w:r w:rsidRPr="000E6913">
        <w:rPr>
          <w:rStyle w:val="Znakapoznpodarou"/>
          <w:rFonts w:ascii="Arial" w:hAnsi="Arial" w:cs="Arial"/>
        </w:rPr>
        <w:footnoteRef/>
      </w:r>
      <w:r w:rsidRPr="000E6913">
        <w:rPr>
          <w:rFonts w:ascii="Arial" w:hAnsi="Arial" w:cs="Arial"/>
        </w:rPr>
        <w:t xml:space="preserve"> </w:t>
      </w:r>
      <w:r w:rsidRPr="000E6913">
        <w:rPr>
          <w:rFonts w:ascii="Arial" w:hAnsi="Arial" w:cs="Arial"/>
          <w:sz w:val="18"/>
          <w:szCs w:val="18"/>
        </w:rPr>
        <w:t>§ 4</w:t>
      </w:r>
      <w:r>
        <w:rPr>
          <w:rFonts w:ascii="Arial" w:hAnsi="Arial" w:cs="Arial"/>
          <w:sz w:val="18"/>
          <w:szCs w:val="18"/>
        </w:rPr>
        <w:t xml:space="preserve"> odst. 2 zákona o místních poplatcích</w:t>
      </w:r>
    </w:p>
  </w:footnote>
  <w:footnote w:id="4">
    <w:p w:rsidR="000E6913" w:rsidRPr="000E6913" w:rsidRDefault="000E6913">
      <w:pPr>
        <w:pStyle w:val="Textpoznpodarou"/>
        <w:rPr>
          <w:rFonts w:ascii="Arial" w:hAnsi="Arial" w:cs="Arial"/>
          <w:sz w:val="18"/>
          <w:szCs w:val="18"/>
        </w:rPr>
      </w:pPr>
      <w:r w:rsidRPr="000E6913">
        <w:rPr>
          <w:rStyle w:val="Znakapoznpodarou"/>
          <w:rFonts w:ascii="Arial" w:hAnsi="Arial" w:cs="Arial"/>
          <w:sz w:val="18"/>
          <w:szCs w:val="18"/>
        </w:rPr>
        <w:footnoteRef/>
      </w:r>
      <w:r w:rsidRPr="000E6913">
        <w:rPr>
          <w:rFonts w:ascii="Arial" w:hAnsi="Arial" w:cs="Arial"/>
          <w:sz w:val="18"/>
          <w:szCs w:val="18"/>
        </w:rPr>
        <w:t xml:space="preserve"> § 14a odst. </w:t>
      </w:r>
      <w:r w:rsidR="00DD0C04">
        <w:rPr>
          <w:rFonts w:ascii="Arial" w:hAnsi="Arial" w:cs="Arial"/>
          <w:sz w:val="18"/>
          <w:szCs w:val="18"/>
        </w:rPr>
        <w:t>2</w:t>
      </w:r>
      <w:r w:rsidRPr="000E6913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E6913" w:rsidRDefault="000E6913">
      <w:pPr>
        <w:pStyle w:val="Textpoznpodarou"/>
      </w:pPr>
      <w:r w:rsidRPr="000E6913">
        <w:rPr>
          <w:rStyle w:val="Znakapoznpodarou"/>
          <w:rFonts w:ascii="Arial" w:hAnsi="Arial" w:cs="Arial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14a odst. </w:t>
      </w:r>
      <w:r w:rsidR="00DD0C04">
        <w:rPr>
          <w:rFonts w:ascii="Arial" w:hAnsi="Arial" w:cs="Arial"/>
          <w:sz w:val="18"/>
          <w:szCs w:val="18"/>
        </w:rPr>
        <w:t>3</w:t>
      </w:r>
      <w:r w:rsidRPr="000E6913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E6913" w:rsidRDefault="000E6913">
      <w:pPr>
        <w:pStyle w:val="Textpoznpodarou"/>
      </w:pPr>
      <w:r w:rsidRPr="000E6913">
        <w:rPr>
          <w:rStyle w:val="Znakapoznpodarou"/>
          <w:rFonts w:ascii="Arial" w:hAnsi="Arial" w:cs="Arial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14a odst. </w:t>
      </w:r>
      <w:r w:rsidR="00DD0C04">
        <w:rPr>
          <w:rFonts w:ascii="Arial" w:hAnsi="Arial" w:cs="Arial"/>
          <w:sz w:val="18"/>
          <w:szCs w:val="18"/>
        </w:rPr>
        <w:t>4</w:t>
      </w:r>
      <w:r w:rsidRPr="000E6913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974A1A" w:rsidRDefault="00974A1A" w:rsidP="00974A1A">
      <w:pPr>
        <w:pStyle w:val="Textpoznpodarou"/>
      </w:pPr>
      <w:r w:rsidRPr="000E6913">
        <w:rPr>
          <w:rStyle w:val="Znakapoznpodarou"/>
          <w:rFonts w:ascii="Arial" w:hAnsi="Arial" w:cs="Arial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6</w:t>
      </w:r>
      <w:r w:rsidRPr="000E6913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DD0C04" w:rsidRDefault="00DD0C04" w:rsidP="00DD0C04">
      <w:pPr>
        <w:pStyle w:val="Textpoznpodarou"/>
      </w:pPr>
      <w:r w:rsidRPr="000E6913">
        <w:rPr>
          <w:rStyle w:val="Znakapoznpodarou"/>
          <w:rFonts w:ascii="Arial" w:hAnsi="Arial" w:cs="Arial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4 odst. 1</w:t>
      </w:r>
      <w:r w:rsidRPr="000E6913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547DF6" w:rsidRDefault="00547DF6">
      <w:pPr>
        <w:pStyle w:val="Textpoznpodarou"/>
      </w:pPr>
      <w:r w:rsidRPr="00547DF6">
        <w:rPr>
          <w:rStyle w:val="Znakapoznpodarou"/>
          <w:rFonts w:ascii="Arial" w:hAnsi="Arial" w:cs="Arial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11 odst. 1</w:t>
      </w:r>
      <w:r w:rsidRPr="000E6913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547DF6" w:rsidRDefault="00547DF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11 odst. 3</w:t>
      </w:r>
      <w:r w:rsidRPr="000E6913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C13" w:rsidRDefault="00827C1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C13" w:rsidRDefault="00827C1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11A" w:rsidRPr="00487D6A" w:rsidRDefault="0041423A" w:rsidP="002E711A">
    <w:pPr>
      <w:rPr>
        <w:rFonts w:ascii="Arial" w:hAnsi="Arial" w:cs="Arial"/>
        <w:b/>
        <w:caps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5.15pt;margin-top:-8.25pt;width:46.15pt;height:63pt;z-index:251657728" fillcolor="window">
          <v:imagedata r:id="rId1" o:title=""/>
          <w10:wrap type="square"/>
        </v:shape>
        <o:OLEObject Type="Embed" ProgID="Word.Picture.8" ShapeID="_x0000_s2052" DrawAspect="Content" ObjectID="_1732682078" r:id="rId2"/>
      </w:pict>
    </w:r>
    <w:r w:rsidR="002E711A" w:rsidRPr="00487D6A">
      <w:rPr>
        <w:rFonts w:ascii="Arial" w:hAnsi="Arial" w:cs="Arial"/>
        <w:b/>
        <w:caps/>
        <w:sz w:val="24"/>
        <w:szCs w:val="24"/>
      </w:rPr>
      <w:t xml:space="preserve">                    </w:t>
    </w:r>
    <w:r w:rsidR="00962B30">
      <w:rPr>
        <w:rFonts w:ascii="Arial" w:hAnsi="Arial" w:cs="Arial"/>
        <w:b/>
        <w:caps/>
        <w:sz w:val="24"/>
        <w:szCs w:val="24"/>
      </w:rPr>
      <w:t xml:space="preserve">STATUTÁRNÍ </w:t>
    </w:r>
    <w:r w:rsidR="002E711A" w:rsidRPr="00487D6A">
      <w:rPr>
        <w:rFonts w:ascii="Arial" w:hAnsi="Arial" w:cs="Arial"/>
        <w:b/>
        <w:caps/>
        <w:sz w:val="24"/>
        <w:szCs w:val="24"/>
      </w:rPr>
      <w:t>Město Třinec</w:t>
    </w:r>
  </w:p>
  <w:p w:rsidR="002E711A" w:rsidRPr="00487D6A" w:rsidRDefault="002E711A" w:rsidP="002E711A">
    <w:pPr>
      <w:rPr>
        <w:rFonts w:ascii="Arial" w:hAnsi="Arial" w:cs="Arial"/>
        <w:b/>
        <w:sz w:val="24"/>
        <w:szCs w:val="24"/>
      </w:rPr>
    </w:pPr>
    <w:r w:rsidRPr="00487D6A">
      <w:rPr>
        <w:rFonts w:ascii="Arial" w:hAnsi="Arial" w:cs="Arial"/>
        <w:b/>
        <w:sz w:val="24"/>
        <w:szCs w:val="24"/>
      </w:rPr>
      <w:t xml:space="preserve">                    20</w:t>
    </w:r>
    <w:r w:rsidR="00D449CA">
      <w:rPr>
        <w:rFonts w:ascii="Arial" w:hAnsi="Arial" w:cs="Arial"/>
        <w:b/>
        <w:sz w:val="24"/>
        <w:szCs w:val="24"/>
      </w:rPr>
      <w:t>22</w:t>
    </w:r>
  </w:p>
  <w:p w:rsidR="002E711A" w:rsidRDefault="002E711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79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9CF7D6A"/>
    <w:multiLevelType w:val="singleLevel"/>
    <w:tmpl w:val="B6ECEAEC"/>
    <w:lvl w:ilvl="0">
      <w:start w:val="1"/>
      <w:numFmt w:val="upperRoman"/>
      <w:pStyle w:val="Nadpis8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</w:rPr>
    </w:lvl>
  </w:abstractNum>
  <w:abstractNum w:abstractNumId="3">
    <w:nsid w:val="0EBE2F1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F31789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F916F2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C5B7F90"/>
    <w:multiLevelType w:val="hybridMultilevel"/>
    <w:tmpl w:val="50E84D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1E170074"/>
    <w:multiLevelType w:val="multilevel"/>
    <w:tmpl w:val="F2BE0CE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1155B3F"/>
    <w:multiLevelType w:val="hybridMultilevel"/>
    <w:tmpl w:val="533EC2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CD039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25F90423"/>
    <w:multiLevelType w:val="hybridMultilevel"/>
    <w:tmpl w:val="462C5D30"/>
    <w:lvl w:ilvl="0" w:tplc="54C8CFF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2F17B3"/>
    <w:multiLevelType w:val="hybridMultilevel"/>
    <w:tmpl w:val="F2BE0C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0BB12B1"/>
    <w:multiLevelType w:val="hybridMultilevel"/>
    <w:tmpl w:val="9110B5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4A7A7910"/>
    <w:multiLevelType w:val="hybridMultilevel"/>
    <w:tmpl w:val="55E21BD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CB340E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54521BE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57FF0E5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5A9D03B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5DD0441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69594E3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1CD1B0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22B33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760908E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77390D80"/>
    <w:multiLevelType w:val="hybridMultilevel"/>
    <w:tmpl w:val="11F4364C"/>
    <w:lvl w:ilvl="0" w:tplc="347E3C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22"/>
  </w:num>
  <w:num w:numId="5">
    <w:abstractNumId w:val="28"/>
  </w:num>
  <w:num w:numId="6">
    <w:abstractNumId w:val="16"/>
  </w:num>
  <w:num w:numId="7">
    <w:abstractNumId w:val="34"/>
  </w:num>
  <w:num w:numId="8">
    <w:abstractNumId w:val="18"/>
  </w:num>
  <w:num w:numId="9">
    <w:abstractNumId w:val="19"/>
  </w:num>
  <w:num w:numId="10">
    <w:abstractNumId w:val="17"/>
  </w:num>
  <w:num w:numId="11">
    <w:abstractNumId w:val="13"/>
  </w:num>
  <w:num w:numId="12">
    <w:abstractNumId w:val="27"/>
  </w:num>
  <w:num w:numId="13">
    <w:abstractNumId w:val="7"/>
  </w:num>
  <w:num w:numId="14">
    <w:abstractNumId w:val="12"/>
  </w:num>
  <w:num w:numId="15">
    <w:abstractNumId w:val="9"/>
  </w:num>
  <w:num w:numId="16">
    <w:abstractNumId w:val="20"/>
  </w:num>
  <w:num w:numId="17">
    <w:abstractNumId w:val="6"/>
  </w:num>
  <w:num w:numId="18">
    <w:abstractNumId w:val="15"/>
  </w:num>
  <w:num w:numId="19">
    <w:abstractNumId w:val="11"/>
  </w:num>
  <w:num w:numId="20">
    <w:abstractNumId w:val="33"/>
  </w:num>
  <w:num w:numId="21">
    <w:abstractNumId w:val="5"/>
  </w:num>
  <w:num w:numId="22">
    <w:abstractNumId w:val="31"/>
  </w:num>
  <w:num w:numId="23">
    <w:abstractNumId w:val="0"/>
  </w:num>
  <w:num w:numId="24">
    <w:abstractNumId w:val="25"/>
  </w:num>
  <w:num w:numId="25">
    <w:abstractNumId w:val="24"/>
  </w:num>
  <w:num w:numId="26">
    <w:abstractNumId w:val="3"/>
  </w:num>
  <w:num w:numId="27">
    <w:abstractNumId w:val="30"/>
  </w:num>
  <w:num w:numId="28">
    <w:abstractNumId w:val="32"/>
  </w:num>
  <w:num w:numId="29">
    <w:abstractNumId w:val="4"/>
  </w:num>
  <w:num w:numId="30">
    <w:abstractNumId w:val="10"/>
  </w:num>
  <w:num w:numId="31">
    <w:abstractNumId w:val="21"/>
  </w:num>
  <w:num w:numId="32">
    <w:abstractNumId w:val="29"/>
  </w:num>
  <w:num w:numId="33">
    <w:abstractNumId w:val="8"/>
  </w:num>
  <w:num w:numId="34">
    <w:abstractNumId w:val="23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2F6"/>
    <w:rsid w:val="000035D6"/>
    <w:rsid w:val="00006004"/>
    <w:rsid w:val="00006069"/>
    <w:rsid w:val="00006280"/>
    <w:rsid w:val="00007E99"/>
    <w:rsid w:val="000103F6"/>
    <w:rsid w:val="00011918"/>
    <w:rsid w:val="00012448"/>
    <w:rsid w:val="00015C9C"/>
    <w:rsid w:val="0001745A"/>
    <w:rsid w:val="000259C5"/>
    <w:rsid w:val="00032C3F"/>
    <w:rsid w:val="00040B05"/>
    <w:rsid w:val="000419C7"/>
    <w:rsid w:val="00042218"/>
    <w:rsid w:val="00042251"/>
    <w:rsid w:val="000428CE"/>
    <w:rsid w:val="0004792B"/>
    <w:rsid w:val="00050726"/>
    <w:rsid w:val="00064CC5"/>
    <w:rsid w:val="00070956"/>
    <w:rsid w:val="0008193B"/>
    <w:rsid w:val="000845D6"/>
    <w:rsid w:val="00087F83"/>
    <w:rsid w:val="000945A1"/>
    <w:rsid w:val="00096CBE"/>
    <w:rsid w:val="000970F4"/>
    <w:rsid w:val="000A2040"/>
    <w:rsid w:val="000A4C6D"/>
    <w:rsid w:val="000B24DB"/>
    <w:rsid w:val="000B3D37"/>
    <w:rsid w:val="000B3F9D"/>
    <w:rsid w:val="000B6987"/>
    <w:rsid w:val="000B6DA8"/>
    <w:rsid w:val="000D1F7B"/>
    <w:rsid w:val="000D259E"/>
    <w:rsid w:val="000D2F89"/>
    <w:rsid w:val="000D6C68"/>
    <w:rsid w:val="000D777C"/>
    <w:rsid w:val="000D7CD4"/>
    <w:rsid w:val="000E6913"/>
    <w:rsid w:val="000F1465"/>
    <w:rsid w:val="000F1CA1"/>
    <w:rsid w:val="000F5FB6"/>
    <w:rsid w:val="0010090C"/>
    <w:rsid w:val="00100A6B"/>
    <w:rsid w:val="00120095"/>
    <w:rsid w:val="001208AE"/>
    <w:rsid w:val="00125174"/>
    <w:rsid w:val="001260DB"/>
    <w:rsid w:val="00126380"/>
    <w:rsid w:val="00141B2A"/>
    <w:rsid w:val="00141E9E"/>
    <w:rsid w:val="001430D3"/>
    <w:rsid w:val="001445EA"/>
    <w:rsid w:val="00151222"/>
    <w:rsid w:val="00160882"/>
    <w:rsid w:val="001615BB"/>
    <w:rsid w:val="0016161F"/>
    <w:rsid w:val="00170201"/>
    <w:rsid w:val="001703CC"/>
    <w:rsid w:val="001745E7"/>
    <w:rsid w:val="00176AA1"/>
    <w:rsid w:val="00194608"/>
    <w:rsid w:val="00197F2A"/>
    <w:rsid w:val="001A0654"/>
    <w:rsid w:val="001A06E0"/>
    <w:rsid w:val="001A1064"/>
    <w:rsid w:val="001B182D"/>
    <w:rsid w:val="001B61DD"/>
    <w:rsid w:val="001C15F2"/>
    <w:rsid w:val="001C28EE"/>
    <w:rsid w:val="001C4C92"/>
    <w:rsid w:val="001D003E"/>
    <w:rsid w:val="001D505E"/>
    <w:rsid w:val="001D747C"/>
    <w:rsid w:val="001E0E0C"/>
    <w:rsid w:val="001E156E"/>
    <w:rsid w:val="001F27EA"/>
    <w:rsid w:val="001F28E5"/>
    <w:rsid w:val="001F61E0"/>
    <w:rsid w:val="002070E9"/>
    <w:rsid w:val="00215EE7"/>
    <w:rsid w:val="0023447D"/>
    <w:rsid w:val="00234A7B"/>
    <w:rsid w:val="00235F54"/>
    <w:rsid w:val="00236910"/>
    <w:rsid w:val="00236A4C"/>
    <w:rsid w:val="0024320D"/>
    <w:rsid w:val="002468D3"/>
    <w:rsid w:val="00253616"/>
    <w:rsid w:val="00256052"/>
    <w:rsid w:val="0025640E"/>
    <w:rsid w:val="002614A3"/>
    <w:rsid w:val="002629E4"/>
    <w:rsid w:val="00264306"/>
    <w:rsid w:val="0026462D"/>
    <w:rsid w:val="0026683F"/>
    <w:rsid w:val="00270E3A"/>
    <w:rsid w:val="0028477A"/>
    <w:rsid w:val="00290C35"/>
    <w:rsid w:val="00292C8C"/>
    <w:rsid w:val="0029417A"/>
    <w:rsid w:val="002B230A"/>
    <w:rsid w:val="002B2793"/>
    <w:rsid w:val="002B56D4"/>
    <w:rsid w:val="002B59BD"/>
    <w:rsid w:val="002D7F9C"/>
    <w:rsid w:val="002E0BE0"/>
    <w:rsid w:val="002E17C9"/>
    <w:rsid w:val="002E4F4C"/>
    <w:rsid w:val="002E585A"/>
    <w:rsid w:val="002E5D7E"/>
    <w:rsid w:val="002E711A"/>
    <w:rsid w:val="002E7AD4"/>
    <w:rsid w:val="002F3CC2"/>
    <w:rsid w:val="0030218D"/>
    <w:rsid w:val="00314D8E"/>
    <w:rsid w:val="00315C30"/>
    <w:rsid w:val="003209A8"/>
    <w:rsid w:val="00320FED"/>
    <w:rsid w:val="00333A73"/>
    <w:rsid w:val="0033609E"/>
    <w:rsid w:val="003451A3"/>
    <w:rsid w:val="003502EA"/>
    <w:rsid w:val="003601C2"/>
    <w:rsid w:val="0036324F"/>
    <w:rsid w:val="00364220"/>
    <w:rsid w:val="003653AD"/>
    <w:rsid w:val="00367CB9"/>
    <w:rsid w:val="0037325E"/>
    <w:rsid w:val="0037794E"/>
    <w:rsid w:val="003851B4"/>
    <w:rsid w:val="00387835"/>
    <w:rsid w:val="0039059D"/>
    <w:rsid w:val="00392E51"/>
    <w:rsid w:val="00392F21"/>
    <w:rsid w:val="003A031F"/>
    <w:rsid w:val="003A6017"/>
    <w:rsid w:val="003B4837"/>
    <w:rsid w:val="003B73B4"/>
    <w:rsid w:val="003C4C06"/>
    <w:rsid w:val="003D4C09"/>
    <w:rsid w:val="003D677D"/>
    <w:rsid w:val="003D7CDF"/>
    <w:rsid w:val="003D7E7F"/>
    <w:rsid w:val="003E7192"/>
    <w:rsid w:val="003E7AC0"/>
    <w:rsid w:val="003F0857"/>
    <w:rsid w:val="003F16FF"/>
    <w:rsid w:val="003F3A92"/>
    <w:rsid w:val="004105E7"/>
    <w:rsid w:val="004130A1"/>
    <w:rsid w:val="0041423A"/>
    <w:rsid w:val="00427AD3"/>
    <w:rsid w:val="00427BE9"/>
    <w:rsid w:val="00431667"/>
    <w:rsid w:val="00432552"/>
    <w:rsid w:val="00435981"/>
    <w:rsid w:val="00435AFA"/>
    <w:rsid w:val="00435BB1"/>
    <w:rsid w:val="0044416C"/>
    <w:rsid w:val="00447937"/>
    <w:rsid w:val="00455787"/>
    <w:rsid w:val="00464FAF"/>
    <w:rsid w:val="00466829"/>
    <w:rsid w:val="0046753A"/>
    <w:rsid w:val="004675C7"/>
    <w:rsid w:val="00471705"/>
    <w:rsid w:val="00474EA2"/>
    <w:rsid w:val="00475D6E"/>
    <w:rsid w:val="00476C07"/>
    <w:rsid w:val="00477699"/>
    <w:rsid w:val="004872B9"/>
    <w:rsid w:val="00487D6A"/>
    <w:rsid w:val="0049343A"/>
    <w:rsid w:val="004A013F"/>
    <w:rsid w:val="004A11ED"/>
    <w:rsid w:val="004A1D38"/>
    <w:rsid w:val="004A3FA1"/>
    <w:rsid w:val="004A5B90"/>
    <w:rsid w:val="004A626F"/>
    <w:rsid w:val="004A7E4A"/>
    <w:rsid w:val="004B1383"/>
    <w:rsid w:val="004B450F"/>
    <w:rsid w:val="004C3C02"/>
    <w:rsid w:val="004C4B3C"/>
    <w:rsid w:val="004D1977"/>
    <w:rsid w:val="004D675D"/>
    <w:rsid w:val="004F2435"/>
    <w:rsid w:val="005067B3"/>
    <w:rsid w:val="005073D8"/>
    <w:rsid w:val="00510A68"/>
    <w:rsid w:val="00514242"/>
    <w:rsid w:val="005217EE"/>
    <w:rsid w:val="0052639B"/>
    <w:rsid w:val="00531869"/>
    <w:rsid w:val="0053217F"/>
    <w:rsid w:val="00537BD3"/>
    <w:rsid w:val="005414B7"/>
    <w:rsid w:val="00547DF6"/>
    <w:rsid w:val="00550EC8"/>
    <w:rsid w:val="00552095"/>
    <w:rsid w:val="005534DA"/>
    <w:rsid w:val="005561B3"/>
    <w:rsid w:val="00556E46"/>
    <w:rsid w:val="00567616"/>
    <w:rsid w:val="00573EE6"/>
    <w:rsid w:val="00574874"/>
    <w:rsid w:val="005833F4"/>
    <w:rsid w:val="00584320"/>
    <w:rsid w:val="005848FF"/>
    <w:rsid w:val="00584BEA"/>
    <w:rsid w:val="00585D6E"/>
    <w:rsid w:val="00586599"/>
    <w:rsid w:val="005867AC"/>
    <w:rsid w:val="005A140F"/>
    <w:rsid w:val="005A2DBD"/>
    <w:rsid w:val="005A629C"/>
    <w:rsid w:val="005A7A18"/>
    <w:rsid w:val="005B1B35"/>
    <w:rsid w:val="005B3E32"/>
    <w:rsid w:val="005B5B39"/>
    <w:rsid w:val="005C2C42"/>
    <w:rsid w:val="005C7037"/>
    <w:rsid w:val="005D0137"/>
    <w:rsid w:val="005D4A98"/>
    <w:rsid w:val="005E12E6"/>
    <w:rsid w:val="005E2048"/>
    <w:rsid w:val="005E3059"/>
    <w:rsid w:val="005E602E"/>
    <w:rsid w:val="005E689A"/>
    <w:rsid w:val="005E7126"/>
    <w:rsid w:val="005E788E"/>
    <w:rsid w:val="005F57A3"/>
    <w:rsid w:val="005F710A"/>
    <w:rsid w:val="006000A2"/>
    <w:rsid w:val="00604A84"/>
    <w:rsid w:val="00607277"/>
    <w:rsid w:val="00613DF5"/>
    <w:rsid w:val="0061571C"/>
    <w:rsid w:val="00615E02"/>
    <w:rsid w:val="006424DB"/>
    <w:rsid w:val="00647239"/>
    <w:rsid w:val="00655F92"/>
    <w:rsid w:val="0065637D"/>
    <w:rsid w:val="00656A15"/>
    <w:rsid w:val="00657702"/>
    <w:rsid w:val="00662248"/>
    <w:rsid w:val="00664C67"/>
    <w:rsid w:val="00666808"/>
    <w:rsid w:val="00667BBE"/>
    <w:rsid w:val="006751B5"/>
    <w:rsid w:val="00677A5A"/>
    <w:rsid w:val="00682BB4"/>
    <w:rsid w:val="00684EC7"/>
    <w:rsid w:val="00685904"/>
    <w:rsid w:val="00686D5E"/>
    <w:rsid w:val="006901B3"/>
    <w:rsid w:val="006942F9"/>
    <w:rsid w:val="006A113B"/>
    <w:rsid w:val="006A2BB3"/>
    <w:rsid w:val="006C07AE"/>
    <w:rsid w:val="006C6D8B"/>
    <w:rsid w:val="006D38F7"/>
    <w:rsid w:val="006D66C5"/>
    <w:rsid w:val="006D726F"/>
    <w:rsid w:val="006D77D8"/>
    <w:rsid w:val="006E3AC3"/>
    <w:rsid w:val="006E4B65"/>
    <w:rsid w:val="006E5F59"/>
    <w:rsid w:val="00700431"/>
    <w:rsid w:val="007017B8"/>
    <w:rsid w:val="0070218A"/>
    <w:rsid w:val="007060E2"/>
    <w:rsid w:val="00714BE7"/>
    <w:rsid w:val="007153C1"/>
    <w:rsid w:val="00715986"/>
    <w:rsid w:val="00715A81"/>
    <w:rsid w:val="00720C59"/>
    <w:rsid w:val="00720E17"/>
    <w:rsid w:val="00733743"/>
    <w:rsid w:val="00736062"/>
    <w:rsid w:val="00750C1F"/>
    <w:rsid w:val="00753ACD"/>
    <w:rsid w:val="0075663C"/>
    <w:rsid w:val="00756B06"/>
    <w:rsid w:val="00771AFB"/>
    <w:rsid w:val="00772368"/>
    <w:rsid w:val="00775991"/>
    <w:rsid w:val="007821E9"/>
    <w:rsid w:val="00784776"/>
    <w:rsid w:val="007865C6"/>
    <w:rsid w:val="00791617"/>
    <w:rsid w:val="0079375B"/>
    <w:rsid w:val="0079505E"/>
    <w:rsid w:val="007A2C0A"/>
    <w:rsid w:val="007A5F30"/>
    <w:rsid w:val="007A6376"/>
    <w:rsid w:val="007A755F"/>
    <w:rsid w:val="007B1211"/>
    <w:rsid w:val="007C4028"/>
    <w:rsid w:val="007C555A"/>
    <w:rsid w:val="007C7AB8"/>
    <w:rsid w:val="007C7CB4"/>
    <w:rsid w:val="007D013A"/>
    <w:rsid w:val="007D1C8F"/>
    <w:rsid w:val="007D6D48"/>
    <w:rsid w:val="007D71EE"/>
    <w:rsid w:val="007D75F8"/>
    <w:rsid w:val="007D7D2C"/>
    <w:rsid w:val="007F0BCE"/>
    <w:rsid w:val="007F29CB"/>
    <w:rsid w:val="0080067F"/>
    <w:rsid w:val="008048C9"/>
    <w:rsid w:val="008115F9"/>
    <w:rsid w:val="008132DA"/>
    <w:rsid w:val="00816504"/>
    <w:rsid w:val="00824ECD"/>
    <w:rsid w:val="00825541"/>
    <w:rsid w:val="00827C13"/>
    <w:rsid w:val="00833F69"/>
    <w:rsid w:val="00836E88"/>
    <w:rsid w:val="00845805"/>
    <w:rsid w:val="008463CE"/>
    <w:rsid w:val="00856619"/>
    <w:rsid w:val="008600EA"/>
    <w:rsid w:val="0086113E"/>
    <w:rsid w:val="00862948"/>
    <w:rsid w:val="00863FB9"/>
    <w:rsid w:val="00870C6D"/>
    <w:rsid w:val="008713BF"/>
    <w:rsid w:val="0087469F"/>
    <w:rsid w:val="00877BC2"/>
    <w:rsid w:val="00880BCC"/>
    <w:rsid w:val="00883365"/>
    <w:rsid w:val="00883A59"/>
    <w:rsid w:val="008864F3"/>
    <w:rsid w:val="00891730"/>
    <w:rsid w:val="00892BD3"/>
    <w:rsid w:val="00893449"/>
    <w:rsid w:val="0089574D"/>
    <w:rsid w:val="00895DCE"/>
    <w:rsid w:val="00896EAA"/>
    <w:rsid w:val="008A2202"/>
    <w:rsid w:val="008A23A4"/>
    <w:rsid w:val="008A2D22"/>
    <w:rsid w:val="008A5F0C"/>
    <w:rsid w:val="008A69BF"/>
    <w:rsid w:val="008B72B8"/>
    <w:rsid w:val="008C153F"/>
    <w:rsid w:val="008C2C8C"/>
    <w:rsid w:val="008C4045"/>
    <w:rsid w:val="008D0637"/>
    <w:rsid w:val="008D2A2F"/>
    <w:rsid w:val="008D3904"/>
    <w:rsid w:val="008D3FB1"/>
    <w:rsid w:val="008D4424"/>
    <w:rsid w:val="008D468D"/>
    <w:rsid w:val="008D5698"/>
    <w:rsid w:val="008D5781"/>
    <w:rsid w:val="008D6B0C"/>
    <w:rsid w:val="008E2F16"/>
    <w:rsid w:val="008E726A"/>
    <w:rsid w:val="008F0670"/>
    <w:rsid w:val="008F1862"/>
    <w:rsid w:val="008F1F9A"/>
    <w:rsid w:val="008F7191"/>
    <w:rsid w:val="009010FB"/>
    <w:rsid w:val="00902017"/>
    <w:rsid w:val="0090341C"/>
    <w:rsid w:val="009061A8"/>
    <w:rsid w:val="00906FA0"/>
    <w:rsid w:val="00914AE9"/>
    <w:rsid w:val="009203BA"/>
    <w:rsid w:val="0092183D"/>
    <w:rsid w:val="00924D6D"/>
    <w:rsid w:val="00927F57"/>
    <w:rsid w:val="009304A6"/>
    <w:rsid w:val="00930AE4"/>
    <w:rsid w:val="009406F7"/>
    <w:rsid w:val="009422AA"/>
    <w:rsid w:val="0094341B"/>
    <w:rsid w:val="00956FAE"/>
    <w:rsid w:val="009621A1"/>
    <w:rsid w:val="00962B30"/>
    <w:rsid w:val="009654BE"/>
    <w:rsid w:val="00966E2A"/>
    <w:rsid w:val="00967382"/>
    <w:rsid w:val="0097046D"/>
    <w:rsid w:val="00973661"/>
    <w:rsid w:val="00974A1A"/>
    <w:rsid w:val="0097529C"/>
    <w:rsid w:val="0098182E"/>
    <w:rsid w:val="009902F9"/>
    <w:rsid w:val="00996B72"/>
    <w:rsid w:val="009A173F"/>
    <w:rsid w:val="009A4460"/>
    <w:rsid w:val="009A5C28"/>
    <w:rsid w:val="009C7E67"/>
    <w:rsid w:val="009D4222"/>
    <w:rsid w:val="009E5580"/>
    <w:rsid w:val="009E56F4"/>
    <w:rsid w:val="009F0544"/>
    <w:rsid w:val="009F6FF7"/>
    <w:rsid w:val="009F7E59"/>
    <w:rsid w:val="00A01314"/>
    <w:rsid w:val="00A11722"/>
    <w:rsid w:val="00A1667A"/>
    <w:rsid w:val="00A2128E"/>
    <w:rsid w:val="00A23389"/>
    <w:rsid w:val="00A247B7"/>
    <w:rsid w:val="00A26342"/>
    <w:rsid w:val="00A31F72"/>
    <w:rsid w:val="00A34354"/>
    <w:rsid w:val="00A35425"/>
    <w:rsid w:val="00A361F8"/>
    <w:rsid w:val="00A366A9"/>
    <w:rsid w:val="00A36D83"/>
    <w:rsid w:val="00A37CC3"/>
    <w:rsid w:val="00A469FF"/>
    <w:rsid w:val="00A46FA3"/>
    <w:rsid w:val="00A534B1"/>
    <w:rsid w:val="00A60572"/>
    <w:rsid w:val="00A669EC"/>
    <w:rsid w:val="00A67848"/>
    <w:rsid w:val="00A7239E"/>
    <w:rsid w:val="00A72B9D"/>
    <w:rsid w:val="00A80C44"/>
    <w:rsid w:val="00A82AC1"/>
    <w:rsid w:val="00A85DC9"/>
    <w:rsid w:val="00A87295"/>
    <w:rsid w:val="00A91EC5"/>
    <w:rsid w:val="00A94F5D"/>
    <w:rsid w:val="00A961D9"/>
    <w:rsid w:val="00AA1A21"/>
    <w:rsid w:val="00AA1EC7"/>
    <w:rsid w:val="00AB11AE"/>
    <w:rsid w:val="00AB6328"/>
    <w:rsid w:val="00AC1240"/>
    <w:rsid w:val="00AC41B5"/>
    <w:rsid w:val="00AC50C7"/>
    <w:rsid w:val="00AC732E"/>
    <w:rsid w:val="00AD06A4"/>
    <w:rsid w:val="00AD0C1A"/>
    <w:rsid w:val="00AE13C1"/>
    <w:rsid w:val="00AE70F6"/>
    <w:rsid w:val="00AF0EEC"/>
    <w:rsid w:val="00AF15CB"/>
    <w:rsid w:val="00AF1873"/>
    <w:rsid w:val="00AF7820"/>
    <w:rsid w:val="00B01E33"/>
    <w:rsid w:val="00B02A6D"/>
    <w:rsid w:val="00B16576"/>
    <w:rsid w:val="00B16827"/>
    <w:rsid w:val="00B21B13"/>
    <w:rsid w:val="00B23A86"/>
    <w:rsid w:val="00B25529"/>
    <w:rsid w:val="00B2553E"/>
    <w:rsid w:val="00B33921"/>
    <w:rsid w:val="00B343E4"/>
    <w:rsid w:val="00B34717"/>
    <w:rsid w:val="00B4561F"/>
    <w:rsid w:val="00B50CE3"/>
    <w:rsid w:val="00B50FA9"/>
    <w:rsid w:val="00B563A5"/>
    <w:rsid w:val="00B62CA8"/>
    <w:rsid w:val="00B63931"/>
    <w:rsid w:val="00B70A81"/>
    <w:rsid w:val="00B70D47"/>
    <w:rsid w:val="00B7184D"/>
    <w:rsid w:val="00B76FBB"/>
    <w:rsid w:val="00B77CDD"/>
    <w:rsid w:val="00B8158B"/>
    <w:rsid w:val="00B82D8C"/>
    <w:rsid w:val="00B83643"/>
    <w:rsid w:val="00B85764"/>
    <w:rsid w:val="00B924B2"/>
    <w:rsid w:val="00B93A22"/>
    <w:rsid w:val="00B93C86"/>
    <w:rsid w:val="00BB4362"/>
    <w:rsid w:val="00BB4E80"/>
    <w:rsid w:val="00BB5451"/>
    <w:rsid w:val="00BB759D"/>
    <w:rsid w:val="00BD2482"/>
    <w:rsid w:val="00BD3A65"/>
    <w:rsid w:val="00BD5627"/>
    <w:rsid w:val="00BD5CAF"/>
    <w:rsid w:val="00BD7D11"/>
    <w:rsid w:val="00BE046F"/>
    <w:rsid w:val="00BF10BD"/>
    <w:rsid w:val="00BF21ED"/>
    <w:rsid w:val="00C02C39"/>
    <w:rsid w:val="00C069C5"/>
    <w:rsid w:val="00C101F0"/>
    <w:rsid w:val="00C11965"/>
    <w:rsid w:val="00C15CF5"/>
    <w:rsid w:val="00C3499A"/>
    <w:rsid w:val="00C4550A"/>
    <w:rsid w:val="00C45777"/>
    <w:rsid w:val="00C522DD"/>
    <w:rsid w:val="00C53EC7"/>
    <w:rsid w:val="00C57992"/>
    <w:rsid w:val="00C766B9"/>
    <w:rsid w:val="00C80C07"/>
    <w:rsid w:val="00C853D3"/>
    <w:rsid w:val="00C87146"/>
    <w:rsid w:val="00C91AE2"/>
    <w:rsid w:val="00C9332B"/>
    <w:rsid w:val="00C94C6B"/>
    <w:rsid w:val="00CA0130"/>
    <w:rsid w:val="00CA4A5D"/>
    <w:rsid w:val="00CA57E3"/>
    <w:rsid w:val="00CB0A94"/>
    <w:rsid w:val="00CB1F37"/>
    <w:rsid w:val="00CB62D0"/>
    <w:rsid w:val="00CB7B36"/>
    <w:rsid w:val="00CC003B"/>
    <w:rsid w:val="00CC2CF3"/>
    <w:rsid w:val="00CC7784"/>
    <w:rsid w:val="00CD6042"/>
    <w:rsid w:val="00CD60BE"/>
    <w:rsid w:val="00CD6BCB"/>
    <w:rsid w:val="00CF061B"/>
    <w:rsid w:val="00CF2603"/>
    <w:rsid w:val="00CF2631"/>
    <w:rsid w:val="00CF4B30"/>
    <w:rsid w:val="00CF69AA"/>
    <w:rsid w:val="00CF753D"/>
    <w:rsid w:val="00CF7F9D"/>
    <w:rsid w:val="00D12EB4"/>
    <w:rsid w:val="00D203F7"/>
    <w:rsid w:val="00D365B5"/>
    <w:rsid w:val="00D37781"/>
    <w:rsid w:val="00D41C7C"/>
    <w:rsid w:val="00D438F8"/>
    <w:rsid w:val="00D449CA"/>
    <w:rsid w:val="00D4799C"/>
    <w:rsid w:val="00D5710F"/>
    <w:rsid w:val="00D573E1"/>
    <w:rsid w:val="00D600C3"/>
    <w:rsid w:val="00D6276E"/>
    <w:rsid w:val="00D62F20"/>
    <w:rsid w:val="00D63554"/>
    <w:rsid w:val="00D641C6"/>
    <w:rsid w:val="00D66195"/>
    <w:rsid w:val="00D716F9"/>
    <w:rsid w:val="00D76D7C"/>
    <w:rsid w:val="00D81A0E"/>
    <w:rsid w:val="00D822F6"/>
    <w:rsid w:val="00D83F70"/>
    <w:rsid w:val="00D86332"/>
    <w:rsid w:val="00D92A0D"/>
    <w:rsid w:val="00D92A75"/>
    <w:rsid w:val="00DA097E"/>
    <w:rsid w:val="00DA3314"/>
    <w:rsid w:val="00DA4B50"/>
    <w:rsid w:val="00DB086F"/>
    <w:rsid w:val="00DC2439"/>
    <w:rsid w:val="00DD0C04"/>
    <w:rsid w:val="00DE3351"/>
    <w:rsid w:val="00DE4E69"/>
    <w:rsid w:val="00DF08EC"/>
    <w:rsid w:val="00DF1632"/>
    <w:rsid w:val="00DF1E44"/>
    <w:rsid w:val="00DF2683"/>
    <w:rsid w:val="00E0456F"/>
    <w:rsid w:val="00E04D10"/>
    <w:rsid w:val="00E1312A"/>
    <w:rsid w:val="00E147E7"/>
    <w:rsid w:val="00E208B4"/>
    <w:rsid w:val="00E436BB"/>
    <w:rsid w:val="00E44E88"/>
    <w:rsid w:val="00E50867"/>
    <w:rsid w:val="00E54972"/>
    <w:rsid w:val="00E56B3E"/>
    <w:rsid w:val="00E57F5E"/>
    <w:rsid w:val="00E6021A"/>
    <w:rsid w:val="00E63FD1"/>
    <w:rsid w:val="00E72D04"/>
    <w:rsid w:val="00E7328C"/>
    <w:rsid w:val="00E74E8F"/>
    <w:rsid w:val="00E75319"/>
    <w:rsid w:val="00E900DE"/>
    <w:rsid w:val="00E91A32"/>
    <w:rsid w:val="00E92B9A"/>
    <w:rsid w:val="00E933E7"/>
    <w:rsid w:val="00E94E3D"/>
    <w:rsid w:val="00E959EE"/>
    <w:rsid w:val="00E96682"/>
    <w:rsid w:val="00E966BA"/>
    <w:rsid w:val="00E97481"/>
    <w:rsid w:val="00EA2DEF"/>
    <w:rsid w:val="00EA3892"/>
    <w:rsid w:val="00EA59BD"/>
    <w:rsid w:val="00EA5F9C"/>
    <w:rsid w:val="00EA7200"/>
    <w:rsid w:val="00EA78AA"/>
    <w:rsid w:val="00EB1410"/>
    <w:rsid w:val="00EC6822"/>
    <w:rsid w:val="00ED3735"/>
    <w:rsid w:val="00EE122A"/>
    <w:rsid w:val="00EE1813"/>
    <w:rsid w:val="00EF0241"/>
    <w:rsid w:val="00EF0D97"/>
    <w:rsid w:val="00EF1C7F"/>
    <w:rsid w:val="00EF3F77"/>
    <w:rsid w:val="00EF4245"/>
    <w:rsid w:val="00EF7F64"/>
    <w:rsid w:val="00F02EB9"/>
    <w:rsid w:val="00F05A6A"/>
    <w:rsid w:val="00F121C8"/>
    <w:rsid w:val="00F13D98"/>
    <w:rsid w:val="00F21A66"/>
    <w:rsid w:val="00F22EDC"/>
    <w:rsid w:val="00F27E4A"/>
    <w:rsid w:val="00F30B1D"/>
    <w:rsid w:val="00F30D55"/>
    <w:rsid w:val="00F31C5B"/>
    <w:rsid w:val="00F429E2"/>
    <w:rsid w:val="00F4490B"/>
    <w:rsid w:val="00F46314"/>
    <w:rsid w:val="00F47533"/>
    <w:rsid w:val="00F504FF"/>
    <w:rsid w:val="00F51E27"/>
    <w:rsid w:val="00F52407"/>
    <w:rsid w:val="00F550DC"/>
    <w:rsid w:val="00F571D1"/>
    <w:rsid w:val="00F62EE3"/>
    <w:rsid w:val="00F67A30"/>
    <w:rsid w:val="00F70F46"/>
    <w:rsid w:val="00F73626"/>
    <w:rsid w:val="00F86D3D"/>
    <w:rsid w:val="00F86E74"/>
    <w:rsid w:val="00F8778C"/>
    <w:rsid w:val="00F909BD"/>
    <w:rsid w:val="00F928B5"/>
    <w:rsid w:val="00F94255"/>
    <w:rsid w:val="00F957F9"/>
    <w:rsid w:val="00FA0362"/>
    <w:rsid w:val="00FA04BB"/>
    <w:rsid w:val="00FA6FB3"/>
    <w:rsid w:val="00FC1722"/>
    <w:rsid w:val="00FD436F"/>
    <w:rsid w:val="00FD7257"/>
    <w:rsid w:val="00FE219B"/>
    <w:rsid w:val="00FE3B7B"/>
    <w:rsid w:val="00FE6093"/>
    <w:rsid w:val="00FE7460"/>
    <w:rsid w:val="00FF01F5"/>
    <w:rsid w:val="00FF0934"/>
    <w:rsid w:val="00FF5B57"/>
    <w:rsid w:val="00FF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12EB4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ind w:left="851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4820"/>
      </w:tabs>
      <w:ind w:left="4248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tabs>
        <w:tab w:val="left" w:pos="4395"/>
      </w:tabs>
      <w:ind w:left="-76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numPr>
        <w:numId w:val="1"/>
      </w:numPr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147E7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A72B9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tLeast"/>
      <w:jc w:val="center"/>
    </w:pPr>
    <w:rPr>
      <w:rFonts w:ascii="Tms Rmn" w:hAnsi="Tms Rmn"/>
      <w:b/>
      <w:snapToGrid w:val="0"/>
      <w:color w:val="000000"/>
      <w:sz w:val="36"/>
      <w:u w:val="single"/>
    </w:rPr>
  </w:style>
  <w:style w:type="character" w:styleId="Hypertextovodkaz">
    <w:name w:val="Hyperlink"/>
    <w:rsid w:val="00883365"/>
    <w:rPr>
      <w:color w:val="0000FF"/>
      <w:u w:val="single"/>
    </w:rPr>
  </w:style>
  <w:style w:type="character" w:styleId="Sledovanodkaz">
    <w:name w:val="FollowedHyperlink"/>
    <w:rsid w:val="00883365"/>
    <w:rPr>
      <w:color w:val="800080"/>
      <w:u w:val="single"/>
    </w:rPr>
  </w:style>
  <w:style w:type="paragraph" w:customStyle="1" w:styleId="xl24">
    <w:name w:val="xl24"/>
    <w:basedOn w:val="Normln"/>
    <w:rsid w:val="0088336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5">
    <w:name w:val="xl25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">
    <w:name w:val="xl26"/>
    <w:basedOn w:val="Normln"/>
    <w:rsid w:val="0088336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">
    <w:name w:val="xl29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0">
    <w:name w:val="xl30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4">
    <w:name w:val="xl34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">
    <w:name w:val="xl36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">
    <w:name w:val="xl37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">
    <w:name w:val="xl38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">
    <w:name w:val="xl39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">
    <w:name w:val="xl40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">
    <w:name w:val="xl41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2">
    <w:name w:val="xl42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">
    <w:name w:val="xl43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">
    <w:name w:val="xl44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">
    <w:name w:val="xl45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46">
    <w:name w:val="xl46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FFFFFF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7">
    <w:name w:val="xl47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8">
    <w:name w:val="xl48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9">
    <w:name w:val="xl49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0">
    <w:name w:val="xl50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51">
    <w:name w:val="xl51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2">
    <w:name w:val="xl52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53">
    <w:name w:val="xl53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54">
    <w:name w:val="xl54"/>
    <w:basedOn w:val="Normln"/>
    <w:rsid w:val="0088336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5">
    <w:name w:val="xl55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6">
    <w:name w:val="xl56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7">
    <w:name w:val="xl57"/>
    <w:basedOn w:val="Normln"/>
    <w:rsid w:val="0088336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8">
    <w:name w:val="xl58"/>
    <w:basedOn w:val="Normln"/>
    <w:rsid w:val="00883365"/>
    <w:pPr>
      <w:pBdr>
        <w:top w:val="single" w:sz="4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0">
    <w:name w:val="xl60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1">
    <w:name w:val="xl61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2">
    <w:name w:val="xl62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3">
    <w:name w:val="xl63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7">
    <w:name w:val="xl77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FFF9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8">
    <w:name w:val="xl78"/>
    <w:basedOn w:val="Normln"/>
    <w:rsid w:val="00883365"/>
    <w:pPr>
      <w:pBdr>
        <w:top w:val="single" w:sz="4" w:space="0" w:color="FFFFFF"/>
        <w:left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Normln"/>
    <w:rsid w:val="00883365"/>
    <w:pPr>
      <w:pBdr>
        <w:top w:val="single" w:sz="4" w:space="0" w:color="FFFFFF"/>
        <w:left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n"/>
    <w:rsid w:val="00883365"/>
    <w:pPr>
      <w:pBdr>
        <w:top w:val="single" w:sz="4" w:space="0" w:color="FFFFFF"/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3">
    <w:name w:val="xl83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88">
    <w:name w:val="xl88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0">
    <w:name w:val="xl90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1">
    <w:name w:val="xl91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3">
    <w:name w:val="xl93"/>
    <w:basedOn w:val="Normln"/>
    <w:rsid w:val="00883365"/>
    <w:pPr>
      <w:pBdr>
        <w:top w:val="single" w:sz="4" w:space="0" w:color="FFFFFF"/>
        <w:lef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Normln"/>
    <w:rsid w:val="0088336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6">
    <w:name w:val="xl96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8">
    <w:name w:val="xl98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99">
    <w:name w:val="xl99"/>
    <w:basedOn w:val="Normln"/>
    <w:rsid w:val="00883365"/>
    <w:pPr>
      <w:pBdr>
        <w:top w:val="single" w:sz="4" w:space="0" w:color="auto"/>
        <w:bottom w:val="single" w:sz="4" w:space="0" w:color="FFFFFF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Normln"/>
    <w:rsid w:val="00883365"/>
    <w:pP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styleId="Rozloendokumentu">
    <w:name w:val="Document Map"/>
    <w:basedOn w:val="Normln"/>
    <w:semiHidden/>
    <w:rsid w:val="00666808"/>
    <w:pPr>
      <w:shd w:val="clear" w:color="auto" w:fill="000080"/>
    </w:pPr>
    <w:rPr>
      <w:rFonts w:ascii="Tahoma" w:hAnsi="Tahoma" w:cs="Tahoma"/>
    </w:rPr>
  </w:style>
  <w:style w:type="paragraph" w:customStyle="1" w:styleId="Normln2">
    <w:name w:val="Normální2"/>
    <w:basedOn w:val="Normln"/>
    <w:rsid w:val="00E96682"/>
    <w:pPr>
      <w:shd w:val="clear" w:color="auto" w:fill="FFFFFF"/>
    </w:pPr>
    <w:rPr>
      <w:sz w:val="24"/>
      <w:szCs w:val="24"/>
    </w:rPr>
  </w:style>
  <w:style w:type="paragraph" w:styleId="Zkladntext2">
    <w:name w:val="Body Text 2"/>
    <w:basedOn w:val="Normln"/>
    <w:rsid w:val="00B4561F"/>
    <w:pPr>
      <w:spacing w:after="120" w:line="480" w:lineRule="auto"/>
    </w:pPr>
  </w:style>
  <w:style w:type="paragraph" w:customStyle="1" w:styleId="Zkladntext21">
    <w:name w:val="Základní text 21"/>
    <w:basedOn w:val="Normln"/>
    <w:rsid w:val="00B4561F"/>
    <w:pPr>
      <w:widowControl w:val="0"/>
      <w:jc w:val="both"/>
    </w:pPr>
    <w:rPr>
      <w:sz w:val="22"/>
    </w:rPr>
  </w:style>
  <w:style w:type="paragraph" w:customStyle="1" w:styleId="Textparagrafu">
    <w:name w:val="Text paragrafu"/>
    <w:basedOn w:val="Normln"/>
    <w:rsid w:val="00B4561F"/>
    <w:pPr>
      <w:autoSpaceDE w:val="0"/>
      <w:autoSpaceDN w:val="0"/>
      <w:spacing w:before="240"/>
      <w:ind w:firstLine="425"/>
      <w:jc w:val="both"/>
    </w:pPr>
    <w:rPr>
      <w:sz w:val="24"/>
      <w:szCs w:val="24"/>
    </w:rPr>
  </w:style>
  <w:style w:type="paragraph" w:styleId="Zkladntextodsazen">
    <w:name w:val="Body Text Indent"/>
    <w:basedOn w:val="Normln"/>
    <w:rsid w:val="00E436BB"/>
    <w:pPr>
      <w:spacing w:after="120"/>
      <w:ind w:left="283"/>
    </w:pPr>
  </w:style>
  <w:style w:type="paragraph" w:styleId="Zkladntextodsazen3">
    <w:name w:val="Body Text Indent 3"/>
    <w:basedOn w:val="Normln"/>
    <w:rsid w:val="00E436BB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rsid w:val="00E436BB"/>
    <w:pPr>
      <w:spacing w:after="120"/>
    </w:pPr>
    <w:rPr>
      <w:sz w:val="16"/>
      <w:szCs w:val="16"/>
    </w:rPr>
  </w:style>
  <w:style w:type="character" w:styleId="Znakapoznpodarou">
    <w:name w:val="footnote reference"/>
    <w:semiHidden/>
    <w:rsid w:val="00E436BB"/>
    <w:rPr>
      <w:vertAlign w:val="superscript"/>
    </w:rPr>
  </w:style>
  <w:style w:type="paragraph" w:customStyle="1" w:styleId="NormlnIMP">
    <w:name w:val="Normální_IMP"/>
    <w:basedOn w:val="Normln"/>
    <w:rsid w:val="00E63FD1"/>
    <w:pPr>
      <w:suppressAutoHyphens/>
      <w:spacing w:line="230" w:lineRule="auto"/>
    </w:pPr>
    <w:rPr>
      <w:color w:val="000000"/>
      <w:sz w:val="22"/>
    </w:rPr>
  </w:style>
  <w:style w:type="character" w:customStyle="1" w:styleId="ZhlavChar">
    <w:name w:val="Záhlaví Char"/>
    <w:link w:val="Zhlav"/>
    <w:semiHidden/>
    <w:rsid w:val="00176AA1"/>
    <w:rPr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76AA1"/>
    <w:rPr>
      <w:noProof/>
    </w:rPr>
  </w:style>
  <w:style w:type="character" w:customStyle="1" w:styleId="TextpoznpodarouChar">
    <w:name w:val="Text pozn. pod čarou Char"/>
    <w:link w:val="Textpoznpodarou"/>
    <w:semiHidden/>
    <w:rsid w:val="00176AA1"/>
    <w:rPr>
      <w:noProof/>
      <w:lang w:val="cs-CZ" w:eastAsia="cs-CZ" w:bidi="ar-SA"/>
    </w:rPr>
  </w:style>
  <w:style w:type="paragraph" w:customStyle="1" w:styleId="slalnk">
    <w:name w:val="Čísla článků"/>
    <w:basedOn w:val="Normln"/>
    <w:rsid w:val="00176AA1"/>
    <w:pPr>
      <w:keepNext/>
      <w:keepLines/>
      <w:spacing w:before="360" w:after="60"/>
      <w:jc w:val="center"/>
    </w:pPr>
    <w:rPr>
      <w:b/>
      <w:bCs/>
      <w:sz w:val="24"/>
    </w:rPr>
  </w:style>
  <w:style w:type="paragraph" w:customStyle="1" w:styleId="Nzvylnk">
    <w:name w:val="Názvy článků"/>
    <w:basedOn w:val="slalnk"/>
    <w:rsid w:val="00176AA1"/>
    <w:pPr>
      <w:spacing w:before="60" w:after="160"/>
    </w:pPr>
  </w:style>
  <w:style w:type="paragraph" w:customStyle="1" w:styleId="nzevzkona">
    <w:name w:val="název zákona"/>
    <w:basedOn w:val="Nzev"/>
    <w:rsid w:val="00176A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 w:line="240" w:lineRule="auto"/>
      <w:outlineLvl w:val="0"/>
    </w:pPr>
    <w:rPr>
      <w:rFonts w:ascii="Cambria" w:hAnsi="Cambria" w:cs="Cambria"/>
      <w:bCs/>
      <w:snapToGrid/>
      <w:color w:val="auto"/>
      <w:kern w:val="28"/>
      <w:sz w:val="32"/>
      <w:szCs w:val="32"/>
      <w:u w:val="none"/>
    </w:rPr>
  </w:style>
  <w:style w:type="paragraph" w:customStyle="1" w:styleId="Hlava">
    <w:name w:val="Hlava"/>
    <w:basedOn w:val="Normln"/>
    <w:rsid w:val="0079375B"/>
    <w:pPr>
      <w:autoSpaceDE w:val="0"/>
      <w:autoSpaceDN w:val="0"/>
      <w:spacing w:before="240"/>
      <w:jc w:val="center"/>
    </w:pPr>
    <w:rPr>
      <w:rFonts w:ascii="Arial" w:hAnsi="Arial" w:cs="Arial"/>
      <w:sz w:val="24"/>
      <w:szCs w:val="24"/>
    </w:rPr>
  </w:style>
  <w:style w:type="character" w:customStyle="1" w:styleId="CharChar8">
    <w:name w:val="Char Char8"/>
    <w:semiHidden/>
    <w:rsid w:val="003C4C06"/>
    <w:rPr>
      <w:sz w:val="24"/>
      <w:szCs w:val="24"/>
    </w:rPr>
  </w:style>
  <w:style w:type="character" w:customStyle="1" w:styleId="CharChar6">
    <w:name w:val="Char Char6"/>
    <w:semiHidden/>
    <w:rsid w:val="003C4C06"/>
    <w:rPr>
      <w:sz w:val="20"/>
      <w:szCs w:val="20"/>
    </w:rPr>
  </w:style>
  <w:style w:type="paragraph" w:customStyle="1" w:styleId="Oddstavcevlncch">
    <w:name w:val="Oddstavce v článcích"/>
    <w:basedOn w:val="Normln"/>
    <w:next w:val="Normln"/>
    <w:rsid w:val="003C4C06"/>
    <w:pPr>
      <w:keepLines/>
      <w:numPr>
        <w:numId w:val="3"/>
      </w:numPr>
      <w:spacing w:after="60"/>
      <w:jc w:val="both"/>
    </w:pPr>
    <w:rPr>
      <w:sz w:val="24"/>
      <w:szCs w:val="24"/>
    </w:rPr>
  </w:style>
  <w:style w:type="paragraph" w:customStyle="1" w:styleId="Odstavecseseznamem1">
    <w:name w:val="Odstavec se seznamem1"/>
    <w:basedOn w:val="Normln"/>
    <w:rsid w:val="00BD5CA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A80C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12EB4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ind w:left="851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4820"/>
      </w:tabs>
      <w:ind w:left="4248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tabs>
        <w:tab w:val="left" w:pos="4395"/>
      </w:tabs>
      <w:ind w:left="-76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numPr>
        <w:numId w:val="1"/>
      </w:numPr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147E7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A72B9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tLeast"/>
      <w:jc w:val="center"/>
    </w:pPr>
    <w:rPr>
      <w:rFonts w:ascii="Tms Rmn" w:hAnsi="Tms Rmn"/>
      <w:b/>
      <w:snapToGrid w:val="0"/>
      <w:color w:val="000000"/>
      <w:sz w:val="36"/>
      <w:u w:val="single"/>
    </w:rPr>
  </w:style>
  <w:style w:type="character" w:styleId="Hypertextovodkaz">
    <w:name w:val="Hyperlink"/>
    <w:rsid w:val="00883365"/>
    <w:rPr>
      <w:color w:val="0000FF"/>
      <w:u w:val="single"/>
    </w:rPr>
  </w:style>
  <w:style w:type="character" w:styleId="Sledovanodkaz">
    <w:name w:val="FollowedHyperlink"/>
    <w:rsid w:val="00883365"/>
    <w:rPr>
      <w:color w:val="800080"/>
      <w:u w:val="single"/>
    </w:rPr>
  </w:style>
  <w:style w:type="paragraph" w:customStyle="1" w:styleId="xl24">
    <w:name w:val="xl24"/>
    <w:basedOn w:val="Normln"/>
    <w:rsid w:val="0088336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5">
    <w:name w:val="xl25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">
    <w:name w:val="xl26"/>
    <w:basedOn w:val="Normln"/>
    <w:rsid w:val="0088336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">
    <w:name w:val="xl29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0">
    <w:name w:val="xl30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4">
    <w:name w:val="xl34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">
    <w:name w:val="xl36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">
    <w:name w:val="xl37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">
    <w:name w:val="xl38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">
    <w:name w:val="xl39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">
    <w:name w:val="xl40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">
    <w:name w:val="xl41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2">
    <w:name w:val="xl42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">
    <w:name w:val="xl43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">
    <w:name w:val="xl44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">
    <w:name w:val="xl45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46">
    <w:name w:val="xl46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FFFFFF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7">
    <w:name w:val="xl47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8">
    <w:name w:val="xl48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9">
    <w:name w:val="xl49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0">
    <w:name w:val="xl50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51">
    <w:name w:val="xl51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2">
    <w:name w:val="xl52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53">
    <w:name w:val="xl53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54">
    <w:name w:val="xl54"/>
    <w:basedOn w:val="Normln"/>
    <w:rsid w:val="0088336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5">
    <w:name w:val="xl55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6">
    <w:name w:val="xl56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7">
    <w:name w:val="xl57"/>
    <w:basedOn w:val="Normln"/>
    <w:rsid w:val="0088336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8">
    <w:name w:val="xl58"/>
    <w:basedOn w:val="Normln"/>
    <w:rsid w:val="00883365"/>
    <w:pPr>
      <w:pBdr>
        <w:top w:val="single" w:sz="4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0">
    <w:name w:val="xl60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1">
    <w:name w:val="xl61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2">
    <w:name w:val="xl62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3">
    <w:name w:val="xl63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7">
    <w:name w:val="xl77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FFF9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8">
    <w:name w:val="xl78"/>
    <w:basedOn w:val="Normln"/>
    <w:rsid w:val="00883365"/>
    <w:pPr>
      <w:pBdr>
        <w:top w:val="single" w:sz="4" w:space="0" w:color="FFFFFF"/>
        <w:left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Normln"/>
    <w:rsid w:val="00883365"/>
    <w:pPr>
      <w:pBdr>
        <w:top w:val="single" w:sz="4" w:space="0" w:color="FFFFFF"/>
        <w:left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n"/>
    <w:rsid w:val="00883365"/>
    <w:pPr>
      <w:pBdr>
        <w:top w:val="single" w:sz="4" w:space="0" w:color="FFFFFF"/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3">
    <w:name w:val="xl83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88">
    <w:name w:val="xl88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0">
    <w:name w:val="xl90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1">
    <w:name w:val="xl91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3">
    <w:name w:val="xl93"/>
    <w:basedOn w:val="Normln"/>
    <w:rsid w:val="00883365"/>
    <w:pPr>
      <w:pBdr>
        <w:top w:val="single" w:sz="4" w:space="0" w:color="FFFFFF"/>
        <w:lef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Normln"/>
    <w:rsid w:val="0088336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6">
    <w:name w:val="xl96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8">
    <w:name w:val="xl98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99">
    <w:name w:val="xl99"/>
    <w:basedOn w:val="Normln"/>
    <w:rsid w:val="00883365"/>
    <w:pPr>
      <w:pBdr>
        <w:top w:val="single" w:sz="4" w:space="0" w:color="auto"/>
        <w:bottom w:val="single" w:sz="4" w:space="0" w:color="FFFFFF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Normln"/>
    <w:rsid w:val="00883365"/>
    <w:pP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styleId="Rozloendokumentu">
    <w:name w:val="Document Map"/>
    <w:basedOn w:val="Normln"/>
    <w:semiHidden/>
    <w:rsid w:val="00666808"/>
    <w:pPr>
      <w:shd w:val="clear" w:color="auto" w:fill="000080"/>
    </w:pPr>
    <w:rPr>
      <w:rFonts w:ascii="Tahoma" w:hAnsi="Tahoma" w:cs="Tahoma"/>
    </w:rPr>
  </w:style>
  <w:style w:type="paragraph" w:customStyle="1" w:styleId="Normln2">
    <w:name w:val="Normální2"/>
    <w:basedOn w:val="Normln"/>
    <w:rsid w:val="00E96682"/>
    <w:pPr>
      <w:shd w:val="clear" w:color="auto" w:fill="FFFFFF"/>
    </w:pPr>
    <w:rPr>
      <w:sz w:val="24"/>
      <w:szCs w:val="24"/>
    </w:rPr>
  </w:style>
  <w:style w:type="paragraph" w:styleId="Zkladntext2">
    <w:name w:val="Body Text 2"/>
    <w:basedOn w:val="Normln"/>
    <w:rsid w:val="00B4561F"/>
    <w:pPr>
      <w:spacing w:after="120" w:line="480" w:lineRule="auto"/>
    </w:pPr>
  </w:style>
  <w:style w:type="paragraph" w:customStyle="1" w:styleId="Zkladntext21">
    <w:name w:val="Základní text 21"/>
    <w:basedOn w:val="Normln"/>
    <w:rsid w:val="00B4561F"/>
    <w:pPr>
      <w:widowControl w:val="0"/>
      <w:jc w:val="both"/>
    </w:pPr>
    <w:rPr>
      <w:sz w:val="22"/>
    </w:rPr>
  </w:style>
  <w:style w:type="paragraph" w:customStyle="1" w:styleId="Textparagrafu">
    <w:name w:val="Text paragrafu"/>
    <w:basedOn w:val="Normln"/>
    <w:rsid w:val="00B4561F"/>
    <w:pPr>
      <w:autoSpaceDE w:val="0"/>
      <w:autoSpaceDN w:val="0"/>
      <w:spacing w:before="240"/>
      <w:ind w:firstLine="425"/>
      <w:jc w:val="both"/>
    </w:pPr>
    <w:rPr>
      <w:sz w:val="24"/>
      <w:szCs w:val="24"/>
    </w:rPr>
  </w:style>
  <w:style w:type="paragraph" w:styleId="Zkladntextodsazen">
    <w:name w:val="Body Text Indent"/>
    <w:basedOn w:val="Normln"/>
    <w:rsid w:val="00E436BB"/>
    <w:pPr>
      <w:spacing w:after="120"/>
      <w:ind w:left="283"/>
    </w:pPr>
  </w:style>
  <w:style w:type="paragraph" w:styleId="Zkladntextodsazen3">
    <w:name w:val="Body Text Indent 3"/>
    <w:basedOn w:val="Normln"/>
    <w:rsid w:val="00E436BB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rsid w:val="00E436BB"/>
    <w:pPr>
      <w:spacing w:after="120"/>
    </w:pPr>
    <w:rPr>
      <w:sz w:val="16"/>
      <w:szCs w:val="16"/>
    </w:rPr>
  </w:style>
  <w:style w:type="character" w:styleId="Znakapoznpodarou">
    <w:name w:val="footnote reference"/>
    <w:semiHidden/>
    <w:rsid w:val="00E436BB"/>
    <w:rPr>
      <w:vertAlign w:val="superscript"/>
    </w:rPr>
  </w:style>
  <w:style w:type="paragraph" w:customStyle="1" w:styleId="NormlnIMP">
    <w:name w:val="Normální_IMP"/>
    <w:basedOn w:val="Normln"/>
    <w:rsid w:val="00E63FD1"/>
    <w:pPr>
      <w:suppressAutoHyphens/>
      <w:spacing w:line="230" w:lineRule="auto"/>
    </w:pPr>
    <w:rPr>
      <w:color w:val="000000"/>
      <w:sz w:val="22"/>
    </w:rPr>
  </w:style>
  <w:style w:type="character" w:customStyle="1" w:styleId="ZhlavChar">
    <w:name w:val="Záhlaví Char"/>
    <w:link w:val="Zhlav"/>
    <w:semiHidden/>
    <w:rsid w:val="00176AA1"/>
    <w:rPr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76AA1"/>
    <w:rPr>
      <w:noProof/>
    </w:rPr>
  </w:style>
  <w:style w:type="character" w:customStyle="1" w:styleId="TextpoznpodarouChar">
    <w:name w:val="Text pozn. pod čarou Char"/>
    <w:link w:val="Textpoznpodarou"/>
    <w:semiHidden/>
    <w:rsid w:val="00176AA1"/>
    <w:rPr>
      <w:noProof/>
      <w:lang w:val="cs-CZ" w:eastAsia="cs-CZ" w:bidi="ar-SA"/>
    </w:rPr>
  </w:style>
  <w:style w:type="paragraph" w:customStyle="1" w:styleId="slalnk">
    <w:name w:val="Čísla článků"/>
    <w:basedOn w:val="Normln"/>
    <w:rsid w:val="00176AA1"/>
    <w:pPr>
      <w:keepNext/>
      <w:keepLines/>
      <w:spacing w:before="360" w:after="60"/>
      <w:jc w:val="center"/>
    </w:pPr>
    <w:rPr>
      <w:b/>
      <w:bCs/>
      <w:sz w:val="24"/>
    </w:rPr>
  </w:style>
  <w:style w:type="paragraph" w:customStyle="1" w:styleId="Nzvylnk">
    <w:name w:val="Názvy článků"/>
    <w:basedOn w:val="slalnk"/>
    <w:rsid w:val="00176AA1"/>
    <w:pPr>
      <w:spacing w:before="60" w:after="160"/>
    </w:pPr>
  </w:style>
  <w:style w:type="paragraph" w:customStyle="1" w:styleId="nzevzkona">
    <w:name w:val="název zákona"/>
    <w:basedOn w:val="Nzev"/>
    <w:rsid w:val="00176A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 w:line="240" w:lineRule="auto"/>
      <w:outlineLvl w:val="0"/>
    </w:pPr>
    <w:rPr>
      <w:rFonts w:ascii="Cambria" w:hAnsi="Cambria" w:cs="Cambria"/>
      <w:bCs/>
      <w:snapToGrid/>
      <w:color w:val="auto"/>
      <w:kern w:val="28"/>
      <w:sz w:val="32"/>
      <w:szCs w:val="32"/>
      <w:u w:val="none"/>
    </w:rPr>
  </w:style>
  <w:style w:type="paragraph" w:customStyle="1" w:styleId="Hlava">
    <w:name w:val="Hlava"/>
    <w:basedOn w:val="Normln"/>
    <w:rsid w:val="0079375B"/>
    <w:pPr>
      <w:autoSpaceDE w:val="0"/>
      <w:autoSpaceDN w:val="0"/>
      <w:spacing w:before="240"/>
      <w:jc w:val="center"/>
    </w:pPr>
    <w:rPr>
      <w:rFonts w:ascii="Arial" w:hAnsi="Arial" w:cs="Arial"/>
      <w:sz w:val="24"/>
      <w:szCs w:val="24"/>
    </w:rPr>
  </w:style>
  <w:style w:type="character" w:customStyle="1" w:styleId="CharChar8">
    <w:name w:val="Char Char8"/>
    <w:semiHidden/>
    <w:rsid w:val="003C4C06"/>
    <w:rPr>
      <w:sz w:val="24"/>
      <w:szCs w:val="24"/>
    </w:rPr>
  </w:style>
  <w:style w:type="character" w:customStyle="1" w:styleId="CharChar6">
    <w:name w:val="Char Char6"/>
    <w:semiHidden/>
    <w:rsid w:val="003C4C06"/>
    <w:rPr>
      <w:sz w:val="20"/>
      <w:szCs w:val="20"/>
    </w:rPr>
  </w:style>
  <w:style w:type="paragraph" w:customStyle="1" w:styleId="Oddstavcevlncch">
    <w:name w:val="Oddstavce v článcích"/>
    <w:basedOn w:val="Normln"/>
    <w:next w:val="Normln"/>
    <w:rsid w:val="003C4C06"/>
    <w:pPr>
      <w:keepLines/>
      <w:numPr>
        <w:numId w:val="3"/>
      </w:numPr>
      <w:spacing w:after="60"/>
      <w:jc w:val="both"/>
    </w:pPr>
    <w:rPr>
      <w:sz w:val="24"/>
      <w:szCs w:val="24"/>
    </w:rPr>
  </w:style>
  <w:style w:type="paragraph" w:customStyle="1" w:styleId="Odstavecseseznamem1">
    <w:name w:val="Odstavec se seznamem1"/>
    <w:basedOn w:val="Normln"/>
    <w:rsid w:val="00BD5CA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A80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3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8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3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2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8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0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0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8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C8200-4A84-43FA-AEA4-85051402D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1067</Words>
  <Characters>6296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Městský úřad Třinec</vt:lpstr>
      <vt:lpstr>Zastupitelstvo města se na svém zasedání dne 13.12.2022 usnesením č. 02/20/2022 </vt:lpstr>
    </vt:vector>
  </TitlesOfParts>
  <Company>OkÚ FM</Company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Třinec</dc:title>
  <dc:creator>Miroslava Lanzerová</dc:creator>
  <cp:lastModifiedBy>Marie Bocková</cp:lastModifiedBy>
  <cp:revision>2</cp:revision>
  <cp:lastPrinted>2022-12-15T09:49:00Z</cp:lastPrinted>
  <dcterms:created xsi:type="dcterms:W3CDTF">2022-12-16T06:48:00Z</dcterms:created>
  <dcterms:modified xsi:type="dcterms:W3CDTF">2022-12-16T06:48:00Z</dcterms:modified>
</cp:coreProperties>
</file>