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C3F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C70C428" wp14:editId="2C70C42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SVS/2024/058610-T</w:t>
              </w:r>
            </w:sdtContent>
          </w:sdt>
        </w:sdtContent>
      </w:sdt>
    </w:p>
    <w:p w14:paraId="2C70C3F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D82EC3D" w14:textId="77777777" w:rsidR="00A7056E" w:rsidRPr="00A7056E" w:rsidRDefault="00A7056E" w:rsidP="00A7056E">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7056E">
        <w:rPr>
          <w:rFonts w:ascii="Arial" w:eastAsia="Times New Roman" w:hAnsi="Arial" w:cs="Times New Roman"/>
          <w:b/>
          <w:bCs/>
          <w:sz w:val="26"/>
          <w:szCs w:val="28"/>
        </w:rPr>
        <w:t xml:space="preserve">Nařízení Státní veterinární správy </w:t>
      </w:r>
    </w:p>
    <w:p w14:paraId="52ADE169" w14:textId="77777777" w:rsidR="00A7056E" w:rsidRPr="00A7056E" w:rsidRDefault="00A7056E" w:rsidP="00A7056E">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7056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3AD5FB8" w14:textId="77777777" w:rsidR="00A7056E" w:rsidRPr="00A7056E" w:rsidRDefault="00A7056E" w:rsidP="00A7056E">
      <w:pPr>
        <w:spacing w:before="120" w:after="0" w:line="240" w:lineRule="auto"/>
        <w:jc w:val="center"/>
        <w:rPr>
          <w:rFonts w:ascii="Arial" w:eastAsia="Times New Roman" w:hAnsi="Arial" w:cs="Times New Roman"/>
          <w:b/>
          <w:lang w:eastAsia="cs-CZ"/>
        </w:rPr>
      </w:pPr>
      <w:r w:rsidRPr="00A7056E">
        <w:rPr>
          <w:rFonts w:ascii="Arial" w:eastAsia="Times New Roman" w:hAnsi="Arial" w:cs="Times New Roman"/>
          <w:b/>
          <w:lang w:eastAsia="cs-CZ"/>
        </w:rPr>
        <w:t>mimořádná veterinární opatření</w:t>
      </w:r>
    </w:p>
    <w:p w14:paraId="5D3E093B"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k zamezení šíření nebezpečné nákazy – </w:t>
      </w:r>
      <w:r w:rsidRPr="00A7056E">
        <w:rPr>
          <w:rFonts w:ascii="Arial" w:eastAsia="Times New Roman" w:hAnsi="Arial" w:cs="Times New Roman"/>
          <w:b/>
          <w:lang w:eastAsia="cs-CZ"/>
        </w:rPr>
        <w:t>moru včelího plodu</w:t>
      </w:r>
      <w:r w:rsidRPr="00A7056E">
        <w:rPr>
          <w:rFonts w:ascii="Arial" w:eastAsia="Times New Roman" w:hAnsi="Arial" w:cs="Times New Roman"/>
          <w:lang w:eastAsia="cs-CZ"/>
        </w:rPr>
        <w:t xml:space="preserve"> v Moravskoslezském kraji:</w:t>
      </w:r>
    </w:p>
    <w:p w14:paraId="2FF51226"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p>
    <w:p w14:paraId="67C5FCFD" w14:textId="77777777" w:rsidR="00A7056E" w:rsidRPr="00A7056E" w:rsidRDefault="00A7056E" w:rsidP="00A7056E">
      <w:pPr>
        <w:spacing w:before="120" w:after="0" w:line="240" w:lineRule="auto"/>
        <w:jc w:val="center"/>
        <w:rPr>
          <w:rFonts w:ascii="Arial" w:eastAsia="Times New Roman" w:hAnsi="Arial" w:cs="Times New Roman"/>
          <w:lang w:eastAsia="cs-CZ"/>
        </w:rPr>
      </w:pPr>
      <w:r w:rsidRPr="00A7056E">
        <w:rPr>
          <w:rFonts w:ascii="Arial" w:eastAsia="Times New Roman" w:hAnsi="Arial" w:cs="Times New Roman"/>
          <w:lang w:eastAsia="cs-CZ"/>
        </w:rPr>
        <w:t>Čl. 1</w:t>
      </w:r>
    </w:p>
    <w:p w14:paraId="3187772A" w14:textId="77777777" w:rsidR="00A7056E" w:rsidRPr="00A7056E" w:rsidRDefault="00A7056E" w:rsidP="00A7056E">
      <w:pPr>
        <w:spacing w:before="120" w:line="240" w:lineRule="auto"/>
        <w:jc w:val="center"/>
        <w:rPr>
          <w:rFonts w:ascii="Arial" w:eastAsia="Times New Roman" w:hAnsi="Arial" w:cs="Times New Roman"/>
          <w:b/>
          <w:lang w:eastAsia="cs-CZ"/>
        </w:rPr>
      </w:pPr>
      <w:r w:rsidRPr="00A7056E">
        <w:rPr>
          <w:rFonts w:ascii="Arial" w:eastAsia="Times New Roman" w:hAnsi="Arial" w:cs="Times New Roman"/>
          <w:b/>
          <w:lang w:eastAsia="cs-CZ"/>
        </w:rPr>
        <w:t>Vymezení ochranného pásma</w:t>
      </w:r>
    </w:p>
    <w:p w14:paraId="34F34666"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Ochranným pásmem vymezeným v okruhu minimálně 3 km kolem ohniska nákazy, s přihlédnutím k </w:t>
      </w:r>
      <w:proofErr w:type="spellStart"/>
      <w:r w:rsidRPr="00A7056E">
        <w:rPr>
          <w:rFonts w:ascii="Arial" w:eastAsia="Times New Roman" w:hAnsi="Arial" w:cs="Times New Roman"/>
          <w:lang w:eastAsia="cs-CZ"/>
        </w:rPr>
        <w:t>epizootologickým</w:t>
      </w:r>
      <w:proofErr w:type="spellEnd"/>
      <w:r w:rsidRPr="00A7056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3E07D1C" w14:textId="3B624567" w:rsidR="00A7056E" w:rsidRPr="00A7056E" w:rsidRDefault="00F36BBC" w:rsidP="00A7056E">
      <w:pPr>
        <w:tabs>
          <w:tab w:val="left" w:pos="4488"/>
          <w:tab w:val="center" w:pos="4890"/>
        </w:tabs>
        <w:spacing w:before="120" w:after="0" w:line="240" w:lineRule="auto"/>
        <w:ind w:left="57"/>
        <w:jc w:val="both"/>
        <w:rPr>
          <w:rFonts w:ascii="Arial" w:eastAsia="Times New Roman" w:hAnsi="Arial" w:cs="Times New Roman"/>
          <w:lang w:eastAsia="cs-CZ"/>
        </w:rPr>
      </w:pPr>
      <w:r w:rsidRPr="00F36BBC">
        <w:rPr>
          <w:rFonts w:ascii="Arial" w:eastAsia="Times New Roman" w:hAnsi="Arial" w:cs="Times New Roman"/>
          <w:lang w:eastAsia="cs-CZ"/>
        </w:rPr>
        <w:t>Dolní Lhota u Ostravy (629545), Krásné Pole (673722), Poruba (715174), Por</w:t>
      </w:r>
      <w:r w:rsidR="009D5EAB">
        <w:rPr>
          <w:rFonts w:ascii="Arial" w:eastAsia="Times New Roman" w:hAnsi="Arial" w:cs="Times New Roman"/>
          <w:lang w:eastAsia="cs-CZ"/>
        </w:rPr>
        <w:t xml:space="preserve">uba-sever (715221), </w:t>
      </w:r>
      <w:proofErr w:type="spellStart"/>
      <w:r w:rsidR="009D5EAB">
        <w:rPr>
          <w:rFonts w:ascii="Arial" w:eastAsia="Times New Roman" w:hAnsi="Arial" w:cs="Times New Roman"/>
          <w:lang w:eastAsia="cs-CZ"/>
        </w:rPr>
        <w:t>Pustkovec</w:t>
      </w:r>
      <w:proofErr w:type="spellEnd"/>
      <w:r w:rsidR="009D5EAB">
        <w:rPr>
          <w:rFonts w:ascii="Arial" w:eastAsia="Times New Roman" w:hAnsi="Arial" w:cs="Times New Roman"/>
          <w:lang w:eastAsia="cs-CZ"/>
        </w:rPr>
        <w:t xml:space="preserve"> (</w:t>
      </w:r>
      <w:r w:rsidRPr="00F36BBC">
        <w:rPr>
          <w:rFonts w:ascii="Arial" w:eastAsia="Times New Roman" w:hAnsi="Arial" w:cs="Times New Roman"/>
          <w:lang w:eastAsia="cs-CZ"/>
        </w:rPr>
        <w:t>715301), Nová Plesná (721671), Stará Plesná (721</w:t>
      </w:r>
      <w:r w:rsidR="006475AD">
        <w:rPr>
          <w:rFonts w:ascii="Arial" w:eastAsia="Times New Roman" w:hAnsi="Arial" w:cs="Times New Roman"/>
          <w:lang w:eastAsia="cs-CZ"/>
        </w:rPr>
        <w:t>689</w:t>
      </w:r>
      <w:r w:rsidRPr="00F36BBC">
        <w:rPr>
          <w:rFonts w:ascii="Arial" w:eastAsia="Times New Roman" w:hAnsi="Arial" w:cs="Times New Roman"/>
          <w:lang w:eastAsia="cs-CZ"/>
        </w:rPr>
        <w:t xml:space="preserve">), Vřesina u Bílovce (786683), Velká Polom (778591) - východní část katastrálního území, kdy hranici tvoří silnice </w:t>
      </w:r>
      <w:bookmarkStart w:id="0" w:name="_Hlk163818847"/>
      <w:r w:rsidRPr="00F36BBC">
        <w:rPr>
          <w:rFonts w:ascii="Arial" w:eastAsia="Times New Roman" w:hAnsi="Arial" w:cs="Times New Roman"/>
          <w:lang w:eastAsia="cs-CZ"/>
        </w:rPr>
        <w:t xml:space="preserve">III. třídy č. </w:t>
      </w:r>
      <w:bookmarkEnd w:id="0"/>
      <w:r w:rsidRPr="00F36BBC">
        <w:rPr>
          <w:rFonts w:ascii="Arial" w:eastAsia="Times New Roman" w:hAnsi="Arial" w:cs="Times New Roman"/>
          <w:lang w:eastAsia="cs-CZ"/>
        </w:rPr>
        <w:t>46610</w:t>
      </w:r>
      <w:r w:rsidR="00F33A2E">
        <w:rPr>
          <w:rFonts w:ascii="Arial" w:eastAsia="Times New Roman" w:hAnsi="Arial" w:cs="Times New Roman"/>
          <w:lang w:eastAsia="cs-CZ"/>
        </w:rPr>
        <w:t xml:space="preserve">, ulice Na </w:t>
      </w:r>
      <w:proofErr w:type="spellStart"/>
      <w:r w:rsidR="00F33A2E">
        <w:rPr>
          <w:rFonts w:ascii="Arial" w:eastAsia="Times New Roman" w:hAnsi="Arial" w:cs="Times New Roman"/>
          <w:lang w:eastAsia="cs-CZ"/>
        </w:rPr>
        <w:t>Rohuli</w:t>
      </w:r>
      <w:proofErr w:type="spellEnd"/>
      <w:r w:rsidRPr="00F36BBC">
        <w:rPr>
          <w:rFonts w:ascii="Arial" w:eastAsia="Times New Roman" w:hAnsi="Arial" w:cs="Times New Roman"/>
          <w:lang w:eastAsia="cs-CZ"/>
        </w:rPr>
        <w:t xml:space="preserve"> a </w:t>
      </w:r>
      <w:r w:rsidR="00F33A2E">
        <w:rPr>
          <w:rFonts w:ascii="Arial" w:eastAsia="Times New Roman" w:hAnsi="Arial" w:cs="Times New Roman"/>
          <w:lang w:eastAsia="cs-CZ"/>
        </w:rPr>
        <w:t xml:space="preserve">silnice </w:t>
      </w:r>
      <w:r w:rsidR="00F33A2E" w:rsidRPr="00F36BBC">
        <w:rPr>
          <w:rFonts w:ascii="Arial" w:eastAsia="Times New Roman" w:hAnsi="Arial" w:cs="Times New Roman"/>
          <w:lang w:eastAsia="cs-CZ"/>
        </w:rPr>
        <w:t xml:space="preserve">III. třídy č. </w:t>
      </w:r>
      <w:r w:rsidRPr="00F36BBC">
        <w:rPr>
          <w:rFonts w:ascii="Arial" w:eastAsia="Times New Roman" w:hAnsi="Arial" w:cs="Times New Roman"/>
          <w:lang w:eastAsia="cs-CZ"/>
        </w:rPr>
        <w:t>46612.</w:t>
      </w:r>
    </w:p>
    <w:p w14:paraId="062C9502" w14:textId="77777777" w:rsidR="00A7056E" w:rsidRPr="00A7056E" w:rsidRDefault="00A7056E" w:rsidP="00A7056E">
      <w:pPr>
        <w:tabs>
          <w:tab w:val="left" w:pos="4488"/>
          <w:tab w:val="center" w:pos="4890"/>
        </w:tabs>
        <w:spacing w:before="120" w:after="0" w:line="240" w:lineRule="auto"/>
        <w:ind w:left="57"/>
        <w:jc w:val="both"/>
        <w:rPr>
          <w:rFonts w:ascii="Arial" w:eastAsia="Times New Roman" w:hAnsi="Arial" w:cs="Times New Roman"/>
          <w:lang w:eastAsia="cs-CZ"/>
        </w:rPr>
      </w:pPr>
    </w:p>
    <w:p w14:paraId="775D2EB0" w14:textId="77777777" w:rsidR="00A7056E" w:rsidRPr="00A7056E" w:rsidRDefault="00A7056E" w:rsidP="00A7056E">
      <w:pPr>
        <w:tabs>
          <w:tab w:val="left" w:pos="4488"/>
          <w:tab w:val="center" w:pos="4890"/>
        </w:tabs>
        <w:spacing w:before="120" w:after="0" w:line="240" w:lineRule="auto"/>
        <w:jc w:val="center"/>
        <w:rPr>
          <w:rFonts w:ascii="Arial" w:eastAsia="Times New Roman" w:hAnsi="Arial" w:cs="Times New Roman"/>
          <w:lang w:eastAsia="cs-CZ"/>
        </w:rPr>
      </w:pPr>
      <w:r w:rsidRPr="00A7056E">
        <w:rPr>
          <w:rFonts w:ascii="Arial" w:eastAsia="Times New Roman" w:hAnsi="Arial" w:cs="Times New Roman"/>
          <w:lang w:eastAsia="cs-CZ"/>
        </w:rPr>
        <w:t>Čl. 2</w:t>
      </w:r>
    </w:p>
    <w:p w14:paraId="4CD50249" w14:textId="77777777" w:rsidR="00A7056E" w:rsidRPr="00A7056E" w:rsidRDefault="00A7056E" w:rsidP="00A7056E">
      <w:pPr>
        <w:spacing w:before="120" w:line="240" w:lineRule="auto"/>
        <w:jc w:val="center"/>
        <w:rPr>
          <w:rFonts w:ascii="Arial" w:eastAsia="Times New Roman" w:hAnsi="Arial" w:cs="Times New Roman"/>
          <w:b/>
          <w:lang w:eastAsia="cs-CZ"/>
        </w:rPr>
      </w:pPr>
      <w:r w:rsidRPr="00A7056E">
        <w:rPr>
          <w:rFonts w:ascii="Arial" w:eastAsia="Times New Roman" w:hAnsi="Arial" w:cs="Times New Roman"/>
          <w:b/>
          <w:lang w:eastAsia="cs-CZ"/>
        </w:rPr>
        <w:t>Opatření v ochranném pásmu</w:t>
      </w:r>
    </w:p>
    <w:p w14:paraId="22C5772C"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(1) Zakazuje se přemisťování včel a včelstev ze stanoveného ochranného pásma.</w:t>
      </w:r>
    </w:p>
    <w:p w14:paraId="0C79A5DC"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1DC985A" w14:textId="35A04656"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(3)</w:t>
      </w:r>
      <w:r w:rsidRPr="00A7056E">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7056E">
        <w:rPr>
          <w:rFonts w:ascii="Arial" w:eastAsia="Times New Roman" w:hAnsi="Arial" w:cs="Times New Roman"/>
          <w:b/>
          <w:lang w:eastAsia="cs-CZ"/>
        </w:rPr>
        <w:t xml:space="preserve">do </w:t>
      </w:r>
      <w:r w:rsidR="00AB1E3B">
        <w:rPr>
          <w:rFonts w:ascii="Arial" w:eastAsia="Times New Roman" w:hAnsi="Arial" w:cs="Times New Roman"/>
          <w:b/>
          <w:lang w:eastAsia="cs-CZ"/>
        </w:rPr>
        <w:t>24</w:t>
      </w:r>
      <w:r w:rsidRPr="00A7056E">
        <w:rPr>
          <w:rFonts w:ascii="Arial" w:eastAsia="Times New Roman" w:hAnsi="Arial" w:cs="Times New Roman"/>
          <w:b/>
          <w:lang w:eastAsia="cs-CZ"/>
        </w:rPr>
        <w:t>.05.2024</w:t>
      </w:r>
      <w:r w:rsidRPr="00A7056E">
        <w:rPr>
          <w:rFonts w:ascii="Arial" w:eastAsia="Times New Roman" w:hAnsi="Arial" w:cs="Times New Roman"/>
          <w:lang w:eastAsia="cs-CZ"/>
        </w:rPr>
        <w:t>.</w:t>
      </w:r>
    </w:p>
    <w:p w14:paraId="76CD8DB5"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Provedení odběru vzorků:</w:t>
      </w:r>
    </w:p>
    <w:p w14:paraId="46C250DD"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w:t>
      </w:r>
      <w:r w:rsidRPr="00A7056E">
        <w:rPr>
          <w:rFonts w:ascii="Arial" w:eastAsia="Times New Roman" w:hAnsi="Arial" w:cs="Times New Roman"/>
          <w:lang w:eastAsia="cs-CZ"/>
        </w:rPr>
        <w:lastRenderedPageBreak/>
        <w:t xml:space="preserve">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A7056E">
        <w:rPr>
          <w:rFonts w:ascii="Arial" w:eastAsia="Times New Roman" w:hAnsi="Arial" w:cs="Times New Roman"/>
          <w:lang w:eastAsia="cs-CZ"/>
        </w:rPr>
        <w:t>EpM</w:t>
      </w:r>
      <w:proofErr w:type="spellEnd"/>
      <w:r w:rsidRPr="00A7056E">
        <w:rPr>
          <w:rFonts w:ascii="Arial" w:eastAsia="Times New Roman" w:hAnsi="Arial" w:cs="Times New Roman"/>
          <w:lang w:eastAsia="cs-CZ"/>
        </w:rPr>
        <w:t xml:space="preserve"> 160) i na obalu vzorků.</w:t>
      </w:r>
    </w:p>
    <w:p w14:paraId="27A50EB8"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A7056E">
        <w:rPr>
          <w:rFonts w:ascii="Arial" w:eastAsia="Times New Roman" w:hAnsi="Arial" w:cs="Times New Roman"/>
          <w:lang w:eastAsia="cs-CZ"/>
        </w:rPr>
        <w:t>EpM</w:t>
      </w:r>
      <w:proofErr w:type="spellEnd"/>
      <w:r w:rsidRPr="00A7056E">
        <w:rPr>
          <w:rFonts w:ascii="Arial" w:eastAsia="Times New Roman" w:hAnsi="Arial" w:cs="Times New Roman"/>
          <w:lang w:eastAsia="cs-CZ"/>
        </w:rPr>
        <w:t xml:space="preserve"> 160) i na obalu vzorků.</w:t>
      </w:r>
    </w:p>
    <w:p w14:paraId="023279EC" w14:textId="77777777" w:rsidR="00A7056E" w:rsidRPr="00A7056E" w:rsidRDefault="00A7056E" w:rsidP="00A7056E">
      <w:pPr>
        <w:spacing w:before="120" w:after="0" w:line="240" w:lineRule="auto"/>
        <w:ind w:left="57" w:firstLine="652"/>
        <w:jc w:val="both"/>
        <w:rPr>
          <w:rFonts w:ascii="Arial" w:eastAsia="Times New Roman" w:hAnsi="Arial" w:cs="Times New Roman"/>
          <w:lang w:eastAsia="cs-CZ"/>
        </w:rPr>
      </w:pPr>
      <w:r w:rsidRPr="00A7056E">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7056E">
        <w:rPr>
          <w:rFonts w:ascii="Arial" w:eastAsia="Times New Roman" w:hAnsi="Arial" w:cs="Times New Roman"/>
          <w:b/>
          <w:lang w:eastAsia="cs-CZ"/>
        </w:rPr>
        <w:t>do 15.02.2025</w:t>
      </w:r>
      <w:r w:rsidRPr="00A7056E">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A7056E">
        <w:rPr>
          <w:rFonts w:ascii="Arial" w:eastAsia="Times New Roman" w:hAnsi="Arial" w:cs="Times New Roman"/>
          <w:lang w:eastAsia="cs-CZ"/>
        </w:rPr>
        <w:t>EpM</w:t>
      </w:r>
      <w:proofErr w:type="spellEnd"/>
      <w:r w:rsidRPr="00A7056E">
        <w:rPr>
          <w:rFonts w:ascii="Arial" w:eastAsia="Times New Roman" w:hAnsi="Arial" w:cs="Times New Roman"/>
          <w:lang w:eastAsia="cs-CZ"/>
        </w:rPr>
        <w:t xml:space="preserve"> 160) i na obalu vzorků.</w:t>
      </w:r>
    </w:p>
    <w:p w14:paraId="657BF460" w14:textId="77777777" w:rsidR="00A7056E" w:rsidRPr="00A7056E" w:rsidRDefault="00A7056E" w:rsidP="00A7056E">
      <w:pPr>
        <w:spacing w:before="120" w:after="0" w:line="240" w:lineRule="auto"/>
        <w:rPr>
          <w:rFonts w:ascii="Arial" w:eastAsia="Times New Roman" w:hAnsi="Arial" w:cs="Times New Roman"/>
          <w:lang w:eastAsia="cs-CZ"/>
        </w:rPr>
      </w:pPr>
    </w:p>
    <w:p w14:paraId="5F5AF612" w14:textId="77777777" w:rsidR="00A7056E" w:rsidRPr="00A7056E" w:rsidRDefault="00A7056E" w:rsidP="00EF04CE">
      <w:pPr>
        <w:spacing w:before="120" w:after="0" w:line="240" w:lineRule="auto"/>
        <w:jc w:val="center"/>
        <w:rPr>
          <w:rFonts w:ascii="Arial" w:eastAsia="Times New Roman" w:hAnsi="Arial" w:cs="Times New Roman"/>
          <w:lang w:eastAsia="cs-CZ"/>
        </w:rPr>
      </w:pPr>
      <w:r w:rsidRPr="00A7056E">
        <w:rPr>
          <w:rFonts w:ascii="Arial" w:eastAsia="Times New Roman" w:hAnsi="Arial" w:cs="Times New Roman"/>
          <w:lang w:eastAsia="cs-CZ"/>
        </w:rPr>
        <w:t>Čl. 3</w:t>
      </w:r>
    </w:p>
    <w:p w14:paraId="3F9EF04C" w14:textId="77777777" w:rsidR="00A7056E" w:rsidRPr="00A7056E" w:rsidRDefault="00A7056E" w:rsidP="00EF04CE">
      <w:pPr>
        <w:keepNext/>
        <w:spacing w:before="120" w:after="240" w:line="240" w:lineRule="auto"/>
        <w:ind w:left="-142"/>
        <w:jc w:val="center"/>
        <w:outlineLvl w:val="0"/>
        <w:rPr>
          <w:rFonts w:ascii="Arial" w:eastAsia="Times New Roman" w:hAnsi="Arial" w:cs="Arial"/>
          <w:b/>
          <w:bCs/>
          <w:kern w:val="32"/>
          <w:lang w:eastAsia="cs-CZ"/>
        </w:rPr>
      </w:pPr>
      <w:r w:rsidRPr="00A7056E">
        <w:rPr>
          <w:rFonts w:ascii="Arial" w:eastAsia="Times New Roman" w:hAnsi="Arial" w:cs="Arial"/>
          <w:b/>
          <w:bCs/>
          <w:kern w:val="32"/>
          <w:lang w:eastAsia="cs-CZ"/>
        </w:rPr>
        <w:t>Sankce</w:t>
      </w:r>
    </w:p>
    <w:p w14:paraId="4F7572B1" w14:textId="77777777" w:rsidR="00A7056E" w:rsidRPr="00A7056E" w:rsidRDefault="00A7056E" w:rsidP="00A7056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7056E">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7BDDD65" w14:textId="77777777" w:rsidR="00A7056E" w:rsidRPr="00A7056E" w:rsidRDefault="00A7056E" w:rsidP="00A7056E">
      <w:pPr>
        <w:tabs>
          <w:tab w:val="left" w:pos="709"/>
          <w:tab w:val="left" w:pos="5387"/>
        </w:tabs>
        <w:spacing w:before="120" w:after="0" w:line="240" w:lineRule="auto"/>
        <w:jc w:val="both"/>
        <w:rPr>
          <w:rFonts w:ascii="Arial" w:eastAsia="Times New Roman" w:hAnsi="Arial" w:cs="Arial"/>
        </w:rPr>
      </w:pPr>
      <w:r w:rsidRPr="00A7056E">
        <w:rPr>
          <w:rFonts w:ascii="Arial" w:eastAsia="Times New Roman" w:hAnsi="Arial" w:cs="Arial"/>
        </w:rPr>
        <w:t>a) 100 000 Kč, jde-li o fyzickou osobu,</w:t>
      </w:r>
    </w:p>
    <w:p w14:paraId="79E35783" w14:textId="77777777" w:rsidR="00A7056E" w:rsidRPr="00A7056E" w:rsidRDefault="00A7056E" w:rsidP="00A7056E">
      <w:pPr>
        <w:tabs>
          <w:tab w:val="left" w:pos="709"/>
          <w:tab w:val="left" w:pos="5387"/>
        </w:tabs>
        <w:spacing w:before="120" w:after="0" w:line="240" w:lineRule="auto"/>
        <w:jc w:val="both"/>
        <w:rPr>
          <w:rFonts w:ascii="Arial" w:eastAsia="Times New Roman" w:hAnsi="Arial" w:cs="Arial"/>
        </w:rPr>
      </w:pPr>
      <w:r w:rsidRPr="00A7056E">
        <w:rPr>
          <w:rFonts w:ascii="Arial" w:eastAsia="Times New Roman" w:hAnsi="Arial" w:cs="Arial"/>
        </w:rPr>
        <w:t>b) 2 000 000 Kč, jde-li o právnickou osobu nebo podnikající fyzickou osobu.</w:t>
      </w:r>
    </w:p>
    <w:p w14:paraId="21A1250B" w14:textId="77777777" w:rsidR="00A7056E" w:rsidRPr="00A7056E" w:rsidRDefault="00A7056E" w:rsidP="00A7056E">
      <w:pPr>
        <w:tabs>
          <w:tab w:val="left" w:pos="709"/>
          <w:tab w:val="left" w:pos="5387"/>
        </w:tabs>
        <w:spacing w:before="120" w:after="0" w:line="240" w:lineRule="auto"/>
        <w:jc w:val="both"/>
        <w:rPr>
          <w:rFonts w:ascii="Arial" w:eastAsia="Times New Roman" w:hAnsi="Arial" w:cs="Arial"/>
        </w:rPr>
      </w:pPr>
    </w:p>
    <w:p w14:paraId="3E16D291" w14:textId="77777777" w:rsidR="00A7056E" w:rsidRPr="00A7056E" w:rsidRDefault="00A7056E" w:rsidP="00EF04CE">
      <w:pPr>
        <w:spacing w:before="120" w:after="0" w:line="240" w:lineRule="auto"/>
        <w:jc w:val="center"/>
        <w:rPr>
          <w:rFonts w:ascii="Arial" w:eastAsia="Times New Roman" w:hAnsi="Arial" w:cs="Times New Roman"/>
          <w:lang w:eastAsia="cs-CZ"/>
        </w:rPr>
      </w:pPr>
      <w:r w:rsidRPr="00A7056E">
        <w:rPr>
          <w:rFonts w:ascii="Arial" w:eastAsia="Times New Roman" w:hAnsi="Arial" w:cs="Times New Roman"/>
          <w:lang w:eastAsia="cs-CZ"/>
        </w:rPr>
        <w:t>Čl. 4</w:t>
      </w:r>
    </w:p>
    <w:p w14:paraId="0C98C7AA" w14:textId="77777777" w:rsidR="00A7056E" w:rsidRPr="00A7056E" w:rsidRDefault="00A7056E" w:rsidP="00EF04CE">
      <w:pPr>
        <w:keepNext/>
        <w:spacing w:before="120" w:after="240" w:line="240" w:lineRule="auto"/>
        <w:jc w:val="center"/>
        <w:outlineLvl w:val="0"/>
        <w:rPr>
          <w:rFonts w:ascii="Arial" w:eastAsia="Times New Roman" w:hAnsi="Arial" w:cs="Arial"/>
          <w:b/>
          <w:bCs/>
          <w:kern w:val="32"/>
          <w:lang w:eastAsia="cs-CZ"/>
        </w:rPr>
      </w:pPr>
      <w:r w:rsidRPr="00A7056E">
        <w:rPr>
          <w:rFonts w:ascii="Arial" w:eastAsia="Times New Roman" w:hAnsi="Arial" w:cs="Arial"/>
          <w:b/>
          <w:bCs/>
          <w:kern w:val="32"/>
          <w:lang w:eastAsia="cs-CZ"/>
        </w:rPr>
        <w:t>Poučení</w:t>
      </w:r>
    </w:p>
    <w:p w14:paraId="5C308711" w14:textId="77777777" w:rsidR="00A7056E" w:rsidRPr="00A7056E" w:rsidRDefault="00A7056E" w:rsidP="00A7056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7056E">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BEFF534" w14:textId="77777777" w:rsidR="00EF04CE" w:rsidRDefault="00EF04CE" w:rsidP="00EF04CE">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4CBA8DDD" w14:textId="688B8811" w:rsidR="00A7056E" w:rsidRPr="00A7056E" w:rsidRDefault="00A7056E" w:rsidP="00EF04CE">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A7056E">
        <w:rPr>
          <w:rFonts w:ascii="Arial" w:eastAsia="Times New Roman" w:hAnsi="Arial" w:cs="Arial"/>
          <w:kern w:val="32"/>
          <w:lang w:eastAsia="cs-CZ"/>
        </w:rPr>
        <w:t>Čl. 5</w:t>
      </w:r>
    </w:p>
    <w:p w14:paraId="2BE12656" w14:textId="77777777" w:rsidR="00A7056E" w:rsidRPr="00A7056E" w:rsidRDefault="00A7056E" w:rsidP="00EF04CE">
      <w:pPr>
        <w:keepNext/>
        <w:spacing w:before="120" w:after="240" w:line="240" w:lineRule="auto"/>
        <w:jc w:val="center"/>
        <w:outlineLvl w:val="0"/>
        <w:rPr>
          <w:rFonts w:ascii="Arial" w:eastAsia="Times New Roman" w:hAnsi="Arial" w:cs="Arial"/>
          <w:b/>
          <w:bCs/>
          <w:kern w:val="32"/>
          <w:lang w:eastAsia="cs-CZ"/>
        </w:rPr>
      </w:pPr>
      <w:r w:rsidRPr="00A7056E">
        <w:rPr>
          <w:rFonts w:ascii="Arial" w:eastAsia="Times New Roman" w:hAnsi="Arial" w:cs="Arial"/>
          <w:b/>
          <w:bCs/>
          <w:kern w:val="32"/>
          <w:lang w:eastAsia="cs-CZ"/>
        </w:rPr>
        <w:t>Společná a závěrečná ustanovení</w:t>
      </w:r>
    </w:p>
    <w:p w14:paraId="77887CEB" w14:textId="77777777" w:rsidR="00A7056E" w:rsidRPr="00A7056E" w:rsidRDefault="00A7056E" w:rsidP="00A7056E">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7056E">
        <w:rPr>
          <w:rFonts w:ascii="Arial" w:eastAsia="Times New Roman" w:hAnsi="Arial" w:cs="Arial"/>
        </w:rPr>
        <w:t xml:space="preserve">Toto nařízení nabývá podle § 2 odst. 1 a § 4 odst. 1 a 2 zákona č. 35/2021 Sb., </w:t>
      </w:r>
    </w:p>
    <w:p w14:paraId="4A2D2EBE" w14:textId="77777777" w:rsidR="00A7056E" w:rsidRPr="00A7056E" w:rsidRDefault="00A7056E" w:rsidP="00A7056E">
      <w:pPr>
        <w:tabs>
          <w:tab w:val="left" w:pos="709"/>
          <w:tab w:val="left" w:pos="5387"/>
        </w:tabs>
        <w:autoSpaceDE w:val="0"/>
        <w:autoSpaceDN w:val="0"/>
        <w:adjustRightInd w:val="0"/>
        <w:spacing w:after="0" w:line="240" w:lineRule="auto"/>
        <w:jc w:val="both"/>
        <w:rPr>
          <w:rFonts w:ascii="Arial" w:eastAsia="Times New Roman" w:hAnsi="Arial" w:cs="Arial"/>
        </w:rPr>
      </w:pPr>
      <w:r w:rsidRPr="00A7056E">
        <w:rPr>
          <w:rFonts w:ascii="Arial" w:eastAsia="Times New Roman" w:hAnsi="Arial" w:cs="Arial"/>
        </w:rPr>
        <w:t xml:space="preserve">o Sbírce právních předpisů územních samosprávných celků a některých správních úřadů </w:t>
      </w:r>
      <w:r w:rsidRPr="00A7056E">
        <w:rPr>
          <w:rFonts w:ascii="Arial" w:eastAsia="Times New Roman" w:hAnsi="Arial" w:cs="Arial"/>
          <w:color w:val="000000" w:themeColor="text1"/>
        </w:rPr>
        <w:t xml:space="preserve">z důvodu ohrožení života, zdraví, majetku nebo životního prostředí, platnosti a účinnosti </w:t>
      </w:r>
      <w:r w:rsidRPr="00A7056E">
        <w:rPr>
          <w:rFonts w:ascii="Arial" w:eastAsia="Times New Roman" w:hAnsi="Arial" w:cs="Arial"/>
          <w:color w:val="000000" w:themeColor="text1"/>
        </w:rPr>
        <w:lastRenderedPageBreak/>
        <w:t>okamžikem jeho vyhlášení formou zveřejnění ve Sbírce právních předpisů</w:t>
      </w:r>
      <w:r w:rsidRPr="00A7056E">
        <w:rPr>
          <w:rFonts w:ascii="Arial" w:eastAsia="Times New Roman" w:hAnsi="Arial" w:cs="Arial"/>
        </w:rPr>
        <w:t>. D</w:t>
      </w:r>
      <w:r w:rsidRPr="00A7056E">
        <w:rPr>
          <w:rFonts w:ascii="Arial" w:eastAsia="Times New Roman" w:hAnsi="Arial" w:cs="Arial"/>
          <w:color w:val="000000"/>
          <w:shd w:val="clear" w:color="auto" w:fill="FFFFFF"/>
        </w:rPr>
        <w:t>atum a čas vyhlášení nařízení</w:t>
      </w:r>
      <w:r w:rsidRPr="00A7056E">
        <w:rPr>
          <w:rFonts w:ascii="Arial" w:eastAsia="Times New Roman" w:hAnsi="Arial" w:cs="Arial"/>
        </w:rPr>
        <w:t xml:space="preserve"> je </w:t>
      </w:r>
      <w:r w:rsidRPr="00A7056E">
        <w:rPr>
          <w:rFonts w:ascii="Arial" w:eastAsia="Times New Roman" w:hAnsi="Arial" w:cs="Arial"/>
          <w:color w:val="000000"/>
          <w:shd w:val="clear" w:color="auto" w:fill="FFFFFF"/>
        </w:rPr>
        <w:t>vyznačen ve Sbírce právních předpisů.</w:t>
      </w:r>
      <w:r w:rsidRPr="00A7056E">
        <w:rPr>
          <w:rFonts w:ascii="Arial" w:eastAsia="Times New Roman" w:hAnsi="Arial" w:cs="Arial"/>
        </w:rPr>
        <w:t xml:space="preserve"> </w:t>
      </w:r>
    </w:p>
    <w:p w14:paraId="4267141A" w14:textId="77777777" w:rsidR="00A7056E" w:rsidRPr="00A7056E" w:rsidRDefault="00A7056E" w:rsidP="00A7056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7056E">
        <w:rPr>
          <w:rFonts w:ascii="Arial" w:eastAsia="Times New Roman" w:hAnsi="Arial" w:cs="Arial"/>
        </w:rPr>
        <w:t xml:space="preserve">(2) Toto nařízení se vyvěšuje na úředních deskách krajského úřadu a všech obecních úřadů, jejichž území se týká, na dobu nejméně 15 dnů a </w:t>
      </w:r>
      <w:r w:rsidRPr="00A7056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7056E">
        <w:rPr>
          <w:rFonts w:ascii="Arial" w:eastAsia="Times New Roman" w:hAnsi="Arial" w:cs="Arial"/>
        </w:rPr>
        <w:t xml:space="preserve"> </w:t>
      </w:r>
    </w:p>
    <w:p w14:paraId="077B0490" w14:textId="77777777" w:rsidR="00A7056E" w:rsidRPr="00A7056E" w:rsidRDefault="00A7056E" w:rsidP="00A7056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7056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56AB6FF" w14:textId="1546515F" w:rsidR="00A7056E" w:rsidRPr="00A7056E" w:rsidRDefault="00A7056E" w:rsidP="00A7056E">
      <w:pPr>
        <w:tabs>
          <w:tab w:val="left" w:pos="709"/>
          <w:tab w:val="left" w:pos="5387"/>
        </w:tabs>
        <w:spacing w:before="800" w:after="400" w:line="240" w:lineRule="auto"/>
        <w:jc w:val="both"/>
        <w:rPr>
          <w:rFonts w:ascii="Arial" w:eastAsia="Times New Roman" w:hAnsi="Arial" w:cs="Times New Roman"/>
          <w:color w:val="000000" w:themeColor="text1"/>
        </w:rPr>
      </w:pPr>
      <w:r w:rsidRPr="00A7056E">
        <w:rPr>
          <w:rFonts w:ascii="Arial" w:eastAsia="Times New Roman" w:hAnsi="Arial" w:cs="Arial"/>
        </w:rPr>
        <w:t xml:space="preserve">V Ostravě dne </w:t>
      </w:r>
      <w:r w:rsidRPr="00A7056E">
        <w:rPr>
          <w:rFonts w:ascii="Arial" w:eastAsia="Times New Roman" w:hAnsi="Arial" w:cs="Times New Roman"/>
          <w:color w:val="000000" w:themeColor="text1"/>
        </w:rPr>
        <w:t>1</w:t>
      </w:r>
      <w:r w:rsidR="005651C6">
        <w:rPr>
          <w:rFonts w:ascii="Arial" w:eastAsia="Times New Roman" w:hAnsi="Arial" w:cs="Times New Roman"/>
          <w:color w:val="000000" w:themeColor="text1"/>
        </w:rPr>
        <w:t>5</w:t>
      </w:r>
      <w:bookmarkStart w:id="1" w:name="_GoBack"/>
      <w:bookmarkEnd w:id="1"/>
      <w:r w:rsidRPr="00A7056E">
        <w:rPr>
          <w:rFonts w:ascii="Arial" w:eastAsia="Times New Roman" w:hAnsi="Arial" w:cs="Times New Roman"/>
          <w:color w:val="000000" w:themeColor="text1"/>
        </w:rPr>
        <w:t>.04.2024</w:t>
      </w:r>
    </w:p>
    <w:p w14:paraId="39FB0E55" w14:textId="77777777" w:rsidR="00A7056E" w:rsidRPr="00A7056E" w:rsidRDefault="00A7056E" w:rsidP="00A7056E">
      <w:pPr>
        <w:spacing w:after="0" w:line="240" w:lineRule="auto"/>
        <w:ind w:left="4248"/>
        <w:jc w:val="center"/>
        <w:rPr>
          <w:rFonts w:ascii="Arial" w:eastAsia="Times New Roman" w:hAnsi="Arial" w:cs="Times New Roman"/>
          <w:lang w:eastAsia="cs-CZ"/>
        </w:rPr>
      </w:pPr>
      <w:r w:rsidRPr="00A7056E">
        <w:rPr>
          <w:rFonts w:ascii="Arial" w:eastAsia="Times New Roman" w:hAnsi="Arial" w:cs="Times New Roman"/>
          <w:lang w:eastAsia="cs-CZ"/>
        </w:rPr>
        <w:t xml:space="preserve">            MVDr. </w:t>
      </w:r>
      <w:proofErr w:type="spellStart"/>
      <w:r w:rsidRPr="00A7056E">
        <w:rPr>
          <w:rFonts w:ascii="Arial" w:eastAsia="Times New Roman" w:hAnsi="Arial" w:cs="Times New Roman"/>
          <w:lang w:eastAsia="cs-CZ"/>
        </w:rPr>
        <w:t>Zbyszek</w:t>
      </w:r>
      <w:proofErr w:type="spellEnd"/>
      <w:r w:rsidRPr="00A7056E">
        <w:rPr>
          <w:rFonts w:ascii="Arial" w:eastAsia="Times New Roman" w:hAnsi="Arial" w:cs="Times New Roman"/>
          <w:lang w:eastAsia="cs-CZ"/>
        </w:rPr>
        <w:t xml:space="preserve"> Noga </w:t>
      </w:r>
    </w:p>
    <w:p w14:paraId="6F61A778" w14:textId="77777777" w:rsidR="00A7056E" w:rsidRPr="00A7056E" w:rsidRDefault="00A7056E" w:rsidP="00A7056E">
      <w:pPr>
        <w:spacing w:after="0"/>
        <w:ind w:left="4963"/>
        <w:jc w:val="center"/>
        <w:rPr>
          <w:rFonts w:ascii="Arial" w:eastAsia="Times New Roman" w:hAnsi="Arial" w:cs="Arial"/>
          <w:color w:val="000000"/>
          <w:szCs w:val="20"/>
        </w:rPr>
      </w:pPr>
      <w:r w:rsidRPr="00A7056E">
        <w:rPr>
          <w:rFonts w:ascii="Arial" w:eastAsia="Times New Roman" w:hAnsi="Arial" w:cs="Arial"/>
          <w:color w:val="000000"/>
          <w:szCs w:val="20"/>
        </w:rPr>
        <w:t>ředitel Krajské veterinární správy</w:t>
      </w:r>
    </w:p>
    <w:p w14:paraId="1062A992" w14:textId="77777777" w:rsidR="00A7056E" w:rsidRPr="00A7056E" w:rsidRDefault="00A7056E" w:rsidP="00A7056E">
      <w:pPr>
        <w:spacing w:after="0"/>
        <w:ind w:left="4963"/>
        <w:jc w:val="center"/>
        <w:rPr>
          <w:rFonts w:ascii="Arial" w:eastAsia="Times New Roman" w:hAnsi="Arial" w:cs="Arial"/>
          <w:color w:val="000000"/>
          <w:szCs w:val="20"/>
        </w:rPr>
      </w:pPr>
      <w:r w:rsidRPr="00A7056E">
        <w:rPr>
          <w:rFonts w:ascii="Arial" w:eastAsia="Times New Roman" w:hAnsi="Arial" w:cs="Arial"/>
          <w:color w:val="000000"/>
          <w:szCs w:val="20"/>
        </w:rPr>
        <w:t>Státní veterinární správy pro Moravskoslezský kraj</w:t>
      </w:r>
    </w:p>
    <w:p w14:paraId="34100CFF" w14:textId="77777777" w:rsidR="00A7056E" w:rsidRPr="00A7056E" w:rsidRDefault="00A7056E" w:rsidP="00A7056E">
      <w:pPr>
        <w:ind w:left="4963"/>
        <w:jc w:val="center"/>
        <w:rPr>
          <w:rFonts w:ascii="Arial" w:eastAsia="Times New Roman" w:hAnsi="Arial" w:cs="Arial"/>
          <w:color w:val="000000"/>
          <w:szCs w:val="20"/>
        </w:rPr>
      </w:pPr>
      <w:r w:rsidRPr="00A7056E">
        <w:rPr>
          <w:rFonts w:ascii="Arial" w:eastAsia="Times New Roman" w:hAnsi="Arial" w:cs="Arial"/>
          <w:color w:val="000000"/>
          <w:szCs w:val="20"/>
        </w:rPr>
        <w:t>podepsáno elektronicky</w:t>
      </w:r>
    </w:p>
    <w:p w14:paraId="66CF6D00" w14:textId="77777777" w:rsidR="00A7056E" w:rsidRPr="00A7056E" w:rsidRDefault="00A7056E" w:rsidP="00A7056E">
      <w:pPr>
        <w:keepNext/>
        <w:autoSpaceDE w:val="0"/>
        <w:autoSpaceDN w:val="0"/>
        <w:adjustRightInd w:val="0"/>
        <w:spacing w:before="960" w:after="0" w:line="240" w:lineRule="auto"/>
        <w:rPr>
          <w:rFonts w:ascii="Arial" w:eastAsia="Times New Roman" w:hAnsi="Arial" w:cs="Arial"/>
          <w:b/>
          <w:bCs/>
          <w:szCs w:val="20"/>
          <w:lang w:eastAsia="cs-CZ"/>
        </w:rPr>
      </w:pPr>
      <w:r w:rsidRPr="00A7056E">
        <w:rPr>
          <w:rFonts w:ascii="Arial" w:eastAsia="Times New Roman" w:hAnsi="Arial" w:cs="Arial"/>
          <w:b/>
          <w:bCs/>
          <w:szCs w:val="20"/>
          <w:lang w:eastAsia="cs-CZ"/>
        </w:rPr>
        <w:t>Obdrží:</w:t>
      </w:r>
    </w:p>
    <w:p w14:paraId="3E957516" w14:textId="77777777" w:rsidR="00A7056E" w:rsidRPr="00A7056E" w:rsidRDefault="00A7056E" w:rsidP="00A7056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6B9AFE7" w14:textId="77777777" w:rsidR="00A7056E" w:rsidRPr="00A7056E" w:rsidRDefault="00A7056E" w:rsidP="00A7056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7056E">
        <w:rPr>
          <w:rFonts w:ascii="Arial" w:eastAsia="Times New Roman" w:hAnsi="Arial" w:cs="Times New Roman"/>
          <w:color w:val="000000" w:themeColor="text1"/>
          <w:szCs w:val="20"/>
        </w:rPr>
        <w:t>Krajský úřad Moravskoslezský kraj prostřednictvím veřejné datové sítě do datové schránky IDS 8x6bxsd</w:t>
      </w:r>
    </w:p>
    <w:p w14:paraId="1C9DDB68" w14:textId="77777777" w:rsidR="00A7056E" w:rsidRPr="00A7056E" w:rsidRDefault="00A7056E" w:rsidP="00A7056E">
      <w:pPr>
        <w:tabs>
          <w:tab w:val="left" w:pos="709"/>
          <w:tab w:val="left" w:pos="5387"/>
        </w:tabs>
        <w:spacing w:before="120" w:after="0" w:line="240" w:lineRule="auto"/>
        <w:jc w:val="both"/>
        <w:rPr>
          <w:rFonts w:eastAsia="Times New Roman" w:cs="Times New Roman"/>
        </w:rPr>
      </w:pPr>
      <w:r w:rsidRPr="00A7056E">
        <w:rPr>
          <w:rFonts w:ascii="Arial" w:eastAsia="Times New Roman" w:hAnsi="Arial" w:cs="Times New Roman"/>
          <w:color w:val="000000" w:themeColor="text1"/>
          <w:szCs w:val="20"/>
        </w:rPr>
        <w:t>Dotčené městské a obecní úřady prostřednictvím veřejné datové sítě do datové schránky</w:t>
      </w:r>
    </w:p>
    <w:p w14:paraId="6EF6D7E1" w14:textId="77777777" w:rsidR="00A7056E" w:rsidRPr="00A7056E" w:rsidRDefault="00A7056E" w:rsidP="00A7056E">
      <w:pPr>
        <w:keepNext/>
        <w:keepLines/>
        <w:tabs>
          <w:tab w:val="left" w:pos="709"/>
          <w:tab w:val="left" w:pos="5387"/>
        </w:tabs>
        <w:spacing w:before="480" w:after="0" w:line="240" w:lineRule="auto"/>
        <w:jc w:val="center"/>
        <w:outlineLvl w:val="0"/>
        <w:rPr>
          <w:rFonts w:eastAsia="Times New Roman" w:cs="Times New Roman"/>
        </w:rPr>
      </w:pPr>
    </w:p>
    <w:p w14:paraId="0EC4CE4C" w14:textId="77777777" w:rsidR="00A7056E" w:rsidRPr="00A7056E" w:rsidRDefault="00A7056E" w:rsidP="00A7056E">
      <w:pPr>
        <w:keepNext/>
        <w:keepLines/>
        <w:tabs>
          <w:tab w:val="left" w:pos="709"/>
          <w:tab w:val="left" w:pos="5387"/>
        </w:tabs>
        <w:spacing w:before="480" w:after="0" w:line="240" w:lineRule="auto"/>
        <w:jc w:val="center"/>
        <w:outlineLvl w:val="0"/>
        <w:rPr>
          <w:rFonts w:eastAsia="Times New Roman" w:cs="Times New Roman"/>
        </w:rPr>
      </w:pPr>
    </w:p>
    <w:p w14:paraId="2C70C427" w14:textId="77777777" w:rsidR="00661489" w:rsidRDefault="00661489" w:rsidP="00A7056E">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C42C" w14:textId="77777777" w:rsidR="00461078" w:rsidRDefault="00461078" w:rsidP="00461078">
      <w:pPr>
        <w:spacing w:after="0" w:line="240" w:lineRule="auto"/>
      </w:pPr>
      <w:r>
        <w:separator/>
      </w:r>
    </w:p>
  </w:endnote>
  <w:endnote w:type="continuationSeparator" w:id="0">
    <w:p w14:paraId="2C70C42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C70C42E" w14:textId="100A10D9" w:rsidR="00461078" w:rsidRDefault="00461078">
        <w:pPr>
          <w:pStyle w:val="Zpat"/>
          <w:jc w:val="center"/>
        </w:pPr>
        <w:r>
          <w:fldChar w:fldCharType="begin"/>
        </w:r>
        <w:r>
          <w:instrText>PAGE   \* MERGEFORMAT</w:instrText>
        </w:r>
        <w:r>
          <w:fldChar w:fldCharType="separate"/>
        </w:r>
        <w:r w:rsidR="005651C6">
          <w:rPr>
            <w:noProof/>
          </w:rPr>
          <w:t>3</w:t>
        </w:r>
        <w:r>
          <w:fldChar w:fldCharType="end"/>
        </w:r>
      </w:p>
    </w:sdtContent>
  </w:sdt>
  <w:p w14:paraId="2C70C42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C42A" w14:textId="77777777" w:rsidR="00461078" w:rsidRDefault="00461078" w:rsidP="00461078">
      <w:pPr>
        <w:spacing w:after="0" w:line="240" w:lineRule="auto"/>
      </w:pPr>
      <w:r>
        <w:separator/>
      </w:r>
    </w:p>
  </w:footnote>
  <w:footnote w:type="continuationSeparator" w:id="0">
    <w:p w14:paraId="2C70C42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5651C6"/>
    <w:rsid w:val="00616664"/>
    <w:rsid w:val="006475AD"/>
    <w:rsid w:val="00661489"/>
    <w:rsid w:val="00740498"/>
    <w:rsid w:val="007A483F"/>
    <w:rsid w:val="009066E7"/>
    <w:rsid w:val="009D5EAB"/>
    <w:rsid w:val="00A7056E"/>
    <w:rsid w:val="00AB1E3B"/>
    <w:rsid w:val="00DC4873"/>
    <w:rsid w:val="00EF04CE"/>
    <w:rsid w:val="00F33A2E"/>
    <w:rsid w:val="00F36BB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C3F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955</Words>
  <Characters>5639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16</cp:revision>
  <dcterms:created xsi:type="dcterms:W3CDTF">2022-01-27T08:47:00Z</dcterms:created>
  <dcterms:modified xsi:type="dcterms:W3CDTF">2024-04-15T05:05:00Z</dcterms:modified>
</cp:coreProperties>
</file>