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5915" w14:textId="33861444" w:rsidR="009A10F1" w:rsidRPr="009A10F1" w:rsidRDefault="009A10F1" w:rsidP="009A10F1">
      <w:pPr>
        <w:jc w:val="center"/>
        <w:rPr>
          <w:b/>
          <w:bCs/>
          <w:sz w:val="28"/>
          <w:szCs w:val="28"/>
        </w:rPr>
      </w:pPr>
      <w:r w:rsidRPr="009A10F1">
        <w:rPr>
          <w:b/>
          <w:bCs/>
          <w:sz w:val="28"/>
          <w:szCs w:val="28"/>
        </w:rPr>
        <w:t>Obec Přibyslav</w:t>
      </w:r>
    </w:p>
    <w:p w14:paraId="37875EDF" w14:textId="13AF113F" w:rsidR="00A07FBE" w:rsidRPr="009A10F1" w:rsidRDefault="009A10F1" w:rsidP="009A10F1">
      <w:pPr>
        <w:jc w:val="center"/>
        <w:rPr>
          <w:b/>
          <w:bCs/>
          <w:sz w:val="24"/>
          <w:szCs w:val="24"/>
        </w:rPr>
      </w:pPr>
      <w:r w:rsidRPr="009A10F1">
        <w:rPr>
          <w:b/>
          <w:bCs/>
          <w:sz w:val="24"/>
          <w:szCs w:val="24"/>
        </w:rPr>
        <w:t>Zastupitelstvo obce Přibyslav</w:t>
      </w:r>
    </w:p>
    <w:p w14:paraId="52F7B9A7" w14:textId="089196F3" w:rsidR="009A10F1" w:rsidRPr="009A10F1" w:rsidRDefault="009A10F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14:paraId="69448B4A" w14:textId="0C69C0CC" w:rsidR="009A10F1" w:rsidRPr="009A10F1" w:rsidRDefault="009A10F1" w:rsidP="009A10F1">
      <w:pPr>
        <w:jc w:val="center"/>
        <w:rPr>
          <w:b/>
          <w:bCs/>
          <w:sz w:val="22"/>
          <w:szCs w:val="22"/>
        </w:rPr>
      </w:pPr>
      <w:r w:rsidRPr="009A10F1">
        <w:rPr>
          <w:b/>
          <w:bCs/>
          <w:sz w:val="22"/>
          <w:szCs w:val="22"/>
        </w:rPr>
        <w:t>Obecně z</w:t>
      </w:r>
      <w:r w:rsidRPr="009A10F1">
        <w:rPr>
          <w:b/>
          <w:bCs/>
          <w:sz w:val="22"/>
          <w:szCs w:val="22"/>
        </w:rPr>
        <w:t>áva</w:t>
      </w:r>
      <w:r w:rsidRPr="009A10F1">
        <w:rPr>
          <w:b/>
          <w:bCs/>
          <w:sz w:val="22"/>
          <w:szCs w:val="22"/>
        </w:rPr>
        <w:t>zná vyhláška</w:t>
      </w:r>
    </w:p>
    <w:p w14:paraId="77DF32E2" w14:textId="5016170B" w:rsidR="009A10F1" w:rsidRPr="009A10F1" w:rsidRDefault="009A10F1" w:rsidP="009A10F1">
      <w:pPr>
        <w:jc w:val="center"/>
        <w:rPr>
          <w:b/>
          <w:bCs/>
          <w:sz w:val="22"/>
          <w:szCs w:val="22"/>
        </w:rPr>
      </w:pPr>
      <w:r w:rsidRPr="009A10F1">
        <w:rPr>
          <w:b/>
          <w:bCs/>
          <w:sz w:val="22"/>
          <w:szCs w:val="22"/>
        </w:rPr>
        <w:t>Č.</w:t>
      </w:r>
      <w:r w:rsidRPr="009A10F1">
        <w:rPr>
          <w:b/>
          <w:bCs/>
          <w:sz w:val="22"/>
          <w:szCs w:val="22"/>
        </w:rPr>
        <w:t>2</w:t>
      </w:r>
      <w:r w:rsidRPr="009A10F1">
        <w:rPr>
          <w:b/>
          <w:bCs/>
          <w:sz w:val="22"/>
          <w:szCs w:val="22"/>
        </w:rPr>
        <w:t>/</w:t>
      </w:r>
      <w:r w:rsidRPr="009A10F1">
        <w:rPr>
          <w:b/>
          <w:bCs/>
          <w:sz w:val="22"/>
          <w:szCs w:val="22"/>
        </w:rPr>
        <w:t>2017,</w:t>
      </w:r>
    </w:p>
    <w:p w14:paraId="2369939A" w14:textId="7A7EDF07" w:rsidR="009A10F1" w:rsidRPr="009A10F1" w:rsidRDefault="009A10F1" w:rsidP="009A10F1">
      <w:pPr>
        <w:jc w:val="center"/>
        <w:rPr>
          <w:b/>
          <w:bCs/>
          <w:sz w:val="22"/>
          <w:szCs w:val="22"/>
        </w:rPr>
      </w:pPr>
      <w:r w:rsidRPr="009A10F1">
        <w:rPr>
          <w:b/>
          <w:bCs/>
          <w:sz w:val="22"/>
          <w:szCs w:val="22"/>
        </w:rPr>
        <w:t xml:space="preserve">kterou se stanoví </w:t>
      </w:r>
      <w:r w:rsidRPr="009A10F1">
        <w:rPr>
          <w:b/>
          <w:bCs/>
          <w:sz w:val="22"/>
          <w:szCs w:val="22"/>
        </w:rPr>
        <w:t>č</w:t>
      </w:r>
      <w:r w:rsidRPr="009A10F1">
        <w:rPr>
          <w:b/>
          <w:bCs/>
          <w:sz w:val="22"/>
          <w:szCs w:val="22"/>
        </w:rPr>
        <w:t>ást společného školského obvodu mateřské školy</w:t>
      </w:r>
    </w:p>
    <w:p w14:paraId="342E4A1B" w14:textId="77777777" w:rsidR="009A10F1" w:rsidRDefault="009A10F1">
      <w:pPr>
        <w:rPr>
          <w:sz w:val="22"/>
          <w:szCs w:val="22"/>
        </w:rPr>
      </w:pPr>
    </w:p>
    <w:p w14:paraId="743AC287" w14:textId="40FF5D7A" w:rsidR="009A10F1" w:rsidRDefault="009A10F1">
      <w:pPr>
        <w:rPr>
          <w:sz w:val="22"/>
          <w:szCs w:val="22"/>
        </w:rPr>
      </w:pPr>
      <w:r w:rsidRPr="009A10F1">
        <w:rPr>
          <w:sz w:val="22"/>
          <w:szCs w:val="22"/>
        </w:rPr>
        <w:t xml:space="preserve">Zastupitelstvo obce Přibyslav se na svém zasedání dne 13.12.2017 usnesením č.4 usneslo vydat na základě ustanovení § 178 odst. 2 písm. c) a § 179 odst. 3 zákona ě.561/2004 Sb., o předškolním, základním, středním, vyšším odborném a jiném vzdělávání (školský zákon), ve znění pozdějších předpisů, a v souladu s § </w:t>
      </w:r>
      <w:r w:rsidR="000E5AEE">
        <w:rPr>
          <w:sz w:val="22"/>
          <w:szCs w:val="22"/>
        </w:rPr>
        <w:t xml:space="preserve">10 </w:t>
      </w:r>
      <w:r w:rsidRPr="009A10F1">
        <w:rPr>
          <w:sz w:val="22"/>
          <w:szCs w:val="22"/>
        </w:rPr>
        <w:t xml:space="preserve">písm. d) a § 84 odst,2 </w:t>
      </w:r>
      <w:proofErr w:type="spellStart"/>
      <w:r w:rsidRPr="009A10F1">
        <w:rPr>
          <w:sz w:val="22"/>
          <w:szCs w:val="22"/>
        </w:rPr>
        <w:t>písm</w:t>
      </w:r>
      <w:proofErr w:type="spellEnd"/>
      <w:r w:rsidRPr="009A10F1">
        <w:rPr>
          <w:sz w:val="22"/>
          <w:szCs w:val="22"/>
        </w:rPr>
        <w:t>, h) zákona ě.</w:t>
      </w:r>
      <w:r w:rsidR="000E5AEE">
        <w:rPr>
          <w:sz w:val="22"/>
          <w:szCs w:val="22"/>
        </w:rPr>
        <w:t>128/2000</w:t>
      </w:r>
      <w:r w:rsidRPr="009A10F1">
        <w:rPr>
          <w:sz w:val="22"/>
          <w:szCs w:val="22"/>
        </w:rPr>
        <w:t xml:space="preserve"> Sb., o obcích (obecní zř</w:t>
      </w:r>
      <w:r w:rsidR="000E5AEE">
        <w:rPr>
          <w:sz w:val="22"/>
          <w:szCs w:val="22"/>
        </w:rPr>
        <w:t>í</w:t>
      </w:r>
      <w:r w:rsidRPr="009A10F1">
        <w:rPr>
          <w:sz w:val="22"/>
          <w:szCs w:val="22"/>
        </w:rPr>
        <w:t>zení), ve znění pozdějších předpisů, tuto obecn</w:t>
      </w:r>
      <w:r>
        <w:rPr>
          <w:sz w:val="22"/>
          <w:szCs w:val="22"/>
        </w:rPr>
        <w:t xml:space="preserve">ě </w:t>
      </w:r>
      <w:r w:rsidRPr="009A10F1">
        <w:rPr>
          <w:sz w:val="22"/>
          <w:szCs w:val="22"/>
        </w:rPr>
        <w:t xml:space="preserve">závaznou vyhlášku (dále jen ,,vyhláška"): </w:t>
      </w:r>
    </w:p>
    <w:p w14:paraId="43E2BF41" w14:textId="77777777" w:rsidR="009A10F1" w:rsidRDefault="009A10F1">
      <w:pPr>
        <w:rPr>
          <w:sz w:val="22"/>
          <w:szCs w:val="22"/>
        </w:rPr>
      </w:pPr>
    </w:p>
    <w:p w14:paraId="031E166D" w14:textId="70F8EBF9" w:rsidR="009A10F1" w:rsidRPr="009A10F1" w:rsidRDefault="009A10F1" w:rsidP="009A10F1">
      <w:pPr>
        <w:jc w:val="center"/>
        <w:rPr>
          <w:b/>
          <w:bCs/>
          <w:sz w:val="22"/>
          <w:szCs w:val="22"/>
        </w:rPr>
      </w:pPr>
      <w:r w:rsidRPr="009A10F1">
        <w:rPr>
          <w:b/>
          <w:bCs/>
          <w:sz w:val="22"/>
          <w:szCs w:val="22"/>
        </w:rPr>
        <w:t>Č</w:t>
      </w:r>
      <w:r w:rsidRPr="009A10F1">
        <w:rPr>
          <w:b/>
          <w:bCs/>
          <w:sz w:val="22"/>
          <w:szCs w:val="22"/>
        </w:rPr>
        <w:t>l</w:t>
      </w:r>
      <w:r w:rsidRPr="009A10F1">
        <w:rPr>
          <w:b/>
          <w:bCs/>
          <w:sz w:val="22"/>
          <w:szCs w:val="22"/>
        </w:rPr>
        <w:t>.1</w:t>
      </w:r>
    </w:p>
    <w:p w14:paraId="57FFE7DE" w14:textId="1881A22D" w:rsidR="009A10F1" w:rsidRPr="009A10F1" w:rsidRDefault="009A10F1" w:rsidP="009A10F1">
      <w:pPr>
        <w:jc w:val="center"/>
        <w:rPr>
          <w:b/>
          <w:bCs/>
          <w:sz w:val="22"/>
          <w:szCs w:val="22"/>
        </w:rPr>
      </w:pPr>
      <w:r w:rsidRPr="009A10F1">
        <w:rPr>
          <w:b/>
          <w:bCs/>
          <w:sz w:val="22"/>
          <w:szCs w:val="22"/>
        </w:rPr>
        <w:t>stanovení část</w:t>
      </w:r>
      <w:r w:rsidRPr="009A10F1">
        <w:rPr>
          <w:b/>
          <w:bCs/>
          <w:sz w:val="22"/>
          <w:szCs w:val="22"/>
        </w:rPr>
        <w:t>i</w:t>
      </w:r>
      <w:r w:rsidRPr="009A10F1">
        <w:rPr>
          <w:b/>
          <w:bCs/>
          <w:sz w:val="22"/>
          <w:szCs w:val="22"/>
        </w:rPr>
        <w:t xml:space="preserve"> školského obvodu</w:t>
      </w:r>
    </w:p>
    <w:p w14:paraId="6CC9DC5F" w14:textId="32AAF999" w:rsidR="009A10F1" w:rsidRPr="009A10F1" w:rsidRDefault="009A10F1">
      <w:pPr>
        <w:rPr>
          <w:sz w:val="22"/>
          <w:szCs w:val="22"/>
        </w:rPr>
      </w:pPr>
      <w:r w:rsidRPr="009A10F1">
        <w:rPr>
          <w:sz w:val="22"/>
          <w:szCs w:val="22"/>
        </w:rPr>
        <w:t>Na základě uzavřené dohody mezi obcí P</w:t>
      </w:r>
      <w:r>
        <w:rPr>
          <w:sz w:val="22"/>
          <w:szCs w:val="22"/>
        </w:rPr>
        <w:t>ři</w:t>
      </w:r>
      <w:r w:rsidRPr="009A10F1">
        <w:rPr>
          <w:sz w:val="22"/>
          <w:szCs w:val="22"/>
        </w:rPr>
        <w:t>byslav, obcí Sendraž a městem Nové Město nad Metují o vytvoření společného školského obvodu mateřské školy je území obce P</w:t>
      </w:r>
      <w:r>
        <w:rPr>
          <w:sz w:val="22"/>
          <w:szCs w:val="22"/>
        </w:rPr>
        <w:t>ři</w:t>
      </w:r>
      <w:r w:rsidRPr="009A10F1">
        <w:rPr>
          <w:sz w:val="22"/>
          <w:szCs w:val="22"/>
        </w:rPr>
        <w:t xml:space="preserve">byslav částí školského obvodu </w:t>
      </w:r>
      <w:r w:rsidRPr="009A10F1">
        <w:rPr>
          <w:b/>
          <w:bCs/>
          <w:sz w:val="22"/>
          <w:szCs w:val="22"/>
        </w:rPr>
        <w:t>Mateřské školy, Nové Město nad M</w:t>
      </w:r>
      <w:r>
        <w:rPr>
          <w:b/>
          <w:bCs/>
          <w:sz w:val="22"/>
          <w:szCs w:val="22"/>
        </w:rPr>
        <w:t>e</w:t>
      </w:r>
      <w:r w:rsidRPr="009A10F1">
        <w:rPr>
          <w:b/>
          <w:bCs/>
          <w:sz w:val="22"/>
          <w:szCs w:val="22"/>
        </w:rPr>
        <w:t>tují, Na Františku 845</w:t>
      </w:r>
      <w:r w:rsidRPr="009A10F1">
        <w:rPr>
          <w:sz w:val="22"/>
          <w:szCs w:val="22"/>
        </w:rPr>
        <w:t>, zř</w:t>
      </w:r>
      <w:r>
        <w:rPr>
          <w:sz w:val="22"/>
          <w:szCs w:val="22"/>
        </w:rPr>
        <w:t>í</w:t>
      </w:r>
      <w:r w:rsidRPr="009A10F1">
        <w:rPr>
          <w:sz w:val="22"/>
          <w:szCs w:val="22"/>
        </w:rPr>
        <w:t>zené městem Nové Město nad Metují.</w:t>
      </w:r>
    </w:p>
    <w:p w14:paraId="4DFC8ECF" w14:textId="77777777" w:rsidR="009A10F1" w:rsidRPr="009A10F1" w:rsidRDefault="009A10F1">
      <w:pPr>
        <w:rPr>
          <w:sz w:val="22"/>
          <w:szCs w:val="22"/>
        </w:rPr>
      </w:pPr>
    </w:p>
    <w:p w14:paraId="0FE6CAD7" w14:textId="7CDE8E6F" w:rsidR="009A10F1" w:rsidRPr="009A10F1" w:rsidRDefault="009A10F1" w:rsidP="009A10F1">
      <w:pPr>
        <w:jc w:val="center"/>
        <w:rPr>
          <w:b/>
          <w:bCs/>
          <w:sz w:val="22"/>
          <w:szCs w:val="22"/>
        </w:rPr>
      </w:pPr>
      <w:r w:rsidRPr="009A10F1">
        <w:rPr>
          <w:b/>
          <w:bCs/>
          <w:sz w:val="22"/>
          <w:szCs w:val="22"/>
        </w:rPr>
        <w:t>Č</w:t>
      </w:r>
      <w:r w:rsidRPr="009A10F1">
        <w:rPr>
          <w:b/>
          <w:bCs/>
          <w:sz w:val="22"/>
          <w:szCs w:val="22"/>
        </w:rPr>
        <w:t xml:space="preserve">l. </w:t>
      </w:r>
      <w:r w:rsidRPr="009A10F1">
        <w:rPr>
          <w:b/>
          <w:bCs/>
          <w:sz w:val="22"/>
          <w:szCs w:val="22"/>
        </w:rPr>
        <w:t>2</w:t>
      </w:r>
    </w:p>
    <w:p w14:paraId="722126E8" w14:textId="27879BB5" w:rsidR="009A10F1" w:rsidRDefault="009A10F1" w:rsidP="009A10F1">
      <w:pPr>
        <w:jc w:val="center"/>
        <w:rPr>
          <w:sz w:val="22"/>
          <w:szCs w:val="22"/>
        </w:rPr>
      </w:pPr>
      <w:r w:rsidRPr="009A10F1">
        <w:rPr>
          <w:b/>
          <w:bCs/>
          <w:sz w:val="22"/>
          <w:szCs w:val="22"/>
        </w:rPr>
        <w:t>Účinnost</w:t>
      </w:r>
    </w:p>
    <w:p w14:paraId="1D87C5D6" w14:textId="586B4D76" w:rsidR="009A10F1" w:rsidRPr="009A10F1" w:rsidRDefault="009A10F1" w:rsidP="009A10F1">
      <w:pPr>
        <w:jc w:val="center"/>
        <w:rPr>
          <w:sz w:val="22"/>
          <w:szCs w:val="22"/>
        </w:rPr>
      </w:pPr>
      <w:r w:rsidRPr="009A10F1">
        <w:rPr>
          <w:sz w:val="22"/>
          <w:szCs w:val="22"/>
        </w:rPr>
        <w:t>Tato vyhláška nabývá účinnosti patnáctým dnem po dni</w:t>
      </w:r>
      <w:r>
        <w:rPr>
          <w:sz w:val="22"/>
          <w:szCs w:val="22"/>
        </w:rPr>
        <w:t xml:space="preserve"> </w:t>
      </w:r>
      <w:r w:rsidRPr="009A10F1">
        <w:rPr>
          <w:sz w:val="22"/>
          <w:szCs w:val="22"/>
        </w:rPr>
        <w:t>jejího vyhlášení</w:t>
      </w:r>
      <w:r>
        <w:rPr>
          <w:sz w:val="22"/>
          <w:szCs w:val="22"/>
        </w:rPr>
        <w:t>.</w:t>
      </w:r>
    </w:p>
    <w:p w14:paraId="522B5DB2" w14:textId="77777777" w:rsidR="009A10F1" w:rsidRPr="009A10F1" w:rsidRDefault="009A10F1">
      <w:pPr>
        <w:rPr>
          <w:sz w:val="22"/>
          <w:szCs w:val="22"/>
        </w:rPr>
      </w:pPr>
    </w:p>
    <w:p w14:paraId="41E0F05A" w14:textId="77777777" w:rsidR="009A10F1" w:rsidRPr="009A10F1" w:rsidRDefault="009A10F1">
      <w:pPr>
        <w:rPr>
          <w:sz w:val="22"/>
          <w:szCs w:val="22"/>
        </w:rPr>
      </w:pPr>
    </w:p>
    <w:p w14:paraId="3956CF84" w14:textId="77777777" w:rsidR="009A10F1" w:rsidRDefault="009A10F1">
      <w:pPr>
        <w:rPr>
          <w:sz w:val="22"/>
          <w:szCs w:val="22"/>
        </w:rPr>
      </w:pPr>
    </w:p>
    <w:p w14:paraId="32788D0C" w14:textId="0F89AE34" w:rsidR="009A10F1" w:rsidRDefault="009A10F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                                  ………………………………………</w:t>
      </w:r>
    </w:p>
    <w:p w14:paraId="29B5EA75" w14:textId="3C3E4A6D" w:rsidR="009A10F1" w:rsidRDefault="009A10F1">
      <w:pPr>
        <w:rPr>
          <w:sz w:val="22"/>
          <w:szCs w:val="22"/>
        </w:rPr>
      </w:pPr>
      <w:r>
        <w:rPr>
          <w:sz w:val="22"/>
          <w:szCs w:val="22"/>
        </w:rPr>
        <w:t xml:space="preserve">           Ivana </w:t>
      </w:r>
      <w:proofErr w:type="spellStart"/>
      <w:r>
        <w:rPr>
          <w:sz w:val="22"/>
          <w:szCs w:val="22"/>
        </w:rPr>
        <w:t>Tencarová</w:t>
      </w:r>
      <w:proofErr w:type="spellEnd"/>
      <w:r>
        <w:rPr>
          <w:sz w:val="22"/>
          <w:szCs w:val="22"/>
        </w:rPr>
        <w:t xml:space="preserve">                                                          Ing. Andrea Dudková</w:t>
      </w:r>
    </w:p>
    <w:p w14:paraId="69720E80" w14:textId="586F60D3" w:rsidR="009A10F1" w:rsidRDefault="009A10F1">
      <w:pPr>
        <w:rPr>
          <w:sz w:val="22"/>
          <w:szCs w:val="22"/>
        </w:rPr>
      </w:pPr>
      <w:r>
        <w:rPr>
          <w:sz w:val="22"/>
          <w:szCs w:val="22"/>
        </w:rPr>
        <w:t xml:space="preserve">            místostarostka                                                                    starostka</w:t>
      </w:r>
    </w:p>
    <w:p w14:paraId="5C5B779A" w14:textId="77777777" w:rsidR="009A10F1" w:rsidRDefault="009A10F1">
      <w:pPr>
        <w:rPr>
          <w:sz w:val="22"/>
          <w:szCs w:val="22"/>
        </w:rPr>
      </w:pPr>
    </w:p>
    <w:p w14:paraId="1CC16E9F" w14:textId="46BC0724" w:rsidR="009A10F1" w:rsidRDefault="009A10F1">
      <w:pPr>
        <w:rPr>
          <w:sz w:val="22"/>
          <w:szCs w:val="22"/>
        </w:rPr>
      </w:pPr>
      <w:r w:rsidRPr="009A10F1">
        <w:rPr>
          <w:sz w:val="22"/>
          <w:szCs w:val="22"/>
        </w:rPr>
        <w:t>Vyvěšeno na úřední desce dne</w:t>
      </w:r>
      <w:r>
        <w:rPr>
          <w:sz w:val="22"/>
          <w:szCs w:val="22"/>
        </w:rPr>
        <w:t>:</w:t>
      </w:r>
      <w:r w:rsidR="000E5AEE">
        <w:rPr>
          <w:sz w:val="22"/>
          <w:szCs w:val="22"/>
        </w:rPr>
        <w:t xml:space="preserve"> 14.12.2017</w:t>
      </w:r>
    </w:p>
    <w:p w14:paraId="2DF86C34" w14:textId="30A61B71" w:rsidR="000E5AEE" w:rsidRDefault="009A10F1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0E5AEE">
        <w:rPr>
          <w:sz w:val="22"/>
          <w:szCs w:val="22"/>
        </w:rPr>
        <w:t>e</w:t>
      </w:r>
      <w:r w:rsidRPr="009A10F1">
        <w:rPr>
          <w:sz w:val="22"/>
          <w:szCs w:val="22"/>
        </w:rPr>
        <w:t xml:space="preserve">jmuto z úřední desky dne: </w:t>
      </w:r>
      <w:r w:rsidR="000E5AEE">
        <w:rPr>
          <w:sz w:val="22"/>
          <w:szCs w:val="22"/>
        </w:rPr>
        <w:t>31.12.2017</w:t>
      </w:r>
    </w:p>
    <w:p w14:paraId="44658E30" w14:textId="5060D5D7" w:rsidR="009A10F1" w:rsidRPr="009A10F1" w:rsidRDefault="009A10F1">
      <w:pPr>
        <w:rPr>
          <w:sz w:val="22"/>
          <w:szCs w:val="22"/>
        </w:rPr>
      </w:pPr>
      <w:r w:rsidRPr="009A10F1">
        <w:rPr>
          <w:sz w:val="22"/>
          <w:szCs w:val="22"/>
        </w:rPr>
        <w:t>Zveřejnění vyhlášky bylo shodně provedeno na elektronické úřední desce.</w:t>
      </w:r>
    </w:p>
    <w:sectPr w:rsidR="009A10F1" w:rsidRPr="009A1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F1"/>
    <w:rsid w:val="000E5AEE"/>
    <w:rsid w:val="009A10F1"/>
    <w:rsid w:val="009D1D1C"/>
    <w:rsid w:val="00A07FBE"/>
    <w:rsid w:val="00C4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F32E"/>
  <w15:chartTrackingRefBased/>
  <w15:docId w15:val="{DDE08186-BAA1-49CC-AA3A-F79084D5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Dudková</dc:creator>
  <cp:keywords/>
  <dc:description/>
  <cp:lastModifiedBy>Andrea Dudková</cp:lastModifiedBy>
  <cp:revision>1</cp:revision>
  <dcterms:created xsi:type="dcterms:W3CDTF">2024-12-27T15:40:00Z</dcterms:created>
  <dcterms:modified xsi:type="dcterms:W3CDTF">2024-12-27T15:54:00Z</dcterms:modified>
</cp:coreProperties>
</file>