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E3C2BC8" w:rsidR="00455210" w:rsidRPr="00FD7DB7" w:rsidRDefault="00C4242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4242F">
              <w:rPr>
                <w:rFonts w:ascii="Times New Roman" w:hAnsi="Times New Roman"/>
              </w:rPr>
              <w:t>SZ UKZUZ 011732/2025/03695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00DE5AC" w:rsidR="00455210" w:rsidRPr="00FD7DB7" w:rsidRDefault="000203E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203EC">
              <w:rPr>
                <w:rFonts w:ascii="Times New Roman" w:hAnsi="Times New Roman"/>
              </w:rPr>
              <w:t>UKZUZ 122780/2025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1038FC11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D3268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2596E6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05914">
              <w:rPr>
                <w:rFonts w:ascii="Times New Roman" w:hAnsi="Times New Roman"/>
              </w:rPr>
              <w:t>serifel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3D3268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D326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080FD13" w:rsidR="00455210" w:rsidRPr="003D3268" w:rsidRDefault="003D326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D3268">
              <w:rPr>
                <w:rFonts w:ascii="Times New Roman" w:hAnsi="Times New Roman"/>
              </w:rPr>
              <w:t>31</w:t>
            </w:r>
            <w:r w:rsidR="00DA0D86" w:rsidRPr="003D3268">
              <w:rPr>
                <w:rFonts w:ascii="Times New Roman" w:hAnsi="Times New Roman"/>
              </w:rPr>
              <w:t xml:space="preserve">. </w:t>
            </w:r>
            <w:r w:rsidR="00C4242F" w:rsidRPr="003D3268">
              <w:rPr>
                <w:rFonts w:ascii="Times New Roman" w:hAnsi="Times New Roman"/>
              </w:rPr>
              <w:t>července</w:t>
            </w:r>
            <w:r w:rsidR="00DA0D86" w:rsidRPr="003D3268">
              <w:rPr>
                <w:rFonts w:ascii="Times New Roman" w:hAnsi="Times New Roman"/>
              </w:rPr>
              <w:t xml:space="preserve"> 202</w:t>
            </w:r>
            <w:r w:rsidR="00C4242F" w:rsidRPr="003D3268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2298724C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05914">
        <w:rPr>
          <w:rFonts w:ascii="Times New Roman" w:hAnsi="Times New Roman"/>
          <w:b/>
          <w:sz w:val="28"/>
          <w:szCs w:val="28"/>
        </w:rPr>
        <w:t>Serifel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</w:t>
      </w:r>
      <w:r w:rsidR="00A05914">
        <w:rPr>
          <w:rFonts w:ascii="Times New Roman" w:hAnsi="Times New Roman"/>
          <w:b/>
          <w:sz w:val="28"/>
          <w:szCs w:val="28"/>
        </w:rPr>
        <w:t>897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FFC7A88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5"/>
        <w:gridCol w:w="426"/>
        <w:gridCol w:w="1843"/>
        <w:gridCol w:w="1985"/>
      </w:tblGrid>
      <w:tr w:rsidR="00A05914" w:rsidRPr="00A05914" w14:paraId="6C64B789" w14:textId="77777777" w:rsidTr="00475650">
        <w:tc>
          <w:tcPr>
            <w:tcW w:w="1560" w:type="dxa"/>
          </w:tcPr>
          <w:p w14:paraId="3D62638F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02924370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2125" w:type="dxa"/>
          </w:tcPr>
          <w:p w14:paraId="4031D509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426" w:type="dxa"/>
          </w:tcPr>
          <w:p w14:paraId="74683D7D" w14:textId="076B1B3A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52C6A0B3" w14:textId="042E0451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90FC91F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5DA378C9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635D9EA5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199C01CD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0FDD17E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45A9534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521AE234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05914" w:rsidRPr="00A05914" w14:paraId="30B1EE06" w14:textId="77777777" w:rsidTr="00475650">
        <w:tc>
          <w:tcPr>
            <w:tcW w:w="1560" w:type="dxa"/>
          </w:tcPr>
          <w:p w14:paraId="6EE1EA05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842" w:type="dxa"/>
          </w:tcPr>
          <w:p w14:paraId="6BDBA758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padlí chmele</w:t>
            </w:r>
          </w:p>
        </w:tc>
        <w:tc>
          <w:tcPr>
            <w:tcW w:w="2125" w:type="dxa"/>
          </w:tcPr>
          <w:p w14:paraId="64AFB99A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520DCE5" w14:textId="517198BE" w:rsidR="00A05914" w:rsidRPr="00A05914" w:rsidRDefault="00525DD4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47032AB" w14:textId="3AB30C8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21 BBCH, </w:t>
            </w:r>
          </w:p>
          <w:p w14:paraId="1F54AF47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1A685C84" w14:textId="6C5414B2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90731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  <w:r w:rsidR="00907312"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05914" w:rsidRPr="00A05914" w14:paraId="61568CA9" w14:textId="77777777" w:rsidTr="004756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2D41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DE9F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297" w14:textId="77777777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3920" w14:textId="0DFD920F" w:rsidR="00A05914" w:rsidRPr="00A05914" w:rsidRDefault="00525DD4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89FA" w14:textId="01F45ED4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31 BBCH, do: 81 BBCH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0F95" w14:textId="7B772651" w:rsidR="00A05914" w:rsidRPr="00A05914" w:rsidRDefault="00A05914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90731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  <w:r w:rsidR="00907312"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4242F" w:rsidRPr="00C4242F" w14:paraId="479A5DFD" w14:textId="77777777" w:rsidTr="0047565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0506" w14:textId="0C269B3E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242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6FE8" w14:textId="401E5E88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242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révy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B7A7" w14:textId="681D6C68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242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4720" w14:textId="5E1C619D" w:rsidR="00C4242F" w:rsidRDefault="006F63C3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7F13" w14:textId="6688401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242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do: 69 BBCH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8016" w14:textId="35B7D3C2" w:rsidR="00907312" w:rsidRDefault="00907312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  <w:p w14:paraId="3959DDAF" w14:textId="7E309BA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242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stolní, hrozny moštové</w:t>
            </w:r>
          </w:p>
        </w:tc>
      </w:tr>
      <w:tr w:rsidR="00C4242F" w:rsidRPr="00A05914" w14:paraId="377D13FA" w14:textId="77777777" w:rsidTr="00475650">
        <w:tc>
          <w:tcPr>
            <w:tcW w:w="1560" w:type="dxa"/>
          </w:tcPr>
          <w:p w14:paraId="505F1ED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1842" w:type="dxa"/>
          </w:tcPr>
          <w:p w14:paraId="6C2DEF3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jahodníku, červená hniloba jahodníku</w:t>
            </w:r>
          </w:p>
        </w:tc>
        <w:tc>
          <w:tcPr>
            <w:tcW w:w="2125" w:type="dxa"/>
          </w:tcPr>
          <w:p w14:paraId="393F397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498D843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 vody/ha</w:t>
            </w:r>
          </w:p>
          <w:p w14:paraId="551726D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426" w:type="dxa"/>
          </w:tcPr>
          <w:p w14:paraId="3BFF8487" w14:textId="47B672E6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439407F" w14:textId="16E69EF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536C2BCA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77D8D4B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rok </w:t>
            </w:r>
          </w:p>
          <w:p w14:paraId="5464BB9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7CA1DBD1" w14:textId="77777777" w:rsidTr="00475650">
        <w:tc>
          <w:tcPr>
            <w:tcW w:w="1560" w:type="dxa"/>
          </w:tcPr>
          <w:p w14:paraId="5474374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2" w:type="dxa"/>
          </w:tcPr>
          <w:p w14:paraId="0979C0B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jahodníku</w:t>
            </w:r>
          </w:p>
        </w:tc>
        <w:tc>
          <w:tcPr>
            <w:tcW w:w="2125" w:type="dxa"/>
          </w:tcPr>
          <w:p w14:paraId="1EE2F41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03BBC8E4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150-400 l vody/ha</w:t>
            </w:r>
          </w:p>
          <w:p w14:paraId="561689D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1843DA0C" w14:textId="0DA25B8D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39B249EE" w14:textId="286C58AC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07CB06FB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12D784A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rok v intervalu 7 dnů </w:t>
            </w:r>
          </w:p>
          <w:p w14:paraId="7108E0B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16A1CB07" w14:textId="77777777" w:rsidTr="00475650">
        <w:tc>
          <w:tcPr>
            <w:tcW w:w="1560" w:type="dxa"/>
          </w:tcPr>
          <w:p w14:paraId="687ACD3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2" w:type="dxa"/>
          </w:tcPr>
          <w:p w14:paraId="4A1EE32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jahodníku</w:t>
            </w:r>
          </w:p>
        </w:tc>
        <w:tc>
          <w:tcPr>
            <w:tcW w:w="2125" w:type="dxa"/>
          </w:tcPr>
          <w:p w14:paraId="1DFC85B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7BA37D3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150-400 l vody/ha</w:t>
            </w:r>
          </w:p>
          <w:p w14:paraId="4A06E9B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6420F247" w14:textId="730236A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63FEEF7" w14:textId="5F929626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5DBF2E0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0A55BA8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rok v intervalu 7 dnů </w:t>
            </w:r>
          </w:p>
          <w:p w14:paraId="15E0B94A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6930F7D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C4242F" w:rsidRPr="00A05914" w14:paraId="1AC1C50F" w14:textId="77777777" w:rsidTr="00475650">
        <w:tc>
          <w:tcPr>
            <w:tcW w:w="1560" w:type="dxa"/>
          </w:tcPr>
          <w:p w14:paraId="57F69B0A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842" w:type="dxa"/>
          </w:tcPr>
          <w:p w14:paraId="2AA6C41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americké padlí angreštové, plíseň šedá</w:t>
            </w:r>
          </w:p>
        </w:tc>
        <w:tc>
          <w:tcPr>
            <w:tcW w:w="2125" w:type="dxa"/>
          </w:tcPr>
          <w:p w14:paraId="5ABEABE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7349C3E4" w14:textId="36F79D2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FD5CA88" w14:textId="15971D94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7C7A8C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85 BBCH </w:t>
            </w:r>
          </w:p>
        </w:tc>
        <w:tc>
          <w:tcPr>
            <w:tcW w:w="1985" w:type="dxa"/>
          </w:tcPr>
          <w:p w14:paraId="54033980" w14:textId="7C07A9C1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90731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  <w:tr w:rsidR="00C4242F" w:rsidRPr="00A05914" w14:paraId="5056AD9A" w14:textId="77777777" w:rsidTr="00475650">
        <w:tc>
          <w:tcPr>
            <w:tcW w:w="1560" w:type="dxa"/>
          </w:tcPr>
          <w:p w14:paraId="16B196F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5F90BE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2E4B2B3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14C48AB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vody/ha</w:t>
            </w:r>
          </w:p>
          <w:p w14:paraId="530B0DE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733CF599" w14:textId="65EA671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A2185A6" w14:textId="61566E36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231121A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6C47467F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6x za pěstební cyklus v intervalu 5 dnů, </w:t>
            </w:r>
          </w:p>
          <w:p w14:paraId="6343B550" w14:textId="15B8C416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cyklů za rok </w:t>
            </w:r>
          </w:p>
          <w:p w14:paraId="378FB52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1F24582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C4242F" w:rsidRPr="00A05914" w14:paraId="094FC6B2" w14:textId="77777777" w:rsidTr="00475650">
        <w:tc>
          <w:tcPr>
            <w:tcW w:w="1560" w:type="dxa"/>
          </w:tcPr>
          <w:p w14:paraId="284EDA3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74155D3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72A5275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44E44A0B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200-2000 l vody/ha</w:t>
            </w:r>
          </w:p>
          <w:p w14:paraId="04F95C7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426" w:type="dxa"/>
          </w:tcPr>
          <w:p w14:paraId="1123BDCA" w14:textId="2B207018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D5C29B9" w14:textId="4BCEF75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03B993C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13209E53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0166C642" w14:textId="0568736C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cyklů za rok </w:t>
            </w:r>
          </w:p>
          <w:p w14:paraId="5ED095B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030C48C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C4242F" w:rsidRPr="00A05914" w14:paraId="2D466723" w14:textId="77777777" w:rsidTr="00475650">
        <w:tc>
          <w:tcPr>
            <w:tcW w:w="1560" w:type="dxa"/>
          </w:tcPr>
          <w:p w14:paraId="54863F1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3D2EDDB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49FD736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1B4104C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150-400 l vody/ha</w:t>
            </w:r>
          </w:p>
          <w:p w14:paraId="2861B97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36DE9353" w14:textId="5454BE01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813C16C" w14:textId="5DF3A9C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38F02DD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2AC04B65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711C6B1F" w14:textId="6566907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2-3 cykly za rok </w:t>
            </w:r>
          </w:p>
          <w:p w14:paraId="6A467D6B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4C4AF285" w14:textId="77777777" w:rsidTr="00475650">
        <w:tc>
          <w:tcPr>
            <w:tcW w:w="1560" w:type="dxa"/>
          </w:tcPr>
          <w:p w14:paraId="00EF677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7B60C0C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49CF905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3AE24CE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200-1200 l vody/ha</w:t>
            </w:r>
          </w:p>
          <w:p w14:paraId="16AC085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ošetření půdy</w:t>
            </w:r>
          </w:p>
        </w:tc>
        <w:tc>
          <w:tcPr>
            <w:tcW w:w="426" w:type="dxa"/>
          </w:tcPr>
          <w:p w14:paraId="4866F31C" w14:textId="3B55D17E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60C8B8B6" w14:textId="67C4598E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</w:t>
            </w:r>
          </w:p>
          <w:p w14:paraId="0F63066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1985" w:type="dxa"/>
          </w:tcPr>
          <w:p w14:paraId="14873633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64FA0AB7" w14:textId="2E191D56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2-3 cykly za rok </w:t>
            </w:r>
          </w:p>
          <w:p w14:paraId="6779F22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7EB7A3BD" w14:textId="77777777" w:rsidTr="00475650">
        <w:tc>
          <w:tcPr>
            <w:tcW w:w="1560" w:type="dxa"/>
          </w:tcPr>
          <w:p w14:paraId="7246AEE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1CB1DFC4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6EE22D0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75E75D8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200-1200 l vody/ha</w:t>
            </w:r>
          </w:p>
          <w:p w14:paraId="47FC168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1F004EBD" w14:textId="6652916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2CF91714" w14:textId="72AC93DE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6AF7328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3323638B" w14:textId="77777777" w:rsidR="00C4242F" w:rsidRDefault="00C4242F" w:rsidP="00B868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6x za pěstební cyklus 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intervalu 5 dnů, </w:t>
            </w:r>
          </w:p>
          <w:p w14:paraId="285A6433" w14:textId="223700B8" w:rsidR="00C4242F" w:rsidRPr="00A05914" w:rsidRDefault="00C4242F" w:rsidP="00B868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cyklů za rok </w:t>
            </w:r>
          </w:p>
          <w:p w14:paraId="2EC2B572" w14:textId="77777777" w:rsidR="00C4242F" w:rsidRPr="00A05914" w:rsidRDefault="00C4242F" w:rsidP="00B868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4242F" w:rsidRPr="00A05914" w14:paraId="484F1D50" w14:textId="77777777" w:rsidTr="00475650">
        <w:tc>
          <w:tcPr>
            <w:tcW w:w="1560" w:type="dxa"/>
          </w:tcPr>
          <w:p w14:paraId="661174E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842" w:type="dxa"/>
          </w:tcPr>
          <w:p w14:paraId="46BDD93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2125" w:type="dxa"/>
          </w:tcPr>
          <w:p w14:paraId="7C4402E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0,5 kg/ha  </w:t>
            </w:r>
          </w:p>
          <w:p w14:paraId="582F460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200-1200 l vody/ha</w:t>
            </w:r>
          </w:p>
          <w:p w14:paraId="289E881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ošetření půdy</w:t>
            </w:r>
          </w:p>
        </w:tc>
        <w:tc>
          <w:tcPr>
            <w:tcW w:w="426" w:type="dxa"/>
          </w:tcPr>
          <w:p w14:paraId="5553FDFE" w14:textId="08159F0B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AT</w:t>
            </w:r>
          </w:p>
        </w:tc>
        <w:tc>
          <w:tcPr>
            <w:tcW w:w="1843" w:type="dxa"/>
          </w:tcPr>
          <w:p w14:paraId="64D76C09" w14:textId="61B1B271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1985" w:type="dxa"/>
          </w:tcPr>
          <w:p w14:paraId="17E49E9E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37589061" w14:textId="6FAE9705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5 cyklů za rok </w:t>
            </w:r>
          </w:p>
          <w:p w14:paraId="5BA79D6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4242F" w:rsidRPr="00A05914" w14:paraId="19BB253A" w14:textId="77777777" w:rsidTr="00475650">
        <w:tc>
          <w:tcPr>
            <w:tcW w:w="1560" w:type="dxa"/>
          </w:tcPr>
          <w:p w14:paraId="1E24612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tykvovitá s nejedlou slupkou</w:t>
            </w:r>
          </w:p>
        </w:tc>
        <w:tc>
          <w:tcPr>
            <w:tcW w:w="1842" w:type="dxa"/>
          </w:tcPr>
          <w:p w14:paraId="74B0D06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5" w:type="dxa"/>
          </w:tcPr>
          <w:p w14:paraId="3E376C6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6F45E6B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534DFFEF" w14:textId="40830FC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67B0984D" w14:textId="7917908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7CCFA73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454E3894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6x v intervalu 5 dnů </w:t>
            </w:r>
          </w:p>
          <w:p w14:paraId="64DD52B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4242F" w:rsidRPr="00A05914" w14:paraId="5628D1C9" w14:textId="77777777" w:rsidTr="00475650">
        <w:tc>
          <w:tcPr>
            <w:tcW w:w="1560" w:type="dxa"/>
          </w:tcPr>
          <w:p w14:paraId="3B8FE76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 s nejedlou slupkou</w:t>
            </w:r>
          </w:p>
        </w:tc>
        <w:tc>
          <w:tcPr>
            <w:tcW w:w="1842" w:type="dxa"/>
          </w:tcPr>
          <w:p w14:paraId="1AAC4EC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5F5605C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0228579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kapková aplikace</w:t>
            </w:r>
          </w:p>
        </w:tc>
        <w:tc>
          <w:tcPr>
            <w:tcW w:w="426" w:type="dxa"/>
          </w:tcPr>
          <w:p w14:paraId="73E9606B" w14:textId="75F305B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60B533D0" w14:textId="1811B34A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291AB5A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49675EA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1DA821E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4242F" w:rsidRPr="00A05914" w14:paraId="64D383C9" w14:textId="77777777" w:rsidTr="00475650">
        <w:tc>
          <w:tcPr>
            <w:tcW w:w="1560" w:type="dxa"/>
          </w:tcPr>
          <w:p w14:paraId="7705016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 s jedlou slupkou</w:t>
            </w:r>
          </w:p>
        </w:tc>
        <w:tc>
          <w:tcPr>
            <w:tcW w:w="1842" w:type="dxa"/>
          </w:tcPr>
          <w:p w14:paraId="1614CB0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2125" w:type="dxa"/>
          </w:tcPr>
          <w:p w14:paraId="36BCAA8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7EE6A34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301A2627" w14:textId="072E861D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111E6E0" w14:textId="7A17E2BD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56D31FBA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4DB6AF6C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6x v intervalu 5 dnů, </w:t>
            </w:r>
          </w:p>
          <w:p w14:paraId="7C750240" w14:textId="38A5DA5B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2-3 cykly za rok </w:t>
            </w:r>
          </w:p>
          <w:p w14:paraId="2FE44FBB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4242F" w:rsidRPr="00A05914" w14:paraId="7DDCD045" w14:textId="77777777" w:rsidTr="00475650">
        <w:tc>
          <w:tcPr>
            <w:tcW w:w="1560" w:type="dxa"/>
          </w:tcPr>
          <w:p w14:paraId="2173A17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 s jedlou slupkou</w:t>
            </w:r>
          </w:p>
        </w:tc>
        <w:tc>
          <w:tcPr>
            <w:tcW w:w="1842" w:type="dxa"/>
          </w:tcPr>
          <w:p w14:paraId="6C063E3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468D20EA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2F348A8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kapková aplikace</w:t>
            </w:r>
          </w:p>
        </w:tc>
        <w:tc>
          <w:tcPr>
            <w:tcW w:w="426" w:type="dxa"/>
          </w:tcPr>
          <w:p w14:paraId="230D8795" w14:textId="1EDBB12C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0DB3F906" w14:textId="01626A18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4C651EB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38EA92B2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5E573907" w14:textId="74749E5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3 cykly za rok </w:t>
            </w:r>
          </w:p>
          <w:p w14:paraId="53339B6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C4242F" w:rsidRPr="00A05914" w14:paraId="148BB908" w14:textId="77777777" w:rsidTr="00475650">
        <w:tc>
          <w:tcPr>
            <w:tcW w:w="1560" w:type="dxa"/>
          </w:tcPr>
          <w:p w14:paraId="1B2EE6D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842" w:type="dxa"/>
          </w:tcPr>
          <w:p w14:paraId="7159D49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dýňovitých</w:t>
            </w:r>
          </w:p>
        </w:tc>
        <w:tc>
          <w:tcPr>
            <w:tcW w:w="2125" w:type="dxa"/>
          </w:tcPr>
          <w:p w14:paraId="1E3D7794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3721309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68BDED1C" w14:textId="6D28A605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0F532506" w14:textId="378CD0E5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03C001D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78126FF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765E23A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485585B8" w14:textId="77777777" w:rsidTr="00475650">
        <w:tc>
          <w:tcPr>
            <w:tcW w:w="1560" w:type="dxa"/>
          </w:tcPr>
          <w:p w14:paraId="4F46344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842" w:type="dxa"/>
          </w:tcPr>
          <w:p w14:paraId="534FA55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3186BA8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18AE57D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426" w:type="dxa"/>
          </w:tcPr>
          <w:p w14:paraId="461DB0B4" w14:textId="09163DD0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736C6636" w14:textId="3036A12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09A0BA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51 BBCH </w:t>
            </w:r>
          </w:p>
        </w:tc>
        <w:tc>
          <w:tcPr>
            <w:tcW w:w="1985" w:type="dxa"/>
          </w:tcPr>
          <w:p w14:paraId="50BE883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387DACA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744F67AA" w14:textId="77777777" w:rsidTr="00475650">
        <w:tc>
          <w:tcPr>
            <w:tcW w:w="1560" w:type="dxa"/>
          </w:tcPr>
          <w:p w14:paraId="13F7B1C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842" w:type="dxa"/>
          </w:tcPr>
          <w:p w14:paraId="206BA8D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dýňovitých</w:t>
            </w:r>
          </w:p>
        </w:tc>
        <w:tc>
          <w:tcPr>
            <w:tcW w:w="2125" w:type="dxa"/>
          </w:tcPr>
          <w:p w14:paraId="5D37E9A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450BD7C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426" w:type="dxa"/>
          </w:tcPr>
          <w:p w14:paraId="27F698F0" w14:textId="354DFA7A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261CFE5" w14:textId="3AD24BA9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</w:p>
          <w:p w14:paraId="2D7185E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985" w:type="dxa"/>
          </w:tcPr>
          <w:p w14:paraId="20FD860E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772A65D9" w14:textId="1A0A8784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309236D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34164B48" w14:textId="77777777" w:rsidTr="00475650">
        <w:tc>
          <w:tcPr>
            <w:tcW w:w="1560" w:type="dxa"/>
          </w:tcPr>
          <w:p w14:paraId="2548EB7B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842" w:type="dxa"/>
          </w:tcPr>
          <w:p w14:paraId="797E97E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125" w:type="dxa"/>
          </w:tcPr>
          <w:p w14:paraId="0897AC4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  <w:p w14:paraId="3DB7F9FA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426" w:type="dxa"/>
          </w:tcPr>
          <w:p w14:paraId="0F71BC91" w14:textId="05B56085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5FDC6C8" w14:textId="30AD661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BFD42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51 BBCH </w:t>
            </w:r>
          </w:p>
        </w:tc>
        <w:tc>
          <w:tcPr>
            <w:tcW w:w="1985" w:type="dxa"/>
          </w:tcPr>
          <w:p w14:paraId="33D43DCA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za pěstební cyklus, </w:t>
            </w:r>
          </w:p>
          <w:p w14:paraId="7139B7EC" w14:textId="390C9C48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4E51D2F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5EE0C1A0" w14:textId="77777777" w:rsidTr="00475650">
        <w:tc>
          <w:tcPr>
            <w:tcW w:w="1560" w:type="dxa"/>
          </w:tcPr>
          <w:p w14:paraId="5652D9E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</w:t>
            </w:r>
          </w:p>
        </w:tc>
        <w:tc>
          <w:tcPr>
            <w:tcW w:w="1842" w:type="dxa"/>
          </w:tcPr>
          <w:p w14:paraId="437F51F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0677FD5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6F4078FE" w14:textId="1A447F19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43DFA0C" w14:textId="3D218825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od: 19 BBCH, </w:t>
            </w:r>
          </w:p>
          <w:p w14:paraId="18AE6E3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44011BA8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76C7BF66" w14:textId="70533ABB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3 cykly za rok </w:t>
            </w:r>
          </w:p>
          <w:p w14:paraId="6806907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7920F952" w14:textId="77777777" w:rsidTr="00475650">
        <w:tc>
          <w:tcPr>
            <w:tcW w:w="1560" w:type="dxa"/>
          </w:tcPr>
          <w:p w14:paraId="6F71114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1842" w:type="dxa"/>
          </w:tcPr>
          <w:p w14:paraId="5FAFEDA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7B3D60C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91A3AE7" w14:textId="54FF703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CB5CFAF" w14:textId="4A70D36D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65ED6B4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59 BBCH </w:t>
            </w:r>
          </w:p>
        </w:tc>
        <w:tc>
          <w:tcPr>
            <w:tcW w:w="1985" w:type="dxa"/>
          </w:tcPr>
          <w:p w14:paraId="799287F4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603962A0" w14:textId="798EE274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14897A2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52156E99" w14:textId="77777777" w:rsidTr="00475650">
        <w:tc>
          <w:tcPr>
            <w:tcW w:w="1560" w:type="dxa"/>
          </w:tcPr>
          <w:p w14:paraId="0109AAF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zelí pekingské, kapusta kadeřavá</w:t>
            </w:r>
          </w:p>
        </w:tc>
        <w:tc>
          <w:tcPr>
            <w:tcW w:w="1842" w:type="dxa"/>
          </w:tcPr>
          <w:p w14:paraId="6AF16A7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4A8E977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488E18F1" w14:textId="50CC9F13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B56CBF6" w14:textId="656BCA39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2BDB7AA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31F502D6" w14:textId="77777777" w:rsidR="00C4242F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za pěstební cyklus v intervalu 7 dnů, </w:t>
            </w:r>
          </w:p>
          <w:p w14:paraId="1DFC394C" w14:textId="057699C0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cykly za rok </w:t>
            </w:r>
          </w:p>
          <w:p w14:paraId="702EE50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698FB2BA" w14:textId="77777777" w:rsidTr="00475650">
        <w:tc>
          <w:tcPr>
            <w:tcW w:w="1560" w:type="dxa"/>
          </w:tcPr>
          <w:p w14:paraId="1B40C5D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842" w:type="dxa"/>
          </w:tcPr>
          <w:p w14:paraId="1EF19B6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šedá</w:t>
            </w:r>
          </w:p>
        </w:tc>
        <w:tc>
          <w:tcPr>
            <w:tcW w:w="2125" w:type="dxa"/>
          </w:tcPr>
          <w:p w14:paraId="35E4566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9622F49" w14:textId="66801543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3D4656C" w14:textId="7339CD70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5643A13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7B8BE78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413D591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5EAD6D06" w14:textId="77777777" w:rsidTr="00475650">
        <w:tc>
          <w:tcPr>
            <w:tcW w:w="1560" w:type="dxa"/>
          </w:tcPr>
          <w:p w14:paraId="48C86E9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mimo mrkev</w:t>
            </w:r>
          </w:p>
        </w:tc>
        <w:tc>
          <w:tcPr>
            <w:tcW w:w="1842" w:type="dxa"/>
          </w:tcPr>
          <w:p w14:paraId="4C46D18C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 miříkovitých</w:t>
            </w:r>
          </w:p>
        </w:tc>
        <w:tc>
          <w:tcPr>
            <w:tcW w:w="2125" w:type="dxa"/>
          </w:tcPr>
          <w:p w14:paraId="53E1C10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6254B455" w14:textId="5ABCA925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6B6E2DE" w14:textId="0B8B2EA3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012A106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45C40A4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0CCAE48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3AA31ABF" w14:textId="77777777" w:rsidTr="00475650">
        <w:tc>
          <w:tcPr>
            <w:tcW w:w="1560" w:type="dxa"/>
          </w:tcPr>
          <w:p w14:paraId="3E3C6D8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842" w:type="dxa"/>
          </w:tcPr>
          <w:p w14:paraId="2F43830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šedá</w:t>
            </w:r>
          </w:p>
        </w:tc>
        <w:tc>
          <w:tcPr>
            <w:tcW w:w="2125" w:type="dxa"/>
          </w:tcPr>
          <w:p w14:paraId="4C0778D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497092C4" w14:textId="12B1C94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5B3B841" w14:textId="7588DAE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6AB081E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1073A70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3FDA740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53089A50" w14:textId="77777777" w:rsidTr="00475650">
        <w:tc>
          <w:tcPr>
            <w:tcW w:w="1560" w:type="dxa"/>
          </w:tcPr>
          <w:p w14:paraId="1E45ED2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bulvový, celer řapíkatý</w:t>
            </w:r>
          </w:p>
        </w:tc>
        <w:tc>
          <w:tcPr>
            <w:tcW w:w="1842" w:type="dxa"/>
          </w:tcPr>
          <w:p w14:paraId="7BA89E60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plíseň šedá, padlí</w:t>
            </w:r>
          </w:p>
        </w:tc>
        <w:tc>
          <w:tcPr>
            <w:tcW w:w="2125" w:type="dxa"/>
          </w:tcPr>
          <w:p w14:paraId="0ED0D09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704CF712" w14:textId="49849F8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7BDE4914" w14:textId="1E420EBC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19A66E84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20EA874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6055B4DE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1858C0E6" w14:textId="77777777" w:rsidTr="00475650">
        <w:tc>
          <w:tcPr>
            <w:tcW w:w="1560" w:type="dxa"/>
          </w:tcPr>
          <w:p w14:paraId="0C14DDF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mimo cibuli na semeno</w:t>
            </w:r>
          </w:p>
        </w:tc>
        <w:tc>
          <w:tcPr>
            <w:tcW w:w="1842" w:type="dxa"/>
          </w:tcPr>
          <w:p w14:paraId="1793D34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česnekovitých,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stemphyliová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2125" w:type="dxa"/>
          </w:tcPr>
          <w:p w14:paraId="1D1C108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0BE9A596" w14:textId="7FE826D3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8B2A917" w14:textId="673BF4D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590DAAF9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7C65079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4AE04235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3D30B3D7" w14:textId="77777777" w:rsidTr="00475650">
        <w:tc>
          <w:tcPr>
            <w:tcW w:w="1560" w:type="dxa"/>
          </w:tcPr>
          <w:p w14:paraId="1FED02A3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sazečka</w:t>
            </w:r>
          </w:p>
        </w:tc>
        <w:tc>
          <w:tcPr>
            <w:tcW w:w="1842" w:type="dxa"/>
          </w:tcPr>
          <w:p w14:paraId="628ADAD7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krčková hniloba česnekovitých</w:t>
            </w:r>
          </w:p>
        </w:tc>
        <w:tc>
          <w:tcPr>
            <w:tcW w:w="2125" w:type="dxa"/>
          </w:tcPr>
          <w:p w14:paraId="03FA49B8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220AD75D" w14:textId="42B27BC2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33EAC2A1" w14:textId="487364A5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</w:t>
            </w:r>
          </w:p>
          <w:p w14:paraId="5039697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09 BBCH </w:t>
            </w:r>
          </w:p>
        </w:tc>
        <w:tc>
          <w:tcPr>
            <w:tcW w:w="1985" w:type="dxa"/>
          </w:tcPr>
          <w:p w14:paraId="458FBEF1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369CECAF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4242F" w:rsidRPr="00A05914" w14:paraId="050E507E" w14:textId="77777777" w:rsidTr="00475650">
        <w:trPr>
          <w:trHeight w:val="57"/>
        </w:trPr>
        <w:tc>
          <w:tcPr>
            <w:tcW w:w="1560" w:type="dxa"/>
          </w:tcPr>
          <w:p w14:paraId="107016C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1842" w:type="dxa"/>
          </w:tcPr>
          <w:p w14:paraId="3726715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česnekovitých</w:t>
            </w:r>
          </w:p>
        </w:tc>
        <w:tc>
          <w:tcPr>
            <w:tcW w:w="2125" w:type="dxa"/>
          </w:tcPr>
          <w:p w14:paraId="58D6CE0D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426" w:type="dxa"/>
          </w:tcPr>
          <w:p w14:paraId="11894496" w14:textId="544293BF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3ABB272" w14:textId="0DE8D760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</w:t>
            </w:r>
          </w:p>
          <w:p w14:paraId="2CE9A49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85" w:type="dxa"/>
          </w:tcPr>
          <w:p w14:paraId="1A5B30C2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10x v intervalu 7 dnů </w:t>
            </w:r>
          </w:p>
          <w:p w14:paraId="376A5366" w14:textId="77777777" w:rsidR="00C4242F" w:rsidRPr="00A05914" w:rsidRDefault="00C4242F" w:rsidP="00B868E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62204264" w14:textId="77777777" w:rsidR="00B868E3" w:rsidRDefault="00B868E3" w:rsidP="00A05914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7252D3B" w14:textId="427A1FBC" w:rsidR="006F4A86" w:rsidRDefault="005D7E0A" w:rsidP="00A05914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 xml:space="preserve">AT – ochranná lhůta je dána odstupem mezi termínem aplikace a </w:t>
      </w:r>
      <w:r w:rsidR="004329B7" w:rsidRPr="004329B7">
        <w:rPr>
          <w:rFonts w:ascii="Times New Roman" w:hAnsi="Times New Roman"/>
          <w:sz w:val="24"/>
          <w:szCs w:val="24"/>
          <w:lang w:eastAsia="cs-CZ"/>
        </w:rPr>
        <w:t>sklizní</w:t>
      </w:r>
      <w:r w:rsidRPr="005D7E0A">
        <w:rPr>
          <w:rFonts w:ascii="Times New Roman" w:hAnsi="Times New Roman"/>
          <w:sz w:val="24"/>
          <w:szCs w:val="24"/>
          <w:lang w:eastAsia="cs-CZ"/>
        </w:rPr>
        <w:t>.</w:t>
      </w:r>
    </w:p>
    <w:p w14:paraId="6D295DC0" w14:textId="2B8C5D81" w:rsidR="00475650" w:rsidRDefault="00475650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2889632" w14:textId="77777777" w:rsidR="00B868E3" w:rsidRDefault="00B868E3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A4C76E5" w14:textId="77777777" w:rsidR="00B868E3" w:rsidRDefault="00B868E3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2546"/>
        <w:gridCol w:w="1984"/>
        <w:gridCol w:w="1560"/>
      </w:tblGrid>
      <w:tr w:rsidR="00A05914" w:rsidRPr="00A05914" w14:paraId="59C5835F" w14:textId="77777777" w:rsidTr="001C25FE">
        <w:tc>
          <w:tcPr>
            <w:tcW w:w="1985" w:type="dxa"/>
            <w:shd w:val="clear" w:color="auto" w:fill="auto"/>
          </w:tcPr>
          <w:p w14:paraId="2A95E085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52D30EFB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546" w:type="dxa"/>
            <w:shd w:val="clear" w:color="auto" w:fill="auto"/>
          </w:tcPr>
          <w:p w14:paraId="05F283A9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right="-102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43B1A104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  <w:shd w:val="clear" w:color="auto" w:fill="auto"/>
          </w:tcPr>
          <w:p w14:paraId="107B0041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A05914" w:rsidRPr="00A05914" w14:paraId="40B7E92F" w14:textId="77777777" w:rsidTr="001C25FE">
        <w:tc>
          <w:tcPr>
            <w:tcW w:w="1985" w:type="dxa"/>
            <w:shd w:val="clear" w:color="auto" w:fill="auto"/>
          </w:tcPr>
          <w:p w14:paraId="094DB17A" w14:textId="3138AE6C" w:rsidR="00A05914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</w:t>
            </w:r>
            <w:r w:rsidR="00A05914"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hmel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réva</w:t>
            </w:r>
          </w:p>
        </w:tc>
        <w:tc>
          <w:tcPr>
            <w:tcW w:w="1701" w:type="dxa"/>
            <w:shd w:val="clear" w:color="auto" w:fill="auto"/>
          </w:tcPr>
          <w:p w14:paraId="049E4042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150-1000 l/ha</w:t>
            </w:r>
          </w:p>
        </w:tc>
        <w:tc>
          <w:tcPr>
            <w:tcW w:w="2546" w:type="dxa"/>
            <w:shd w:val="clear" w:color="auto" w:fill="auto"/>
          </w:tcPr>
          <w:p w14:paraId="4613DA86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2B32984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2E4C5078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A05914" w:rsidRPr="00A05914" w14:paraId="6B8D6416" w14:textId="77777777" w:rsidTr="001C25FE">
        <w:tc>
          <w:tcPr>
            <w:tcW w:w="1985" w:type="dxa"/>
            <w:shd w:val="clear" w:color="auto" w:fill="auto"/>
          </w:tcPr>
          <w:p w14:paraId="6A797588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701" w:type="dxa"/>
            <w:shd w:val="clear" w:color="auto" w:fill="auto"/>
          </w:tcPr>
          <w:p w14:paraId="509ECADB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2546" w:type="dxa"/>
            <w:shd w:val="clear" w:color="auto" w:fill="auto"/>
          </w:tcPr>
          <w:p w14:paraId="76D91556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1148606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0B663860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38385AF0" w14:textId="77777777" w:rsidTr="001C25FE">
        <w:tc>
          <w:tcPr>
            <w:tcW w:w="1985" w:type="dxa"/>
            <w:shd w:val="clear" w:color="auto" w:fill="auto"/>
          </w:tcPr>
          <w:p w14:paraId="2A458197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478934C7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5BA9599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20A1096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272B03A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517DE0E8" w14:textId="77777777" w:rsidTr="001C25FE">
        <w:tc>
          <w:tcPr>
            <w:tcW w:w="1985" w:type="dxa"/>
            <w:shd w:val="clear" w:color="auto" w:fill="auto"/>
          </w:tcPr>
          <w:p w14:paraId="65057C48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1E7DC0DB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2546" w:type="dxa"/>
            <w:shd w:val="clear" w:color="auto" w:fill="auto"/>
          </w:tcPr>
          <w:p w14:paraId="595C5E36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1984" w:type="dxa"/>
            <w:shd w:val="clear" w:color="auto" w:fill="auto"/>
          </w:tcPr>
          <w:p w14:paraId="4797107D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1560" w:type="dxa"/>
            <w:shd w:val="clear" w:color="auto" w:fill="auto"/>
          </w:tcPr>
          <w:p w14:paraId="09606135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4242F" w:rsidRPr="00A05914" w14:paraId="68C8C1CE" w14:textId="77777777" w:rsidTr="001C25FE">
        <w:tc>
          <w:tcPr>
            <w:tcW w:w="1985" w:type="dxa"/>
            <w:shd w:val="clear" w:color="auto" w:fill="auto"/>
          </w:tcPr>
          <w:p w14:paraId="6529F607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701" w:type="dxa"/>
            <w:shd w:val="clear" w:color="auto" w:fill="auto"/>
          </w:tcPr>
          <w:p w14:paraId="15D04AE7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2D64A05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1E2944F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0C606329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68E20674" w14:textId="77777777" w:rsidTr="001C25FE">
        <w:tc>
          <w:tcPr>
            <w:tcW w:w="1985" w:type="dxa"/>
            <w:shd w:val="clear" w:color="auto" w:fill="auto"/>
          </w:tcPr>
          <w:p w14:paraId="78BFF897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</w:t>
            </w:r>
          </w:p>
        </w:tc>
        <w:tc>
          <w:tcPr>
            <w:tcW w:w="1701" w:type="dxa"/>
            <w:shd w:val="clear" w:color="auto" w:fill="auto"/>
          </w:tcPr>
          <w:p w14:paraId="77B0A340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150-2000 l/ha</w:t>
            </w:r>
          </w:p>
        </w:tc>
        <w:tc>
          <w:tcPr>
            <w:tcW w:w="2546" w:type="dxa"/>
            <w:shd w:val="clear" w:color="auto" w:fill="auto"/>
          </w:tcPr>
          <w:p w14:paraId="4E73CBC1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576A0573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6-10x</w:t>
            </w:r>
            <w:proofErr w:type="gramEnd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pěstební cyklus, </w:t>
            </w:r>
          </w:p>
          <w:p w14:paraId="4B5C8E8B" w14:textId="34DE8390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3-5 cyklů za rok</w:t>
            </w:r>
          </w:p>
        </w:tc>
        <w:tc>
          <w:tcPr>
            <w:tcW w:w="1560" w:type="dxa"/>
            <w:shd w:val="clear" w:color="auto" w:fill="auto"/>
          </w:tcPr>
          <w:p w14:paraId="38D545C2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C4242F" w:rsidRPr="00A05914" w14:paraId="56AF2800" w14:textId="77777777" w:rsidTr="001C25FE">
        <w:tc>
          <w:tcPr>
            <w:tcW w:w="1985" w:type="dxa"/>
            <w:shd w:val="clear" w:color="auto" w:fill="auto"/>
          </w:tcPr>
          <w:p w14:paraId="421E8E52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listová</w:t>
            </w:r>
          </w:p>
        </w:tc>
        <w:tc>
          <w:tcPr>
            <w:tcW w:w="1701" w:type="dxa"/>
            <w:shd w:val="clear" w:color="auto" w:fill="auto"/>
          </w:tcPr>
          <w:p w14:paraId="2946B522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150-2000 l/ha</w:t>
            </w:r>
          </w:p>
        </w:tc>
        <w:tc>
          <w:tcPr>
            <w:tcW w:w="2546" w:type="dxa"/>
            <w:shd w:val="clear" w:color="auto" w:fill="auto"/>
          </w:tcPr>
          <w:p w14:paraId="189FAEEC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aplikace, ošetření půdy</w:t>
            </w:r>
          </w:p>
        </w:tc>
        <w:tc>
          <w:tcPr>
            <w:tcW w:w="1984" w:type="dxa"/>
            <w:shd w:val="clear" w:color="auto" w:fill="auto"/>
          </w:tcPr>
          <w:p w14:paraId="12130B10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1x za pěstební cyklus, </w:t>
            </w:r>
          </w:p>
          <w:p w14:paraId="410657D8" w14:textId="195FFA53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3-5 cyklů za rok</w:t>
            </w:r>
          </w:p>
        </w:tc>
        <w:tc>
          <w:tcPr>
            <w:tcW w:w="1560" w:type="dxa"/>
            <w:shd w:val="clear" w:color="auto" w:fill="auto"/>
          </w:tcPr>
          <w:p w14:paraId="2B64D795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4242F" w:rsidRPr="00A05914" w14:paraId="0B686482" w14:textId="77777777" w:rsidTr="001C25FE">
        <w:tc>
          <w:tcPr>
            <w:tcW w:w="1985" w:type="dxa"/>
            <w:shd w:val="clear" w:color="auto" w:fill="auto"/>
          </w:tcPr>
          <w:p w14:paraId="189E5CAC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</w:t>
            </w:r>
          </w:p>
        </w:tc>
        <w:tc>
          <w:tcPr>
            <w:tcW w:w="1701" w:type="dxa"/>
            <w:shd w:val="clear" w:color="auto" w:fill="auto"/>
          </w:tcPr>
          <w:p w14:paraId="0E55EFB4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200-2000 l/ha</w:t>
            </w:r>
          </w:p>
        </w:tc>
        <w:tc>
          <w:tcPr>
            <w:tcW w:w="2546" w:type="dxa"/>
            <w:shd w:val="clear" w:color="auto" w:fill="auto"/>
          </w:tcPr>
          <w:p w14:paraId="11D98F3B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0D89204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6x za pěstební cyklus, </w:t>
            </w:r>
          </w:p>
          <w:p w14:paraId="62587ECF" w14:textId="7F9C0E2B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7805A3C3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C4242F" w:rsidRPr="00A05914" w14:paraId="5BB6542E" w14:textId="77777777" w:rsidTr="001C25FE">
        <w:tc>
          <w:tcPr>
            <w:tcW w:w="1985" w:type="dxa"/>
            <w:shd w:val="clear" w:color="auto" w:fill="auto"/>
          </w:tcPr>
          <w:p w14:paraId="3EE47BA9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</w:t>
            </w:r>
          </w:p>
        </w:tc>
        <w:tc>
          <w:tcPr>
            <w:tcW w:w="1701" w:type="dxa"/>
            <w:shd w:val="clear" w:color="auto" w:fill="auto"/>
          </w:tcPr>
          <w:p w14:paraId="5E68D138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200-2000 l/ha</w:t>
            </w:r>
          </w:p>
        </w:tc>
        <w:tc>
          <w:tcPr>
            <w:tcW w:w="2546" w:type="dxa"/>
            <w:shd w:val="clear" w:color="auto" w:fill="auto"/>
          </w:tcPr>
          <w:p w14:paraId="762F2E7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kapková aplikace</w:t>
            </w:r>
          </w:p>
        </w:tc>
        <w:tc>
          <w:tcPr>
            <w:tcW w:w="1984" w:type="dxa"/>
            <w:shd w:val="clear" w:color="auto" w:fill="auto"/>
          </w:tcPr>
          <w:p w14:paraId="06F6198C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1x za pěstební cyklus, </w:t>
            </w:r>
          </w:p>
          <w:p w14:paraId="0B16F60F" w14:textId="2F6669D0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0AEA5B1E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4242F" w:rsidRPr="00A05914" w14:paraId="59F5D163" w14:textId="77777777" w:rsidTr="001C25FE">
        <w:tc>
          <w:tcPr>
            <w:tcW w:w="1985" w:type="dxa"/>
            <w:shd w:val="clear" w:color="auto" w:fill="auto"/>
          </w:tcPr>
          <w:p w14:paraId="7CC85115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701" w:type="dxa"/>
            <w:shd w:val="clear" w:color="auto" w:fill="auto"/>
          </w:tcPr>
          <w:p w14:paraId="2BDB93CF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21C2255F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302077B1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689C9465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35263848" w14:textId="77777777" w:rsidTr="001C25FE">
        <w:tc>
          <w:tcPr>
            <w:tcW w:w="1985" w:type="dxa"/>
            <w:shd w:val="clear" w:color="auto" w:fill="auto"/>
          </w:tcPr>
          <w:p w14:paraId="466EB5FB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tykev</w:t>
            </w:r>
          </w:p>
        </w:tc>
        <w:tc>
          <w:tcPr>
            <w:tcW w:w="1701" w:type="dxa"/>
            <w:shd w:val="clear" w:color="auto" w:fill="auto"/>
          </w:tcPr>
          <w:p w14:paraId="2048310E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C8EBBE2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1984" w:type="dxa"/>
            <w:shd w:val="clear" w:color="auto" w:fill="auto"/>
          </w:tcPr>
          <w:p w14:paraId="5ACA7FC0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60" w:type="dxa"/>
            <w:shd w:val="clear" w:color="auto" w:fill="auto"/>
          </w:tcPr>
          <w:p w14:paraId="2593E0DD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4242F" w:rsidRPr="00A05914" w14:paraId="775E6177" w14:textId="77777777" w:rsidTr="001C25FE">
        <w:tc>
          <w:tcPr>
            <w:tcW w:w="1985" w:type="dxa"/>
            <w:shd w:val="clear" w:color="auto" w:fill="auto"/>
          </w:tcPr>
          <w:p w14:paraId="1649EC43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CF99278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D74CE0C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45FD159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10x za pěstební cyklus, </w:t>
            </w:r>
          </w:p>
          <w:p w14:paraId="05119501" w14:textId="2A3EC031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0E8DF78C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59B988FF" w14:textId="77777777" w:rsidTr="001C25FE">
        <w:tc>
          <w:tcPr>
            <w:tcW w:w="1985" w:type="dxa"/>
            <w:shd w:val="clear" w:color="auto" w:fill="auto"/>
          </w:tcPr>
          <w:p w14:paraId="7ACE077D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D0250F4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6CE874EF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zálivka, kapková aplikace</w:t>
            </w:r>
          </w:p>
        </w:tc>
        <w:tc>
          <w:tcPr>
            <w:tcW w:w="1984" w:type="dxa"/>
            <w:shd w:val="clear" w:color="auto" w:fill="auto"/>
          </w:tcPr>
          <w:p w14:paraId="2F5F13C4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1x za pěstební cyklus, </w:t>
            </w:r>
          </w:p>
          <w:p w14:paraId="2CDADBED" w14:textId="2AEF09FE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6333EA8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4242F" w:rsidRPr="00A05914" w14:paraId="77A17971" w14:textId="77777777" w:rsidTr="001C25FE">
        <w:tc>
          <w:tcPr>
            <w:tcW w:w="1985" w:type="dxa"/>
            <w:shd w:val="clear" w:color="auto" w:fill="auto"/>
          </w:tcPr>
          <w:p w14:paraId="3DC988D0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</w:t>
            </w:r>
          </w:p>
        </w:tc>
        <w:tc>
          <w:tcPr>
            <w:tcW w:w="1701" w:type="dxa"/>
            <w:shd w:val="clear" w:color="auto" w:fill="auto"/>
          </w:tcPr>
          <w:p w14:paraId="779255CC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43F262D4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A96F98D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10x za pěstební cyklus, </w:t>
            </w:r>
          </w:p>
          <w:p w14:paraId="44C63243" w14:textId="6D860C69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0283069D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51674D77" w14:textId="77777777" w:rsidTr="001C25FE">
        <w:tc>
          <w:tcPr>
            <w:tcW w:w="1985" w:type="dxa"/>
            <w:shd w:val="clear" w:color="auto" w:fill="auto"/>
          </w:tcPr>
          <w:p w14:paraId="08BCDE0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brokolice, zelí pekingské, kapusta kadeřavá</w:t>
            </w:r>
          </w:p>
        </w:tc>
        <w:tc>
          <w:tcPr>
            <w:tcW w:w="1701" w:type="dxa"/>
            <w:shd w:val="clear" w:color="auto" w:fill="auto"/>
          </w:tcPr>
          <w:p w14:paraId="509EE519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AC7C426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FCB5EB1" w14:textId="77777777" w:rsidR="00C4242F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10x za pěstební cyklus, </w:t>
            </w:r>
          </w:p>
          <w:p w14:paraId="5CBCDE5D" w14:textId="1CF07529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54AB79A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2C1B1588" w14:textId="77777777" w:rsidTr="001C25FE">
        <w:tc>
          <w:tcPr>
            <w:tcW w:w="1985" w:type="dxa"/>
            <w:shd w:val="clear" w:color="auto" w:fill="auto"/>
          </w:tcPr>
          <w:p w14:paraId="0313BED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701" w:type="dxa"/>
            <w:shd w:val="clear" w:color="auto" w:fill="auto"/>
          </w:tcPr>
          <w:p w14:paraId="278D64E6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6648BC5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A52E899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29B1FBF1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7E622541" w14:textId="77777777" w:rsidTr="001C25FE">
        <w:tc>
          <w:tcPr>
            <w:tcW w:w="1985" w:type="dxa"/>
            <w:shd w:val="clear" w:color="auto" w:fill="auto"/>
          </w:tcPr>
          <w:p w14:paraId="2615D91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1701" w:type="dxa"/>
            <w:shd w:val="clear" w:color="auto" w:fill="auto"/>
          </w:tcPr>
          <w:p w14:paraId="2F3673FE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570C9DEE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A139851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7CC721A1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4A4D6580" w14:textId="77777777" w:rsidTr="001C25FE">
        <w:tc>
          <w:tcPr>
            <w:tcW w:w="1985" w:type="dxa"/>
            <w:shd w:val="clear" w:color="auto" w:fill="auto"/>
          </w:tcPr>
          <w:p w14:paraId="163C33E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701" w:type="dxa"/>
            <w:shd w:val="clear" w:color="auto" w:fill="auto"/>
          </w:tcPr>
          <w:p w14:paraId="1EA050E1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74B9C69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ABC255C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1EF223A0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1019FD24" w14:textId="77777777" w:rsidTr="001C25FE">
        <w:tc>
          <w:tcPr>
            <w:tcW w:w="1985" w:type="dxa"/>
            <w:shd w:val="clear" w:color="auto" w:fill="auto"/>
          </w:tcPr>
          <w:p w14:paraId="163BB811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 bulvový, celer řapíkatý</w:t>
            </w:r>
          </w:p>
        </w:tc>
        <w:tc>
          <w:tcPr>
            <w:tcW w:w="1701" w:type="dxa"/>
            <w:shd w:val="clear" w:color="auto" w:fill="auto"/>
          </w:tcPr>
          <w:p w14:paraId="0C11327B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ACA450B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CC77EDB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5C5A5273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470FFB88" w14:textId="77777777" w:rsidTr="001C25FE">
        <w:tc>
          <w:tcPr>
            <w:tcW w:w="1985" w:type="dxa"/>
            <w:shd w:val="clear" w:color="auto" w:fill="auto"/>
          </w:tcPr>
          <w:p w14:paraId="50110F1D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701" w:type="dxa"/>
            <w:shd w:val="clear" w:color="auto" w:fill="auto"/>
          </w:tcPr>
          <w:p w14:paraId="397DBED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280F7994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4B7E812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4E4EFB6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4242F" w:rsidRPr="00A05914" w14:paraId="1658754D" w14:textId="77777777" w:rsidTr="001C25FE">
        <w:tc>
          <w:tcPr>
            <w:tcW w:w="1985" w:type="dxa"/>
            <w:shd w:val="clear" w:color="auto" w:fill="auto"/>
          </w:tcPr>
          <w:p w14:paraId="4B316B12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sazečka</w:t>
            </w:r>
          </w:p>
        </w:tc>
        <w:tc>
          <w:tcPr>
            <w:tcW w:w="1701" w:type="dxa"/>
            <w:shd w:val="clear" w:color="auto" w:fill="auto"/>
          </w:tcPr>
          <w:p w14:paraId="41E56323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18190824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máčení</w:t>
            </w:r>
          </w:p>
        </w:tc>
        <w:tc>
          <w:tcPr>
            <w:tcW w:w="1984" w:type="dxa"/>
            <w:shd w:val="clear" w:color="auto" w:fill="auto"/>
          </w:tcPr>
          <w:p w14:paraId="1359F910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560" w:type="dxa"/>
            <w:shd w:val="clear" w:color="auto" w:fill="auto"/>
          </w:tcPr>
          <w:p w14:paraId="7DB4A630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4242F" w:rsidRPr="00A05914" w14:paraId="319D2C98" w14:textId="77777777" w:rsidTr="001C25FE">
        <w:tc>
          <w:tcPr>
            <w:tcW w:w="1985" w:type="dxa"/>
            <w:shd w:val="clear" w:color="auto" w:fill="auto"/>
          </w:tcPr>
          <w:p w14:paraId="5A98DA2C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1701" w:type="dxa"/>
            <w:shd w:val="clear" w:color="auto" w:fill="auto"/>
          </w:tcPr>
          <w:p w14:paraId="34F6A39A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4EF07B6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ind w:right="-10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107B6DF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6FFF5643" w14:textId="77777777" w:rsidR="00C4242F" w:rsidRPr="00A05914" w:rsidRDefault="00C4242F" w:rsidP="00C12F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40113BB1" w14:textId="702BDE3C" w:rsidR="00A05914" w:rsidRDefault="00A05914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4A0EC4" w14:textId="77777777" w:rsidR="00B868E3" w:rsidRDefault="00B868E3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7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71"/>
        <w:gridCol w:w="1552"/>
        <w:gridCol w:w="1552"/>
        <w:gridCol w:w="1553"/>
      </w:tblGrid>
      <w:tr w:rsidR="00C12FF0" w:rsidRPr="007E1DC1" w14:paraId="4BA8BB8A" w14:textId="77777777" w:rsidTr="007C0618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3653B82B" w14:textId="1F2DA004" w:rsidR="00C12FF0" w:rsidRPr="00DF1FDB" w:rsidRDefault="00C12FF0" w:rsidP="00C12FF0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28" w:type="dxa"/>
            <w:gridSpan w:val="4"/>
            <w:vAlign w:val="center"/>
          </w:tcPr>
          <w:p w14:paraId="1495A35C" w14:textId="7B7A3361" w:rsidR="00C12FF0" w:rsidRPr="00DF1FDB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12FF0" w:rsidRPr="007E1DC1" w14:paraId="5228D467" w14:textId="77777777" w:rsidTr="0045705A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435CD3EA" w14:textId="08B191A8" w:rsidR="00C12FF0" w:rsidRPr="00DF1FDB" w:rsidRDefault="00C12FF0" w:rsidP="00C12FF0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B3A8C87" w14:textId="4A9FCB3B" w:rsidR="00C12FF0" w:rsidRPr="00DF1FDB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1A121337" w:rsidR="00C12FF0" w:rsidRPr="00DF1FDB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4277EBF0" w:rsidR="00C12FF0" w:rsidRPr="00DF1FDB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3" w:type="dxa"/>
            <w:vAlign w:val="center"/>
          </w:tcPr>
          <w:p w14:paraId="409FEBE0" w14:textId="0DA3308E" w:rsidR="00C12FF0" w:rsidRPr="00DF1FDB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45705A">
        <w:trPr>
          <w:trHeight w:val="275"/>
        </w:trPr>
        <w:tc>
          <w:tcPr>
            <w:tcW w:w="97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C12FF0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27246" w:rsidRPr="00B27246" w14:paraId="6BC96D84" w14:textId="77777777" w:rsidTr="0045705A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ED3C240" w14:textId="166F076F" w:rsidR="00B27246" w:rsidRPr="00B27246" w:rsidRDefault="00C12FF0" w:rsidP="00C12FF0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c</w:t>
            </w:r>
            <w:r w:rsidR="00B27246" w:rsidRPr="00B27246">
              <w:rPr>
                <w:bCs/>
                <w:iCs/>
                <w:sz w:val="24"/>
                <w:szCs w:val="24"/>
              </w:rPr>
              <w:t>hmel</w:t>
            </w:r>
          </w:p>
        </w:tc>
        <w:tc>
          <w:tcPr>
            <w:tcW w:w="1571" w:type="dxa"/>
            <w:vAlign w:val="center"/>
          </w:tcPr>
          <w:p w14:paraId="2CCFF0C9" w14:textId="4CF43524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52" w:type="dxa"/>
            <w:vAlign w:val="center"/>
          </w:tcPr>
          <w:p w14:paraId="40551933" w14:textId="4FA78696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2" w:type="dxa"/>
            <w:vAlign w:val="center"/>
          </w:tcPr>
          <w:p w14:paraId="1BB48CA0" w14:textId="68E30088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3" w:type="dxa"/>
            <w:vAlign w:val="center"/>
          </w:tcPr>
          <w:p w14:paraId="78839A75" w14:textId="67984BA7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5</w:t>
            </w:r>
          </w:p>
        </w:tc>
      </w:tr>
      <w:tr w:rsidR="00B27246" w:rsidRPr="00B27246" w14:paraId="7BEC574A" w14:textId="77777777" w:rsidTr="0045705A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79252498" w14:textId="2144020E" w:rsidR="00B27246" w:rsidRPr="00B27246" w:rsidRDefault="00C12FF0" w:rsidP="00C12FF0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p</w:t>
            </w:r>
            <w:r w:rsidR="00B27246" w:rsidRPr="00B27246">
              <w:rPr>
                <w:bCs/>
                <w:iCs/>
                <w:sz w:val="24"/>
                <w:szCs w:val="24"/>
              </w:rPr>
              <w:t>eckoviny</w:t>
            </w:r>
          </w:p>
        </w:tc>
        <w:tc>
          <w:tcPr>
            <w:tcW w:w="1571" w:type="dxa"/>
            <w:vAlign w:val="center"/>
          </w:tcPr>
          <w:p w14:paraId="20F9D49B" w14:textId="55562A65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52" w:type="dxa"/>
            <w:vAlign w:val="center"/>
          </w:tcPr>
          <w:p w14:paraId="2B5DFBAD" w14:textId="65A5383C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2" w:type="dxa"/>
            <w:vAlign w:val="center"/>
          </w:tcPr>
          <w:p w14:paraId="4F8CEC9F" w14:textId="0E6B43F2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3" w:type="dxa"/>
            <w:vAlign w:val="center"/>
          </w:tcPr>
          <w:p w14:paraId="6C5E6241" w14:textId="441A4ED7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10</w:t>
            </w:r>
          </w:p>
        </w:tc>
      </w:tr>
      <w:tr w:rsidR="00B27246" w:rsidRPr="00B27246" w14:paraId="746E3E9E" w14:textId="77777777" w:rsidTr="0045705A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21E8E1D1" w14:textId="779DE675" w:rsidR="00B27246" w:rsidRPr="00B27246" w:rsidRDefault="00C12FF0" w:rsidP="00C12FF0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z</w:t>
            </w:r>
            <w:r w:rsidR="00B27246" w:rsidRPr="00B27246">
              <w:rPr>
                <w:bCs/>
                <w:iCs/>
                <w:sz w:val="24"/>
                <w:szCs w:val="24"/>
              </w:rPr>
              <w:t>elenina</w:t>
            </w:r>
          </w:p>
        </w:tc>
        <w:tc>
          <w:tcPr>
            <w:tcW w:w="1571" w:type="dxa"/>
            <w:vAlign w:val="center"/>
          </w:tcPr>
          <w:p w14:paraId="7E2BD2E2" w14:textId="409E68BC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72461EA3" w14:textId="1824C4C6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7123AD8" w14:textId="559D968D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61682C09" w14:textId="19A58906" w:rsidR="00B27246" w:rsidRPr="00B27246" w:rsidRDefault="00B27246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</w:tr>
      <w:tr w:rsidR="00C12FF0" w:rsidRPr="00B27246" w14:paraId="0EFE7BF4" w14:textId="77777777" w:rsidTr="0045705A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7EB5E631" w14:textId="1639A3DD" w:rsidR="00C12FF0" w:rsidRPr="00B27246" w:rsidRDefault="00C12FF0" w:rsidP="00C12FF0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réva</w:t>
            </w:r>
          </w:p>
        </w:tc>
        <w:tc>
          <w:tcPr>
            <w:tcW w:w="1571" w:type="dxa"/>
            <w:vAlign w:val="center"/>
          </w:tcPr>
          <w:p w14:paraId="234CEF99" w14:textId="5AA0E182" w:rsidR="00C12FF0" w:rsidRPr="00B27246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5990758E" w14:textId="107520DE" w:rsidR="00C12FF0" w:rsidRPr="00B27246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15FAB28A" w14:textId="787A9F50" w:rsidR="00C12FF0" w:rsidRPr="00B27246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4DA00577" w14:textId="133EC8E2" w:rsidR="00C12FF0" w:rsidRPr="00B27246" w:rsidRDefault="00C12FF0" w:rsidP="00C12FF0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</w:tbl>
    <w:p w14:paraId="68529125" w14:textId="77777777" w:rsidR="00C12FF0" w:rsidRDefault="00C12FF0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63716210" w14:textId="77777777" w:rsidR="00B868E3" w:rsidRDefault="00B868E3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1A9AADA8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B04BC5B" w14:textId="77777777" w:rsidR="0045705A" w:rsidRDefault="0045705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A614FC1" w14:textId="77777777" w:rsidR="0045705A" w:rsidRPr="0045705A" w:rsidRDefault="0045705A" w:rsidP="0045705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705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23D7953" w14:textId="7B5177BD" w:rsidR="0045705A" w:rsidRPr="00062347" w:rsidRDefault="0045705A" w:rsidP="0045705A">
      <w:pPr>
        <w:numPr>
          <w:ilvl w:val="0"/>
          <w:numId w:val="13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45705A">
        <w:rPr>
          <w:rFonts w:ascii="Times New Roman" w:hAnsi="Times New Roman"/>
          <w:b/>
          <w:bCs/>
          <w:color w:val="000000"/>
          <w:sz w:val="24"/>
          <w:szCs w:val="24"/>
        </w:rPr>
        <w:t xml:space="preserve">při ruční aplikaci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ve</w:t>
      </w:r>
      <w:r w:rsidRPr="0045705A">
        <w:rPr>
          <w:rFonts w:ascii="Times New Roman" w:hAnsi="Times New Roman"/>
          <w:b/>
          <w:bCs/>
          <w:color w:val="000000"/>
          <w:sz w:val="24"/>
          <w:szCs w:val="24"/>
        </w:rPr>
        <w:t xml:space="preserve"> venkovních prostorách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61A1B9D2" w14:textId="77777777" w:rsidR="00C12FF0" w:rsidRDefault="0045705A" w:rsidP="0045705A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12FF0" w:rsidRPr="00C12FF0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k ochraně proti částicím podle ČSN EN 149+A1 nebo s ventily proti plynům a částicím podle ČSN EN 405+A1 (typ FFP2 nebo FFP3)</w:t>
      </w:r>
    </w:p>
    <w:p w14:paraId="3A8DE81A" w14:textId="77777777" w:rsidR="00C12FF0" w:rsidRDefault="0045705A" w:rsidP="00C12FF0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12FF0" w:rsidRPr="00C12FF0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497BA940" w14:textId="1B6541A7" w:rsidR="0045705A" w:rsidRPr="00C12FF0" w:rsidRDefault="0045705A" w:rsidP="00C12FF0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12FF0" w:rsidRPr="00C12FF0">
        <w:rPr>
          <w:rFonts w:ascii="Times New Roman" w:eastAsia="Times New Roman" w:hAnsi="Times New Roman"/>
          <w:bCs/>
          <w:sz w:val="24"/>
          <w:szCs w:val="24"/>
          <w:lang w:eastAsia="ar-SA"/>
        </w:rPr>
        <w:t>v případě ručního postřiku – ve výšce hlavy nebo směrem nahoru ochranné brýle nebo ochranný štít podle ČSN EN ISO 16321-1</w:t>
      </w:r>
    </w:p>
    <w:p w14:paraId="4DB0DC7C" w14:textId="2257893C" w:rsidR="0045705A" w:rsidRDefault="0045705A" w:rsidP="00C12FF0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="00C12FF0" w:rsidRPr="00C12FF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ochranný oděv pro práci s pesticidy typu C3 (ČSN EN ISO 27065), nebo proti chemikáliím typu 6 podle ČSN EN 13034+A1</w:t>
      </w:r>
    </w:p>
    <w:p w14:paraId="0CAD105D" w14:textId="7EC1D39E" w:rsidR="0045705A" w:rsidRDefault="0045705A" w:rsidP="0045705A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(nezbytná </w:t>
      </w:r>
      <w:proofErr w:type="gramStart"/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podmínka</w:t>
      </w:r>
      <w:r w:rsidR="00B2724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</w:t>
      </w:r>
      <w:r w:rsidR="00B2724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oděv</w:t>
      </w:r>
      <w:proofErr w:type="gramEnd"/>
      <w:r w:rsidRPr="0045705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musí mít dlouhé rukávy a nohavice)</w:t>
      </w:r>
    </w:p>
    <w:p w14:paraId="7AE6B036" w14:textId="59BFEC33" w:rsidR="0045705A" w:rsidRPr="00DD49CD" w:rsidRDefault="0045705A" w:rsidP="00C12FF0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C12FF0" w:rsidRPr="00C12FF0">
        <w:rPr>
          <w:rFonts w:ascii="Times New Roman" w:eastAsia="Times New Roman" w:hAnsi="Times New Roman"/>
          <w:bCs/>
          <w:sz w:val="24"/>
          <w:szCs w:val="24"/>
          <w:lang w:eastAsia="ar-SA"/>
        </w:rPr>
        <w:t>v případě ručního postřiku – ve výšce hlavy nebo směrem nahoru kapuce od ochranného oděvu nebo nepromokavá čepice se štítkem</w:t>
      </w:r>
    </w:p>
    <w:p w14:paraId="766143A0" w14:textId="26252F33" w:rsidR="00B868E3" w:rsidRPr="00062347" w:rsidRDefault="0045705A" w:rsidP="0045705A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uzavřená pracovní obuv podle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ČSN</w:t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 EN ISO 20347 (s ohledem na vykonávanou </w:t>
      </w:r>
      <w:r w:rsidRPr="00062347">
        <w:rPr>
          <w:rFonts w:ascii="Times New Roman" w:eastAsia="Times New Roman" w:hAnsi="Times New Roman"/>
          <w:sz w:val="24"/>
          <w:szCs w:val="24"/>
          <w:lang w:eastAsia="ar-SA"/>
        </w:rPr>
        <w:t>práci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5705A">
        <w:rPr>
          <w:rFonts w:ascii="Times New Roman" w:eastAsia="Times New Roman" w:hAnsi="Times New Roman"/>
          <w:sz w:val="24"/>
          <w:szCs w:val="24"/>
          <w:lang w:eastAsia="ar-SA"/>
        </w:rPr>
        <w:t>a typ postřikovače</w:t>
      </w:r>
      <w:r w:rsidRPr="0006234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31CFAEEF" w14:textId="6A3E6666" w:rsidR="0045705A" w:rsidRPr="00062347" w:rsidRDefault="0045705A" w:rsidP="0045705A">
      <w:pPr>
        <w:numPr>
          <w:ilvl w:val="0"/>
          <w:numId w:val="13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45705A">
        <w:rPr>
          <w:rFonts w:ascii="Times New Roman" w:hAnsi="Times New Roman"/>
          <w:b/>
          <w:bCs/>
          <w:color w:val="000000"/>
          <w:sz w:val="24"/>
          <w:szCs w:val="24"/>
        </w:rPr>
        <w:t>při aplikaci ve skleníku</w:t>
      </w:r>
      <w:r w:rsidRPr="0006234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E3054F5" w14:textId="77777777" w:rsidR="0045705A" w:rsidRPr="00DD49CD" w:rsidRDefault="0045705A" w:rsidP="0045705A">
      <w:pPr>
        <w:suppressAutoHyphens/>
        <w:spacing w:after="0" w:line="240" w:lineRule="auto"/>
        <w:ind w:left="993" w:hanging="2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OOPP je třeba přizpůsobit aplikační technice použité v daném skleníku a výšce plodin, které se ošetřují.</w:t>
      </w:r>
    </w:p>
    <w:p w14:paraId="3D6FC764" w14:textId="77777777" w:rsidR="0045705A" w:rsidRDefault="0045705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96B37D2" w14:textId="77777777" w:rsidR="0045705A" w:rsidRPr="00CD5191" w:rsidRDefault="0045705A" w:rsidP="0045705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14DB7F4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Přípravek lze aplikovat:</w:t>
      </w:r>
    </w:p>
    <w:p w14:paraId="4D970B6E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1) postřikovači polních plodin</w:t>
      </w:r>
    </w:p>
    <w:p w14:paraId="369E5FE4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2) postřikovači pro keřové a stromové kultury</w:t>
      </w:r>
    </w:p>
    <w:p w14:paraId="2368B2A7" w14:textId="06EBE514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3) ručně na venkovní i vnitřní plochy (např. postřikovači zádovými nebo na vozíku/trakaři)</w:t>
      </w:r>
    </w:p>
    <w:p w14:paraId="029A69B1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4) postřikovými/zálivkovými mosty</w:t>
      </w:r>
    </w:p>
    <w:p w14:paraId="78D5678A" w14:textId="77777777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5) závlahovým zařízením, kapkovou zálivkou</w:t>
      </w:r>
    </w:p>
    <w:p w14:paraId="6A019989" w14:textId="78497500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5705A">
        <w:rPr>
          <w:rFonts w:ascii="Times New Roman" w:hAnsi="Times New Roman"/>
          <w:sz w:val="24"/>
          <w:szCs w:val="24"/>
        </w:rPr>
        <w:t>Ruční aplikaci volte jen v těch případech, kdy aplikace postřikovači polních plodin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05A">
        <w:rPr>
          <w:rFonts w:ascii="Times New Roman" w:hAnsi="Times New Roman"/>
          <w:sz w:val="24"/>
          <w:szCs w:val="24"/>
        </w:rPr>
        <w:t>/ postřikovači pro keřové a stromové kultury není možná (např. s ohledem na terén).</w:t>
      </w:r>
    </w:p>
    <w:p w14:paraId="5A6C1208" w14:textId="503F1855" w:rsidR="0045705A" w:rsidRPr="0045705A" w:rsidRDefault="0045705A" w:rsidP="0045705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27246">
        <w:rPr>
          <w:rFonts w:ascii="Times New Roman" w:hAnsi="Times New Roman"/>
          <w:sz w:val="24"/>
          <w:szCs w:val="24"/>
        </w:rPr>
        <w:t xml:space="preserve">Při ručním postřiku </w:t>
      </w:r>
      <w:r w:rsidR="00B27246" w:rsidRPr="00B27246">
        <w:rPr>
          <w:rFonts w:ascii="Times New Roman" w:hAnsi="Times New Roman"/>
          <w:sz w:val="24"/>
          <w:szCs w:val="24"/>
        </w:rPr>
        <w:t>je třeba použít postřikovací tyč</w:t>
      </w:r>
      <w:r w:rsidR="00907312">
        <w:rPr>
          <w:rFonts w:ascii="Times New Roman" w:hAnsi="Times New Roman"/>
          <w:sz w:val="24"/>
          <w:szCs w:val="24"/>
        </w:rPr>
        <w:t xml:space="preserve"> (nástavec)</w:t>
      </w:r>
      <w:r w:rsidR="00B27246" w:rsidRPr="00B27246">
        <w:rPr>
          <w:rFonts w:ascii="Times New Roman" w:hAnsi="Times New Roman"/>
          <w:sz w:val="24"/>
          <w:szCs w:val="24"/>
        </w:rPr>
        <w:t xml:space="preserve"> o délce nejméně 0,5 m</w:t>
      </w:r>
      <w:r w:rsidRPr="00B27246">
        <w:rPr>
          <w:rFonts w:ascii="Times New Roman" w:hAnsi="Times New Roman"/>
          <w:sz w:val="24"/>
          <w:szCs w:val="24"/>
        </w:rPr>
        <w:t>.</w:t>
      </w:r>
    </w:p>
    <w:p w14:paraId="007377E2" w14:textId="77777777" w:rsidR="00B868E3" w:rsidRDefault="00B868E3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E05C0" w14:textId="77777777" w:rsidR="00C4242F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791AE19C" w:rsidR="00466FF4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155B07B" w14:textId="77777777" w:rsidR="00C12FF0" w:rsidRPr="00455210" w:rsidRDefault="00C12FF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58AFEBF8" w:rsidR="00861476" w:rsidRPr="00455210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A05914">
        <w:rPr>
          <w:rFonts w:ascii="Times New Roman" w:hAnsi="Times New Roman"/>
          <w:sz w:val="24"/>
          <w:szCs w:val="24"/>
        </w:rPr>
        <w:t>Serifel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</w:t>
      </w:r>
      <w:r w:rsidR="00A05914">
        <w:rPr>
          <w:rFonts w:ascii="Times New Roman" w:hAnsi="Times New Roman"/>
          <w:sz w:val="24"/>
          <w:szCs w:val="24"/>
        </w:rPr>
        <w:t>897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EC6C2BB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A05914">
        <w:rPr>
          <w:rFonts w:ascii="Times New Roman" w:hAnsi="Times New Roman"/>
          <w:sz w:val="24"/>
          <w:szCs w:val="24"/>
        </w:rPr>
        <w:t>Serifel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D7EE034" w14:textId="77777777" w:rsidR="00C12FF0" w:rsidRDefault="00C12FF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1D3142" w14:textId="77777777" w:rsidR="00C12FF0" w:rsidRPr="00455210" w:rsidRDefault="00C12FF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FF782A6" w14:textId="77777777" w:rsidR="00C12FF0" w:rsidRPr="00211CE4" w:rsidRDefault="00C12FF0" w:rsidP="00C12FF0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5BF3B2" w14:textId="705377ED" w:rsidR="00C12FF0" w:rsidRDefault="00C12FF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</w:t>
      </w:r>
      <w:r w:rsidRPr="003D326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odkladnou lhůtu do </w:t>
      </w:r>
      <w:r w:rsidR="003D3268" w:rsidRPr="003D3268">
        <w:rPr>
          <w:rFonts w:ascii="Times New Roman" w:eastAsia="Times New Roman" w:hAnsi="Times New Roman"/>
          <w:bCs/>
          <w:sz w:val="24"/>
          <w:szCs w:val="24"/>
          <w:lang w:eastAsia="cs-CZ"/>
        </w:rPr>
        <w:t>31</w:t>
      </w:r>
      <w:r w:rsidRPr="003D326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1. 2026 pro prodej a distribuci přípravku </w:t>
      </w:r>
      <w:proofErr w:type="spellStart"/>
      <w:r w:rsidRPr="003D3268">
        <w:rPr>
          <w:rFonts w:ascii="Times New Roman" w:eastAsia="Times New Roman" w:hAnsi="Times New Roman"/>
          <w:bCs/>
          <w:sz w:val="24"/>
          <w:szCs w:val="24"/>
          <w:lang w:eastAsia="cs-CZ"/>
        </w:rPr>
        <w:t>Serifel</w:t>
      </w:r>
      <w:proofErr w:type="spellEnd"/>
      <w:r w:rsidRPr="003D326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 w:rsidR="003D3268" w:rsidRPr="003D3268">
        <w:rPr>
          <w:rFonts w:ascii="Times New Roman" w:eastAsia="Times New Roman" w:hAnsi="Times New Roman"/>
          <w:bCs/>
          <w:sz w:val="24"/>
          <w:szCs w:val="24"/>
          <w:lang w:eastAsia="cs-CZ"/>
        </w:rPr>
        <w:t>31</w:t>
      </w:r>
      <w:r w:rsidRPr="003D3268">
        <w:rPr>
          <w:rFonts w:ascii="Times New Roman" w:eastAsia="Times New Roman" w:hAnsi="Times New Roman"/>
          <w:bCs/>
          <w:sz w:val="24"/>
          <w:szCs w:val="24"/>
          <w:lang w:eastAsia="cs-CZ"/>
        </w:rPr>
        <w:t>. 1. 2027 pro používání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C4242F">
        <w:rPr>
          <w:rFonts w:ascii="Times New Roman" w:hAnsi="Times New Roman"/>
          <w:sz w:val="24"/>
          <w:szCs w:val="24"/>
        </w:rPr>
        <w:t>UKZUZ 050421/2023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27. 3. 2023.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Tyto lhůty začínají běžet dnem nabytí účinnosti tohoto nařízení.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251F9" w14:textId="5928E736" w:rsidR="00C4242F" w:rsidRDefault="00C4242F" w:rsidP="00C4242F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C12FF0"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14:paraId="388F871D" w14:textId="77777777" w:rsidR="00C4242F" w:rsidRPr="00D13011" w:rsidRDefault="00C4242F" w:rsidP="00C4242F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53F2C36" w14:textId="40651E0A" w:rsidR="00C4242F" w:rsidRPr="00C4242F" w:rsidRDefault="00C4242F" w:rsidP="00C4242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C4242F">
        <w:rPr>
          <w:rFonts w:ascii="Times New Roman" w:hAnsi="Times New Roman"/>
          <w:sz w:val="24"/>
          <w:szCs w:val="24"/>
        </w:rPr>
        <w:t>UKZUZ 050421/2023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hAnsi="Times New Roman"/>
          <w:sz w:val="24"/>
          <w:szCs w:val="24"/>
        </w:rPr>
        <w:t xml:space="preserve">ze dne </w:t>
      </w:r>
      <w:r w:rsidRPr="00C4242F">
        <w:rPr>
          <w:rFonts w:ascii="Times New Roman" w:hAnsi="Times New Roman"/>
          <w:sz w:val="24"/>
          <w:szCs w:val="24"/>
        </w:rPr>
        <w:t>27.března 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DC8F9B" w14:textId="77777777" w:rsidR="003D3268" w:rsidRDefault="003D326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5D15" w14:textId="77777777" w:rsidR="007C24E8" w:rsidRDefault="007C24E8" w:rsidP="00CE12AE">
      <w:pPr>
        <w:spacing w:after="0" w:line="240" w:lineRule="auto"/>
      </w:pPr>
      <w:r>
        <w:separator/>
      </w:r>
    </w:p>
  </w:endnote>
  <w:endnote w:type="continuationSeparator" w:id="0">
    <w:p w14:paraId="1DFB4FCC" w14:textId="77777777" w:rsidR="007C24E8" w:rsidRDefault="007C24E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4601" w14:textId="77777777" w:rsidR="007C24E8" w:rsidRDefault="007C24E8" w:rsidP="00CE12AE">
      <w:pPr>
        <w:spacing w:after="0" w:line="240" w:lineRule="auto"/>
      </w:pPr>
      <w:r>
        <w:separator/>
      </w:r>
    </w:p>
  </w:footnote>
  <w:footnote w:type="continuationSeparator" w:id="0">
    <w:p w14:paraId="3FA51C56" w14:textId="77777777" w:rsidR="007C24E8" w:rsidRDefault="007C24E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7A5AAA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D3268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2"/>
  </w:num>
  <w:num w:numId="2" w16cid:durableId="14036274">
    <w:abstractNumId w:val="8"/>
  </w:num>
  <w:num w:numId="3" w16cid:durableId="1815366174">
    <w:abstractNumId w:val="1"/>
  </w:num>
  <w:num w:numId="4" w16cid:durableId="427509608">
    <w:abstractNumId w:val="10"/>
  </w:num>
  <w:num w:numId="5" w16cid:durableId="700398281">
    <w:abstractNumId w:val="5"/>
  </w:num>
  <w:num w:numId="6" w16cid:durableId="1760175012">
    <w:abstractNumId w:val="2"/>
  </w:num>
  <w:num w:numId="7" w16cid:durableId="1448086427">
    <w:abstractNumId w:val="9"/>
  </w:num>
  <w:num w:numId="8" w16cid:durableId="1701199732">
    <w:abstractNumId w:val="11"/>
  </w:num>
  <w:num w:numId="9" w16cid:durableId="1237398415">
    <w:abstractNumId w:val="4"/>
  </w:num>
  <w:num w:numId="10" w16cid:durableId="877401983">
    <w:abstractNumId w:val="3"/>
  </w:num>
  <w:num w:numId="11" w16cid:durableId="1717270670">
    <w:abstractNumId w:val="7"/>
  </w:num>
  <w:num w:numId="12" w16cid:durableId="1289778488">
    <w:abstractNumId w:val="6"/>
  </w:num>
  <w:num w:numId="13" w16cid:durableId="7471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03EC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1DBB"/>
    <w:rsid w:val="00072478"/>
    <w:rsid w:val="00087009"/>
    <w:rsid w:val="00093864"/>
    <w:rsid w:val="00094C1C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25FE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76AF0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D3268"/>
    <w:rsid w:val="003E40C2"/>
    <w:rsid w:val="003E50E3"/>
    <w:rsid w:val="003F074E"/>
    <w:rsid w:val="003F430F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003"/>
    <w:rsid w:val="00447132"/>
    <w:rsid w:val="00447C02"/>
    <w:rsid w:val="00454283"/>
    <w:rsid w:val="00455210"/>
    <w:rsid w:val="0045705A"/>
    <w:rsid w:val="00460E07"/>
    <w:rsid w:val="004617C3"/>
    <w:rsid w:val="00463C37"/>
    <w:rsid w:val="00465120"/>
    <w:rsid w:val="00466FF4"/>
    <w:rsid w:val="00475359"/>
    <w:rsid w:val="00475650"/>
    <w:rsid w:val="0048376B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5DD4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1B33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36D68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5D2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3C3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87597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C24E8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7312"/>
    <w:rsid w:val="00913704"/>
    <w:rsid w:val="00914790"/>
    <w:rsid w:val="009176F5"/>
    <w:rsid w:val="00921479"/>
    <w:rsid w:val="0092634E"/>
    <w:rsid w:val="00931165"/>
    <w:rsid w:val="009340CB"/>
    <w:rsid w:val="00934311"/>
    <w:rsid w:val="0093496A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5914"/>
    <w:rsid w:val="00A06094"/>
    <w:rsid w:val="00A065F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5A1"/>
    <w:rsid w:val="00B168E2"/>
    <w:rsid w:val="00B27246"/>
    <w:rsid w:val="00B32B4C"/>
    <w:rsid w:val="00B33B75"/>
    <w:rsid w:val="00B348AD"/>
    <w:rsid w:val="00B36E09"/>
    <w:rsid w:val="00B40835"/>
    <w:rsid w:val="00B40FD7"/>
    <w:rsid w:val="00B44C23"/>
    <w:rsid w:val="00B45D61"/>
    <w:rsid w:val="00B463F3"/>
    <w:rsid w:val="00B507CB"/>
    <w:rsid w:val="00B57089"/>
    <w:rsid w:val="00B62C21"/>
    <w:rsid w:val="00B630C7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868E3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2FF0"/>
    <w:rsid w:val="00C15323"/>
    <w:rsid w:val="00C172DF"/>
    <w:rsid w:val="00C25D9A"/>
    <w:rsid w:val="00C4081A"/>
    <w:rsid w:val="00C4242F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E6D5D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764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1691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14</cp:revision>
  <cp:lastPrinted>2021-03-11T06:06:00Z</cp:lastPrinted>
  <dcterms:created xsi:type="dcterms:W3CDTF">2023-03-09T08:05:00Z</dcterms:created>
  <dcterms:modified xsi:type="dcterms:W3CDTF">2025-07-31T07:02:00Z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