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03BF" w14:textId="5B7F5D1A" w:rsidR="00675AB2" w:rsidRPr="00BC12F4" w:rsidRDefault="00675AB2" w:rsidP="00816720">
      <w:pPr>
        <w:rPr>
          <w:b/>
          <w:bCs/>
          <w:sz w:val="24"/>
          <w:szCs w:val="24"/>
        </w:rPr>
      </w:pPr>
      <w:r w:rsidRPr="00675AB2">
        <w:rPr>
          <w:b/>
          <w:bCs/>
          <w:i/>
          <w:iCs/>
        </w:rPr>
        <w:t xml:space="preserve">   </w:t>
      </w:r>
      <w:r w:rsidR="003A408B">
        <w:rPr>
          <w:b/>
          <w:bCs/>
          <w:i/>
          <w:iCs/>
        </w:rPr>
        <w:tab/>
      </w:r>
      <w:r w:rsidR="003A408B">
        <w:rPr>
          <w:b/>
          <w:bCs/>
          <w:i/>
          <w:iCs/>
        </w:rPr>
        <w:tab/>
      </w:r>
      <w:r w:rsidR="003A408B">
        <w:rPr>
          <w:b/>
          <w:bCs/>
          <w:i/>
          <w:iCs/>
        </w:rPr>
        <w:tab/>
      </w:r>
      <w:r w:rsidR="003A408B">
        <w:rPr>
          <w:b/>
          <w:bCs/>
          <w:i/>
          <w:iCs/>
        </w:rPr>
        <w:tab/>
      </w:r>
      <w:r w:rsidR="003A408B">
        <w:rPr>
          <w:b/>
          <w:bCs/>
          <w:i/>
          <w:iCs/>
        </w:rPr>
        <w:tab/>
      </w:r>
      <w:r w:rsidRPr="00BC12F4">
        <w:rPr>
          <w:b/>
          <w:bCs/>
          <w:i/>
          <w:iCs/>
          <w:sz w:val="24"/>
          <w:szCs w:val="24"/>
        </w:rPr>
        <w:t xml:space="preserve">   </w:t>
      </w:r>
      <w:r w:rsidRPr="00BC12F4">
        <w:rPr>
          <w:b/>
          <w:bCs/>
          <w:sz w:val="24"/>
          <w:szCs w:val="24"/>
        </w:rPr>
        <w:t>Obec Tušovice</w:t>
      </w:r>
      <w:r w:rsidRPr="00BC12F4">
        <w:rPr>
          <w:b/>
          <w:bCs/>
          <w:sz w:val="24"/>
          <w:szCs w:val="24"/>
        </w:rPr>
        <w:tab/>
      </w:r>
    </w:p>
    <w:p w14:paraId="6100965E" w14:textId="5F9FAE22" w:rsidR="00675AB2" w:rsidRPr="00BC12F4" w:rsidRDefault="00675AB2" w:rsidP="00675AB2">
      <w:pPr>
        <w:rPr>
          <w:b/>
          <w:bCs/>
          <w:sz w:val="24"/>
          <w:szCs w:val="24"/>
        </w:rPr>
      </w:pPr>
      <w:r w:rsidRPr="00BC12F4">
        <w:rPr>
          <w:b/>
          <w:bCs/>
          <w:sz w:val="24"/>
          <w:szCs w:val="24"/>
        </w:rPr>
        <w:t xml:space="preserve">                </w:t>
      </w:r>
      <w:r w:rsidRPr="00BC12F4">
        <w:rPr>
          <w:b/>
          <w:bCs/>
          <w:sz w:val="24"/>
          <w:szCs w:val="24"/>
        </w:rPr>
        <w:tab/>
      </w:r>
      <w:r w:rsidRPr="00BC12F4">
        <w:rPr>
          <w:b/>
          <w:bCs/>
          <w:sz w:val="24"/>
          <w:szCs w:val="24"/>
        </w:rPr>
        <w:tab/>
      </w:r>
      <w:r w:rsidRPr="00BC12F4">
        <w:rPr>
          <w:b/>
          <w:bCs/>
          <w:sz w:val="24"/>
          <w:szCs w:val="24"/>
        </w:rPr>
        <w:tab/>
        <w:t xml:space="preserve">    Zastupitelstvo obce Tušovice </w:t>
      </w:r>
    </w:p>
    <w:p w14:paraId="6E958823" w14:textId="1F6DE1EB" w:rsidR="00675AB2" w:rsidRPr="00BC12F4" w:rsidRDefault="00675AB2" w:rsidP="00675AB2">
      <w:pPr>
        <w:rPr>
          <w:b/>
          <w:bCs/>
          <w:sz w:val="24"/>
          <w:szCs w:val="24"/>
        </w:rPr>
      </w:pPr>
      <w:r w:rsidRPr="00BC12F4">
        <w:rPr>
          <w:b/>
          <w:bCs/>
          <w:sz w:val="24"/>
          <w:szCs w:val="24"/>
        </w:rPr>
        <w:t xml:space="preserve">     </w:t>
      </w:r>
      <w:r w:rsidRPr="00BC12F4">
        <w:rPr>
          <w:b/>
          <w:bCs/>
          <w:sz w:val="24"/>
          <w:szCs w:val="24"/>
        </w:rPr>
        <w:tab/>
      </w:r>
      <w:r w:rsidRPr="00BC12F4">
        <w:rPr>
          <w:b/>
          <w:bCs/>
          <w:sz w:val="24"/>
          <w:szCs w:val="24"/>
        </w:rPr>
        <w:tab/>
      </w:r>
      <w:r w:rsidRPr="00BC12F4">
        <w:rPr>
          <w:b/>
          <w:bCs/>
          <w:sz w:val="24"/>
          <w:szCs w:val="24"/>
        </w:rPr>
        <w:tab/>
        <w:t xml:space="preserve">  Obecně závazná vyhláška obce Tušovice  </w:t>
      </w:r>
    </w:p>
    <w:p w14:paraId="521D0D6F" w14:textId="461B25D4" w:rsidR="00675AB2" w:rsidRPr="00BC12F4" w:rsidRDefault="00675AB2" w:rsidP="00675AB2">
      <w:pPr>
        <w:ind w:firstLine="708"/>
        <w:rPr>
          <w:b/>
          <w:bCs/>
          <w:sz w:val="24"/>
          <w:szCs w:val="24"/>
        </w:rPr>
      </w:pPr>
      <w:r w:rsidRPr="00BC12F4">
        <w:rPr>
          <w:b/>
          <w:bCs/>
          <w:sz w:val="24"/>
          <w:szCs w:val="24"/>
        </w:rPr>
        <w:t xml:space="preserve">kterou se stanovují pravidla pro pohyb psů v katastru obce Tušovice.                                    </w:t>
      </w:r>
    </w:p>
    <w:p w14:paraId="3F994041" w14:textId="77777777" w:rsidR="00675AB2" w:rsidRPr="00BC12F4" w:rsidRDefault="00675AB2" w:rsidP="00675AB2">
      <w:pPr>
        <w:rPr>
          <w:sz w:val="24"/>
          <w:szCs w:val="24"/>
        </w:rPr>
      </w:pPr>
      <w:r w:rsidRPr="00BC12F4">
        <w:rPr>
          <w:b/>
          <w:bCs/>
          <w:sz w:val="24"/>
          <w:szCs w:val="24"/>
        </w:rPr>
        <w:t xml:space="preserve"> Z</w:t>
      </w:r>
      <w:r w:rsidRPr="00BC12F4">
        <w:rPr>
          <w:sz w:val="24"/>
          <w:szCs w:val="24"/>
        </w:rPr>
        <w:t>astupitelstvo obce Tušovice se na svém zasedání dne 1.7.2025 usneslo vydat na základě § 24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 (dále jen vyhláška):</w:t>
      </w:r>
    </w:p>
    <w:p w14:paraId="7542CAC9" w14:textId="77777777" w:rsidR="00675AB2" w:rsidRPr="00BC12F4" w:rsidRDefault="00675AB2" w:rsidP="00675AB2">
      <w:pPr>
        <w:rPr>
          <w:b/>
          <w:sz w:val="24"/>
          <w:szCs w:val="24"/>
        </w:rPr>
      </w:pPr>
      <w:r w:rsidRPr="00BC12F4">
        <w:rPr>
          <w:sz w:val="24"/>
          <w:szCs w:val="24"/>
        </w:rPr>
        <w:tab/>
      </w:r>
      <w:r w:rsidRPr="00BC12F4">
        <w:rPr>
          <w:sz w:val="24"/>
          <w:szCs w:val="24"/>
        </w:rPr>
        <w:tab/>
      </w:r>
      <w:r w:rsidRPr="00BC12F4">
        <w:rPr>
          <w:sz w:val="24"/>
          <w:szCs w:val="24"/>
        </w:rPr>
        <w:tab/>
      </w:r>
      <w:r w:rsidRPr="00BC12F4">
        <w:rPr>
          <w:sz w:val="24"/>
          <w:szCs w:val="24"/>
        </w:rPr>
        <w:tab/>
        <w:t xml:space="preserve">          </w:t>
      </w:r>
      <w:r w:rsidRPr="00BC12F4">
        <w:rPr>
          <w:b/>
          <w:sz w:val="24"/>
          <w:szCs w:val="24"/>
        </w:rPr>
        <w:t xml:space="preserve">  Čl. 1</w:t>
      </w:r>
    </w:p>
    <w:p w14:paraId="1E6A84AC" w14:textId="341C4E84" w:rsidR="00675AB2" w:rsidRPr="00BC12F4" w:rsidRDefault="00BC12F4" w:rsidP="00675A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675AB2" w:rsidRPr="00BC12F4">
        <w:rPr>
          <w:b/>
          <w:sz w:val="24"/>
          <w:szCs w:val="24"/>
        </w:rPr>
        <w:t xml:space="preserve">Pravidla pro pohyb psů </w:t>
      </w:r>
    </w:p>
    <w:p w14:paraId="77707380" w14:textId="77777777" w:rsidR="00675AB2" w:rsidRPr="00BC12F4" w:rsidRDefault="00675AB2" w:rsidP="00675AB2">
      <w:pPr>
        <w:numPr>
          <w:ilvl w:val="0"/>
          <w:numId w:val="1"/>
        </w:numPr>
        <w:rPr>
          <w:sz w:val="24"/>
          <w:szCs w:val="24"/>
        </w:rPr>
      </w:pPr>
      <w:r w:rsidRPr="00BC12F4">
        <w:rPr>
          <w:sz w:val="24"/>
          <w:szCs w:val="24"/>
        </w:rPr>
        <w:t>Stanovují se následující pravidla pro pohyb psů na území obce Tušovice</w:t>
      </w:r>
      <w:r w:rsidRPr="00BC12F4">
        <w:rPr>
          <w:sz w:val="24"/>
          <w:szCs w:val="24"/>
          <w:vertAlign w:val="superscript"/>
        </w:rPr>
        <w:footnoteReference w:customMarkFollows="1" w:id="1"/>
        <w:t>1)</w:t>
      </w:r>
      <w:r w:rsidRPr="00BC12F4">
        <w:rPr>
          <w:sz w:val="24"/>
          <w:szCs w:val="24"/>
        </w:rPr>
        <w:t>:</w:t>
      </w:r>
    </w:p>
    <w:p w14:paraId="300BFE78" w14:textId="77777777" w:rsidR="00675AB2" w:rsidRPr="00BC12F4" w:rsidRDefault="00675AB2" w:rsidP="00675AB2">
      <w:pPr>
        <w:numPr>
          <w:ilvl w:val="0"/>
          <w:numId w:val="2"/>
        </w:numPr>
        <w:rPr>
          <w:sz w:val="24"/>
          <w:szCs w:val="24"/>
        </w:rPr>
      </w:pPr>
      <w:r w:rsidRPr="00BC12F4">
        <w:rPr>
          <w:sz w:val="24"/>
          <w:szCs w:val="24"/>
        </w:rPr>
        <w:t>Na veřejných prostranství obce Tušovice je možný pohyb psů pouze na vodítku a s nasazeným náhubkem</w:t>
      </w:r>
    </w:p>
    <w:p w14:paraId="572E1CEE" w14:textId="77777777" w:rsidR="00675AB2" w:rsidRPr="00BC12F4" w:rsidRDefault="00675AB2" w:rsidP="00675AB2">
      <w:pPr>
        <w:numPr>
          <w:ilvl w:val="0"/>
          <w:numId w:val="2"/>
        </w:numPr>
        <w:rPr>
          <w:sz w:val="24"/>
          <w:szCs w:val="24"/>
        </w:rPr>
      </w:pPr>
      <w:r w:rsidRPr="00BC12F4">
        <w:rPr>
          <w:sz w:val="24"/>
          <w:szCs w:val="24"/>
        </w:rPr>
        <w:t>chovatelé a vlastníci psů jsou povinni neprodleně odstranit exkrementy způsobené psem v katastru.</w:t>
      </w:r>
    </w:p>
    <w:p w14:paraId="1F18C069" w14:textId="77777777" w:rsidR="00675AB2" w:rsidRPr="00BC12F4" w:rsidRDefault="00675AB2" w:rsidP="00675AB2">
      <w:pPr>
        <w:numPr>
          <w:ilvl w:val="0"/>
          <w:numId w:val="1"/>
        </w:numPr>
        <w:rPr>
          <w:b/>
          <w:sz w:val="24"/>
          <w:szCs w:val="24"/>
        </w:rPr>
      </w:pPr>
      <w:r w:rsidRPr="00BC12F4">
        <w:rPr>
          <w:sz w:val="24"/>
          <w:szCs w:val="24"/>
        </w:rPr>
        <w:t xml:space="preserve">Splnění povinností stanovených v odst. 1 zajišťuje fyzická osoba, která má psa </w:t>
      </w:r>
      <w:r w:rsidRPr="00BC12F4">
        <w:rPr>
          <w:sz w:val="24"/>
          <w:szCs w:val="24"/>
        </w:rPr>
        <w:br/>
        <w:t>v katastru pod kontrolou či dohledem</w:t>
      </w:r>
      <w:r w:rsidRPr="00BC12F4">
        <w:rPr>
          <w:sz w:val="24"/>
          <w:szCs w:val="24"/>
          <w:vertAlign w:val="superscript"/>
        </w:rPr>
        <w:footnoteReference w:customMarkFollows="1" w:id="2"/>
        <w:t>2)</w:t>
      </w:r>
      <w:r w:rsidRPr="00BC12F4">
        <w:rPr>
          <w:sz w:val="24"/>
          <w:szCs w:val="24"/>
        </w:rPr>
        <w:t>.</w:t>
      </w:r>
    </w:p>
    <w:p w14:paraId="139A4FD8" w14:textId="77777777" w:rsidR="00675AB2" w:rsidRPr="00BC12F4" w:rsidRDefault="00675AB2" w:rsidP="00675AB2">
      <w:pPr>
        <w:numPr>
          <w:ilvl w:val="0"/>
          <w:numId w:val="1"/>
        </w:numPr>
        <w:rPr>
          <w:b/>
          <w:sz w:val="24"/>
          <w:szCs w:val="24"/>
        </w:rPr>
      </w:pPr>
      <w:r w:rsidRPr="00BC12F4">
        <w:rPr>
          <w:sz w:val="24"/>
          <w:szCs w:val="24"/>
        </w:rPr>
        <w:t>Zakazuje se vstupovat se psy na veřejně přístupná dětská hřiště a pískoviště.</w:t>
      </w:r>
    </w:p>
    <w:p w14:paraId="21F5C0D3" w14:textId="54AC93D6" w:rsidR="00675AB2" w:rsidRPr="00BC12F4" w:rsidRDefault="00675AB2" w:rsidP="00675AB2">
      <w:pPr>
        <w:ind w:left="2832"/>
        <w:rPr>
          <w:b/>
          <w:sz w:val="24"/>
          <w:szCs w:val="24"/>
        </w:rPr>
      </w:pPr>
      <w:r w:rsidRPr="00BC12F4">
        <w:rPr>
          <w:b/>
          <w:sz w:val="24"/>
          <w:szCs w:val="24"/>
        </w:rPr>
        <w:t xml:space="preserve">        </w:t>
      </w:r>
      <w:r w:rsidR="00BC12F4">
        <w:rPr>
          <w:b/>
          <w:sz w:val="24"/>
          <w:szCs w:val="24"/>
        </w:rPr>
        <w:t xml:space="preserve">   </w:t>
      </w:r>
      <w:r w:rsidRPr="00BC12F4">
        <w:rPr>
          <w:b/>
          <w:sz w:val="24"/>
          <w:szCs w:val="24"/>
        </w:rPr>
        <w:t>Čl. 2</w:t>
      </w:r>
    </w:p>
    <w:p w14:paraId="6BF330B2" w14:textId="77777777" w:rsidR="00675AB2" w:rsidRPr="00BC12F4" w:rsidRDefault="00675AB2" w:rsidP="00675AB2">
      <w:pPr>
        <w:rPr>
          <w:b/>
          <w:sz w:val="24"/>
          <w:szCs w:val="24"/>
        </w:rPr>
      </w:pPr>
      <w:r w:rsidRPr="00BC12F4">
        <w:rPr>
          <w:b/>
          <w:sz w:val="24"/>
          <w:szCs w:val="24"/>
        </w:rPr>
        <w:t xml:space="preserve">                                                              Sankce</w:t>
      </w:r>
    </w:p>
    <w:p w14:paraId="6BA018E5" w14:textId="77777777" w:rsidR="00675AB2" w:rsidRPr="00BC12F4" w:rsidRDefault="00675AB2" w:rsidP="00675AB2">
      <w:pPr>
        <w:rPr>
          <w:sz w:val="24"/>
          <w:szCs w:val="24"/>
        </w:rPr>
      </w:pPr>
      <w:r w:rsidRPr="00BC12F4">
        <w:rPr>
          <w:sz w:val="24"/>
          <w:szCs w:val="24"/>
        </w:rPr>
        <w:t xml:space="preserve">Porušování povinností stanovených touto obecně závaznou vyhláškou bude postihováno dle zákona jako přestupek. </w:t>
      </w:r>
    </w:p>
    <w:p w14:paraId="77E7E952" w14:textId="6980F552" w:rsidR="00675AB2" w:rsidRPr="00BC12F4" w:rsidRDefault="00675AB2" w:rsidP="00675AB2">
      <w:pPr>
        <w:ind w:left="2124" w:firstLine="708"/>
        <w:rPr>
          <w:b/>
          <w:sz w:val="24"/>
          <w:szCs w:val="24"/>
        </w:rPr>
      </w:pPr>
      <w:r w:rsidRPr="00BC12F4">
        <w:rPr>
          <w:b/>
          <w:sz w:val="24"/>
          <w:szCs w:val="24"/>
        </w:rPr>
        <w:t xml:space="preserve">      </w:t>
      </w:r>
      <w:r w:rsidR="00BC12F4">
        <w:rPr>
          <w:b/>
          <w:sz w:val="24"/>
          <w:szCs w:val="24"/>
        </w:rPr>
        <w:t xml:space="preserve">   </w:t>
      </w:r>
      <w:r w:rsidRPr="00BC12F4">
        <w:rPr>
          <w:b/>
          <w:sz w:val="24"/>
          <w:szCs w:val="24"/>
        </w:rPr>
        <w:t xml:space="preserve"> Čl. 3</w:t>
      </w:r>
    </w:p>
    <w:p w14:paraId="16EEF0CB" w14:textId="313CF6E6" w:rsidR="00675AB2" w:rsidRPr="00BC12F4" w:rsidRDefault="00675AB2" w:rsidP="00675AB2">
      <w:pPr>
        <w:rPr>
          <w:sz w:val="24"/>
          <w:szCs w:val="24"/>
        </w:rPr>
      </w:pPr>
      <w:r w:rsidRPr="00BC12F4">
        <w:rPr>
          <w:b/>
          <w:sz w:val="24"/>
          <w:szCs w:val="24"/>
        </w:rPr>
        <w:t xml:space="preserve">                                                         Účinnost</w:t>
      </w:r>
    </w:p>
    <w:p w14:paraId="679854EA" w14:textId="77777777" w:rsidR="00675AB2" w:rsidRPr="00BC12F4" w:rsidRDefault="00675AB2" w:rsidP="00675AB2">
      <w:pPr>
        <w:rPr>
          <w:sz w:val="24"/>
          <w:szCs w:val="24"/>
        </w:rPr>
      </w:pPr>
      <w:r w:rsidRPr="00BC12F4">
        <w:rPr>
          <w:sz w:val="24"/>
          <w:szCs w:val="24"/>
        </w:rPr>
        <w:t xml:space="preserve">Tato obecně závazná vyhláška nabývá účinnosti počátkem patnáctého dne následujícího po dni jejího vyhlášení. </w:t>
      </w:r>
    </w:p>
    <w:p w14:paraId="59FE858D" w14:textId="77777777" w:rsidR="00675AB2" w:rsidRPr="00BC12F4" w:rsidRDefault="00675AB2" w:rsidP="00675AB2">
      <w:pPr>
        <w:rPr>
          <w:bCs/>
          <w:sz w:val="24"/>
          <w:szCs w:val="24"/>
        </w:rPr>
      </w:pPr>
      <w:r w:rsidRPr="00BC12F4">
        <w:rPr>
          <w:bCs/>
          <w:sz w:val="24"/>
          <w:szCs w:val="24"/>
        </w:rPr>
        <w:t xml:space="preserve">…….……………….                                                                    ……....……………….     </w:t>
      </w:r>
    </w:p>
    <w:p w14:paraId="1DFE7B9C" w14:textId="77777777" w:rsidR="00072AF4" w:rsidRPr="00BC12F4" w:rsidRDefault="00675AB2" w:rsidP="00675AB2">
      <w:pPr>
        <w:rPr>
          <w:iCs/>
          <w:sz w:val="24"/>
          <w:szCs w:val="24"/>
        </w:rPr>
      </w:pPr>
      <w:r w:rsidRPr="00BC12F4">
        <w:rPr>
          <w:bCs/>
          <w:sz w:val="24"/>
          <w:szCs w:val="24"/>
        </w:rPr>
        <w:t xml:space="preserve"> Ing. Švejda Ladislav</w:t>
      </w:r>
      <w:r w:rsidRPr="00BC12F4">
        <w:rPr>
          <w:i/>
          <w:sz w:val="24"/>
          <w:szCs w:val="24"/>
        </w:rPr>
        <w:tab/>
      </w:r>
      <w:r w:rsidRPr="00BC12F4">
        <w:rPr>
          <w:iCs/>
          <w:sz w:val="24"/>
          <w:szCs w:val="24"/>
        </w:rPr>
        <w:t xml:space="preserve">                                                     Švejdová Marie </w:t>
      </w:r>
    </w:p>
    <w:p w14:paraId="14564552" w14:textId="5DC50461" w:rsidR="00675AB2" w:rsidRPr="00BC12F4" w:rsidRDefault="00675AB2" w:rsidP="00675AB2">
      <w:pPr>
        <w:rPr>
          <w:sz w:val="24"/>
          <w:szCs w:val="24"/>
        </w:rPr>
      </w:pPr>
      <w:r w:rsidRPr="00BC12F4">
        <w:rPr>
          <w:bCs/>
          <w:sz w:val="24"/>
          <w:szCs w:val="24"/>
        </w:rPr>
        <w:t xml:space="preserve">  místostarosta                                                                      starostka</w:t>
      </w:r>
    </w:p>
    <w:p w14:paraId="4CAE1F20" w14:textId="77777777" w:rsidR="00675AB2" w:rsidRPr="00BC12F4" w:rsidRDefault="00675AB2" w:rsidP="00675AB2">
      <w:pPr>
        <w:rPr>
          <w:bCs/>
          <w:sz w:val="24"/>
          <w:szCs w:val="24"/>
        </w:rPr>
      </w:pPr>
      <w:r w:rsidRPr="00BC12F4">
        <w:rPr>
          <w:bCs/>
          <w:sz w:val="24"/>
          <w:szCs w:val="24"/>
        </w:rPr>
        <w:lastRenderedPageBreak/>
        <w:t xml:space="preserve">                                                                         </w:t>
      </w:r>
    </w:p>
    <w:p w14:paraId="4EECDB47" w14:textId="77777777" w:rsidR="00675AB2" w:rsidRPr="00BC12F4" w:rsidRDefault="00675AB2" w:rsidP="00675AB2">
      <w:pPr>
        <w:rPr>
          <w:sz w:val="24"/>
          <w:szCs w:val="24"/>
        </w:rPr>
      </w:pPr>
    </w:p>
    <w:p w14:paraId="6FA505A9" w14:textId="77777777" w:rsidR="00675AB2" w:rsidRPr="00BC12F4" w:rsidRDefault="00675AB2" w:rsidP="00675AB2">
      <w:pPr>
        <w:rPr>
          <w:sz w:val="24"/>
          <w:szCs w:val="24"/>
        </w:rPr>
      </w:pPr>
    </w:p>
    <w:p w14:paraId="28D7208D" w14:textId="77777777" w:rsidR="00675AB2" w:rsidRPr="00675AB2" w:rsidRDefault="00675AB2" w:rsidP="00675AB2"/>
    <w:p w14:paraId="60089A50" w14:textId="77777777" w:rsidR="00675AB2" w:rsidRPr="00675AB2" w:rsidRDefault="00675AB2" w:rsidP="00675AB2"/>
    <w:p w14:paraId="4940F988" w14:textId="77777777" w:rsidR="00675AB2" w:rsidRPr="00675AB2" w:rsidRDefault="00675AB2" w:rsidP="00675AB2"/>
    <w:p w14:paraId="1C5DACB1" w14:textId="77777777" w:rsidR="00DB3A31" w:rsidRDefault="00DB3A31"/>
    <w:sectPr w:rsidR="00DB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C7A5" w14:textId="77777777" w:rsidR="00525BC1" w:rsidRDefault="00525BC1" w:rsidP="00675AB2">
      <w:pPr>
        <w:spacing w:after="0" w:line="240" w:lineRule="auto"/>
      </w:pPr>
      <w:r>
        <w:separator/>
      </w:r>
    </w:p>
  </w:endnote>
  <w:endnote w:type="continuationSeparator" w:id="0">
    <w:p w14:paraId="575B0EBD" w14:textId="77777777" w:rsidR="00525BC1" w:rsidRDefault="00525BC1" w:rsidP="0067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B065" w14:textId="77777777" w:rsidR="00525BC1" w:rsidRDefault="00525BC1" w:rsidP="00675AB2">
      <w:pPr>
        <w:spacing w:after="0" w:line="240" w:lineRule="auto"/>
      </w:pPr>
      <w:r>
        <w:separator/>
      </w:r>
    </w:p>
  </w:footnote>
  <w:footnote w:type="continuationSeparator" w:id="0">
    <w:p w14:paraId="056FA68C" w14:textId="77777777" w:rsidR="00525BC1" w:rsidRDefault="00525BC1" w:rsidP="00675AB2">
      <w:pPr>
        <w:spacing w:after="0" w:line="240" w:lineRule="auto"/>
      </w:pPr>
      <w:r>
        <w:continuationSeparator/>
      </w:r>
    </w:p>
  </w:footnote>
  <w:footnote w:id="1">
    <w:p w14:paraId="5CB1A0E2" w14:textId="77777777" w:rsidR="00675AB2" w:rsidRDefault="00675AB2" w:rsidP="00675AB2">
      <w:pPr>
        <w:pStyle w:val="Textpoznpodarou"/>
        <w:rPr>
          <w:rFonts w:ascii="Times New Roman" w:hAnsi="Times New Roman" w:cs="Times New Roman"/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575ED13" w14:textId="77777777" w:rsidR="00675AB2" w:rsidRDefault="00675AB2" w:rsidP="00675AB2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0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147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B2"/>
    <w:rsid w:val="00072AF4"/>
    <w:rsid w:val="00264469"/>
    <w:rsid w:val="003A408B"/>
    <w:rsid w:val="0044726B"/>
    <w:rsid w:val="00525BC1"/>
    <w:rsid w:val="00675AB2"/>
    <w:rsid w:val="00775249"/>
    <w:rsid w:val="00816720"/>
    <w:rsid w:val="00BC12F4"/>
    <w:rsid w:val="00C66053"/>
    <w:rsid w:val="00CA6F37"/>
    <w:rsid w:val="00D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602C"/>
  <w15:chartTrackingRefBased/>
  <w15:docId w15:val="{6B967E5C-3F3C-4F84-B75C-3A6975D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A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A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A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A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A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A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A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A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A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A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AB2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5A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5AB2"/>
    <w:rPr>
      <w:sz w:val="20"/>
      <w:szCs w:val="20"/>
    </w:rPr>
  </w:style>
  <w:style w:type="character" w:styleId="Znakapoznpodarou">
    <w:name w:val="footnote reference"/>
    <w:semiHidden/>
    <w:unhideWhenUsed/>
    <w:rsid w:val="00675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5</cp:revision>
  <dcterms:created xsi:type="dcterms:W3CDTF">2025-07-23T14:30:00Z</dcterms:created>
  <dcterms:modified xsi:type="dcterms:W3CDTF">2025-07-23T14:39:00Z</dcterms:modified>
</cp:coreProperties>
</file>