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124C" w14:textId="77777777" w:rsidR="00985F25" w:rsidRDefault="00985F25" w:rsidP="00985F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Pr="001122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CVIKOV</w:t>
      </w:r>
    </w:p>
    <w:p w14:paraId="24D4CA4C" w14:textId="00805534" w:rsidR="00985F25" w:rsidRDefault="00985F25" w:rsidP="00985F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ZASTUPITELTVO MĚSTA CVIKOV</w:t>
      </w:r>
    </w:p>
    <w:p w14:paraId="5651551A" w14:textId="77777777" w:rsidR="00E9734D" w:rsidRDefault="00E9734D" w:rsidP="00985F25">
      <w:pPr>
        <w:jc w:val="center"/>
        <w:rPr>
          <w:rFonts w:ascii="Arial" w:hAnsi="Arial" w:cs="Arial"/>
          <w:b/>
        </w:rPr>
      </w:pPr>
    </w:p>
    <w:p w14:paraId="29BE041D" w14:textId="77777777" w:rsidR="004B61DA" w:rsidRDefault="00985F25" w:rsidP="00985F25">
      <w:pPr>
        <w:jc w:val="center"/>
        <w:rPr>
          <w:rFonts w:ascii="Arial" w:hAnsi="Arial" w:cs="Arial"/>
          <w:b/>
        </w:rPr>
      </w:pPr>
      <w:r w:rsidRPr="004B61DA">
        <w:rPr>
          <w:rFonts w:ascii="Arial" w:hAnsi="Arial" w:cs="Arial"/>
          <w:b/>
        </w:rPr>
        <w:t xml:space="preserve">Obecně závazná vyhláška </w:t>
      </w:r>
    </w:p>
    <w:p w14:paraId="78DCB4B7" w14:textId="77777777" w:rsidR="00E9734D" w:rsidRDefault="00BC04CE" w:rsidP="00985F25">
      <w:pPr>
        <w:jc w:val="center"/>
        <w:rPr>
          <w:rFonts w:ascii="Arial" w:hAnsi="Arial" w:cs="Arial"/>
          <w:b/>
        </w:rPr>
      </w:pPr>
      <w:r w:rsidRPr="004B61DA">
        <w:rPr>
          <w:rFonts w:ascii="Arial" w:hAnsi="Arial" w:cs="Arial"/>
          <w:b/>
        </w:rPr>
        <w:t xml:space="preserve">o stanovení podmínek pro pořádání, průběh </w:t>
      </w:r>
      <w:r w:rsidR="003F7E97" w:rsidRPr="004B61DA">
        <w:rPr>
          <w:rFonts w:ascii="Arial" w:hAnsi="Arial" w:cs="Arial"/>
          <w:b/>
        </w:rPr>
        <w:t>a</w:t>
      </w:r>
      <w:r w:rsidR="004B61DA">
        <w:rPr>
          <w:rFonts w:ascii="Arial" w:hAnsi="Arial" w:cs="Arial"/>
          <w:b/>
        </w:rPr>
        <w:t> </w:t>
      </w:r>
      <w:r w:rsidR="003F7E97" w:rsidRPr="004B61DA">
        <w:rPr>
          <w:rFonts w:ascii="Arial" w:hAnsi="Arial" w:cs="Arial"/>
          <w:b/>
        </w:rPr>
        <w:t>ukončení</w:t>
      </w:r>
      <w:r w:rsidR="00985F25" w:rsidRPr="004B61DA">
        <w:rPr>
          <w:rFonts w:ascii="Arial" w:hAnsi="Arial" w:cs="Arial"/>
          <w:b/>
        </w:rPr>
        <w:t xml:space="preserve"> </w:t>
      </w:r>
      <w:r w:rsidRPr="004B61DA">
        <w:rPr>
          <w:rFonts w:ascii="Arial" w:hAnsi="Arial" w:cs="Arial"/>
          <w:b/>
        </w:rPr>
        <w:t xml:space="preserve">veřejnosti přístupných kulturních podniků, včetně tanečních zábav a diskoték </w:t>
      </w:r>
    </w:p>
    <w:p w14:paraId="0D8CAC29" w14:textId="12F26A17" w:rsidR="00BC04CE" w:rsidRPr="004B61DA" w:rsidRDefault="00BC04CE" w:rsidP="00985F25">
      <w:pPr>
        <w:jc w:val="center"/>
        <w:rPr>
          <w:rFonts w:ascii="Arial" w:hAnsi="Arial" w:cs="Arial"/>
          <w:b/>
          <w:bCs/>
          <w:kern w:val="1"/>
          <w:lang w:eastAsia="ar-SA"/>
        </w:rPr>
      </w:pPr>
      <w:r w:rsidRPr="004B61DA">
        <w:rPr>
          <w:rFonts w:ascii="Arial" w:hAnsi="Arial" w:cs="Arial"/>
          <w:b/>
          <w:color w:val="000000" w:themeColor="text1"/>
        </w:rPr>
        <w:t>a o nočním klidu</w:t>
      </w:r>
    </w:p>
    <w:p w14:paraId="68B56647" w14:textId="77777777" w:rsidR="00BC04CE" w:rsidRPr="00E9734D" w:rsidRDefault="00BC04CE" w:rsidP="00E9734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12219347" w14:textId="14926C27" w:rsidR="00BC04CE" w:rsidRPr="00E9734D" w:rsidRDefault="00985F25" w:rsidP="00E9734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 xml:space="preserve">Zastupitelstvo města Cvikov se na svém zasedání dne </w:t>
      </w:r>
      <w:r w:rsidR="00F53EB0">
        <w:rPr>
          <w:rFonts w:ascii="Arial" w:hAnsi="Arial" w:cs="Arial"/>
          <w:sz w:val="22"/>
          <w:szCs w:val="22"/>
        </w:rPr>
        <w:t xml:space="preserve">15. 9. 2022 </w:t>
      </w:r>
      <w:r w:rsidRPr="00E9734D">
        <w:rPr>
          <w:rFonts w:ascii="Arial" w:hAnsi="Arial" w:cs="Arial"/>
          <w:sz w:val="22"/>
          <w:szCs w:val="22"/>
        </w:rPr>
        <w:t>usnesením č. </w:t>
      </w:r>
      <w:r w:rsidR="00F53EB0">
        <w:rPr>
          <w:rFonts w:ascii="Arial" w:hAnsi="Arial" w:cs="Arial"/>
          <w:sz w:val="22"/>
          <w:szCs w:val="22"/>
        </w:rPr>
        <w:t>5</w:t>
      </w:r>
      <w:r w:rsidRPr="00E9734D">
        <w:rPr>
          <w:rFonts w:ascii="Arial" w:hAnsi="Arial" w:cs="Arial"/>
          <w:sz w:val="22"/>
          <w:szCs w:val="22"/>
        </w:rPr>
        <w:t xml:space="preserve"> usneslo vydat na základě ustanovení </w:t>
      </w:r>
      <w:hyperlink r:id="rId8" w:history="1">
        <w:r w:rsidR="00BC04CE" w:rsidRPr="00E9734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§ 10 písm. b), d)</w:t>
        </w:r>
      </w:hyperlink>
      <w:r w:rsidR="00BC04CE" w:rsidRPr="00E9734D">
        <w:rPr>
          <w:rFonts w:ascii="Arial" w:hAnsi="Arial" w:cs="Arial"/>
          <w:sz w:val="22"/>
          <w:szCs w:val="22"/>
        </w:rPr>
        <w:t xml:space="preserve"> a </w:t>
      </w:r>
      <w:hyperlink r:id="rId9" w:history="1">
        <w:r w:rsidR="00BC04CE" w:rsidRPr="00E9734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§ 84 odst. 2 písm. h) zákona č. 128/2000 Sb.</w:t>
        </w:r>
      </w:hyperlink>
      <w:r w:rsidR="00BC04CE" w:rsidRPr="00E9734D">
        <w:rPr>
          <w:rFonts w:ascii="Arial" w:hAnsi="Arial" w:cs="Arial"/>
          <w:sz w:val="22"/>
          <w:szCs w:val="22"/>
        </w:rPr>
        <w:t xml:space="preserve">, o obcích (obecní zřízení), ve znění pozdějších předpisů, a ustanovení § 5 odst. </w:t>
      </w:r>
      <w:r w:rsidR="0023293F" w:rsidRPr="00E9734D">
        <w:rPr>
          <w:rFonts w:ascii="Arial" w:hAnsi="Arial" w:cs="Arial"/>
          <w:sz w:val="22"/>
          <w:szCs w:val="22"/>
        </w:rPr>
        <w:t>7</w:t>
      </w:r>
      <w:r w:rsidR="00BC04CE" w:rsidRPr="00E9734D">
        <w:rPr>
          <w:rFonts w:ascii="Arial" w:hAnsi="Arial" w:cs="Arial"/>
          <w:sz w:val="22"/>
          <w:szCs w:val="22"/>
        </w:rPr>
        <w:t xml:space="preserve"> zákona č. 251/2016 Sb., o některých přestupcích, ve znění pozdějších předpisů, tuto obecně závaznou vyhlášku: </w:t>
      </w:r>
    </w:p>
    <w:p w14:paraId="755C8099" w14:textId="093A9C8B" w:rsidR="0023293F" w:rsidRDefault="0023293F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28943420" w14:textId="77777777" w:rsidR="00E9734D" w:rsidRPr="00E9734D" w:rsidRDefault="00E9734D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E2DF9EB" w14:textId="59C4FE4C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Čl. 1</w:t>
      </w:r>
    </w:p>
    <w:p w14:paraId="64D97A72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Předmět vyhlášky</w:t>
      </w:r>
    </w:p>
    <w:p w14:paraId="11075210" w14:textId="77777777" w:rsidR="00336E83" w:rsidRPr="00E9734D" w:rsidRDefault="00BC04CE" w:rsidP="00E9734D">
      <w:pPr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>Předmětem této obecně závazné vyhlášky je stanovení</w:t>
      </w:r>
      <w:r w:rsidR="00336E83" w:rsidRPr="00E9734D">
        <w:rPr>
          <w:rFonts w:ascii="Arial" w:hAnsi="Arial" w:cs="Arial"/>
          <w:sz w:val="22"/>
          <w:szCs w:val="22"/>
        </w:rPr>
        <w:t>:</w:t>
      </w:r>
    </w:p>
    <w:p w14:paraId="63651073" w14:textId="21EC5283" w:rsidR="00336E83" w:rsidRPr="00E9734D" w:rsidRDefault="00BC04CE" w:rsidP="00E9734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>podmínek pro pořádání, průběh a</w:t>
      </w:r>
      <w:r w:rsidR="0023293F" w:rsidRPr="00E9734D">
        <w:rPr>
          <w:rFonts w:ascii="Arial" w:hAnsi="Arial" w:cs="Arial"/>
          <w:sz w:val="22"/>
          <w:szCs w:val="22"/>
        </w:rPr>
        <w:t> </w:t>
      </w:r>
      <w:r w:rsidRPr="00E9734D">
        <w:rPr>
          <w:rFonts w:ascii="Arial" w:hAnsi="Arial" w:cs="Arial"/>
          <w:sz w:val="22"/>
          <w:szCs w:val="22"/>
        </w:rPr>
        <w:t>ukončení veřejnosti přístupných kulturních podniků, včetně tanečních zábav a diskoték</w:t>
      </w:r>
      <w:r w:rsidR="00336E83" w:rsidRPr="00E9734D">
        <w:rPr>
          <w:rFonts w:ascii="Arial" w:hAnsi="Arial" w:cs="Arial"/>
          <w:sz w:val="22"/>
          <w:szCs w:val="22"/>
        </w:rPr>
        <w:t>;</w:t>
      </w:r>
    </w:p>
    <w:p w14:paraId="2BCFDA71" w14:textId="3B20338E" w:rsidR="00BC04CE" w:rsidRPr="00E9734D" w:rsidRDefault="00BC04CE" w:rsidP="00E9734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při nichž nemusí být doba nočního klidu dodržována.</w:t>
      </w:r>
    </w:p>
    <w:p w14:paraId="5FFBDAD2" w14:textId="77777777" w:rsidR="00BC04CE" w:rsidRPr="00E9734D" w:rsidRDefault="00BC04CE" w:rsidP="00E9734D">
      <w:pPr>
        <w:rPr>
          <w:rFonts w:ascii="Arial" w:hAnsi="Arial" w:cs="Arial"/>
          <w:sz w:val="22"/>
          <w:szCs w:val="22"/>
        </w:rPr>
      </w:pPr>
    </w:p>
    <w:p w14:paraId="5C0685DA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Čl. 2</w:t>
      </w:r>
    </w:p>
    <w:p w14:paraId="0149D4B1" w14:textId="77777777" w:rsidR="00BC04CE" w:rsidRPr="00E9734D" w:rsidRDefault="00BC04CE" w:rsidP="00E9734D">
      <w:pPr>
        <w:autoSpaceDE w:val="0"/>
        <w:autoSpaceDN w:val="0"/>
        <w:jc w:val="center"/>
        <w:rPr>
          <w:rFonts w:ascii="Arial" w:hAnsi="Arial" w:cs="Arial"/>
          <w:b/>
          <w:bCs/>
          <w:kern w:val="22"/>
          <w:sz w:val="22"/>
          <w:szCs w:val="22"/>
        </w:rPr>
      </w:pPr>
      <w:r w:rsidRPr="00E9734D">
        <w:rPr>
          <w:rFonts w:ascii="Arial" w:hAnsi="Arial" w:cs="Arial"/>
          <w:b/>
          <w:bCs/>
          <w:kern w:val="22"/>
          <w:sz w:val="22"/>
          <w:szCs w:val="22"/>
        </w:rPr>
        <w:t>Podmínky pro pořádání, průběh a ukončení veřejnosti přístupných kulturních podniků, včetně tanečních zábav a diskoték</w:t>
      </w:r>
    </w:p>
    <w:p w14:paraId="7895CCE8" w14:textId="1CE40429" w:rsidR="00BC04CE" w:rsidRPr="00E9734D" w:rsidRDefault="00BC04CE" w:rsidP="00E9734D">
      <w:pPr>
        <w:jc w:val="both"/>
        <w:rPr>
          <w:rFonts w:ascii="Arial" w:hAnsi="Arial" w:cs="Arial"/>
          <w:kern w:val="22"/>
          <w:sz w:val="22"/>
          <w:szCs w:val="22"/>
          <w:lang w:eastAsia="en-US"/>
        </w:rPr>
      </w:pPr>
      <w:r w:rsidRPr="00E9734D">
        <w:rPr>
          <w:rFonts w:ascii="Arial" w:hAnsi="Arial" w:cs="Arial"/>
          <w:kern w:val="22"/>
          <w:sz w:val="22"/>
          <w:szCs w:val="22"/>
        </w:rPr>
        <w:t>Pokud není dále stanoveno jinak, lze veřejnosti přístupné kulturní podniky, včetně tanečních zábav a diskoték, jejichž součástí je produkce živé či reprodukované hudby, ve venkovních prostorách provozovat v době od 08:00 hodin do 22:00 hodin, v pátky a soboty až</w:t>
      </w:r>
      <w:r w:rsidR="00E9734D">
        <w:rPr>
          <w:rFonts w:ascii="Arial" w:hAnsi="Arial" w:cs="Arial"/>
          <w:kern w:val="22"/>
          <w:sz w:val="22"/>
          <w:szCs w:val="22"/>
        </w:rPr>
        <w:t> </w:t>
      </w:r>
      <w:r w:rsidRPr="00E9734D">
        <w:rPr>
          <w:rFonts w:ascii="Arial" w:hAnsi="Arial" w:cs="Arial"/>
          <w:kern w:val="22"/>
          <w:sz w:val="22"/>
          <w:szCs w:val="22"/>
        </w:rPr>
        <w:t>do</w:t>
      </w:r>
      <w:r w:rsidR="005F0CA6" w:rsidRPr="00E9734D">
        <w:rPr>
          <w:rFonts w:ascii="Arial" w:hAnsi="Arial" w:cs="Arial"/>
          <w:kern w:val="22"/>
          <w:sz w:val="22"/>
          <w:szCs w:val="22"/>
        </w:rPr>
        <w:t> </w:t>
      </w:r>
      <w:r w:rsidRPr="00E9734D">
        <w:rPr>
          <w:rFonts w:ascii="Arial" w:hAnsi="Arial" w:cs="Arial"/>
          <w:kern w:val="22"/>
          <w:sz w:val="22"/>
          <w:szCs w:val="22"/>
        </w:rPr>
        <w:t>01:00</w:t>
      </w:r>
      <w:r w:rsidR="005F0CA6" w:rsidRPr="00E9734D">
        <w:rPr>
          <w:rFonts w:ascii="Arial" w:hAnsi="Arial" w:cs="Arial"/>
          <w:kern w:val="22"/>
          <w:sz w:val="22"/>
          <w:szCs w:val="22"/>
        </w:rPr>
        <w:t> </w:t>
      </w:r>
      <w:r w:rsidRPr="00E9734D">
        <w:rPr>
          <w:rFonts w:ascii="Arial" w:hAnsi="Arial" w:cs="Arial"/>
          <w:kern w:val="22"/>
          <w:sz w:val="22"/>
          <w:szCs w:val="22"/>
        </w:rPr>
        <w:t>hodiny následujícího dne, a to za podmínky dodržení nočního klidu.</w:t>
      </w:r>
    </w:p>
    <w:p w14:paraId="25E2D9A1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130CF12D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Čl. 3</w:t>
      </w:r>
    </w:p>
    <w:p w14:paraId="728D0869" w14:textId="77777777" w:rsidR="00BC04CE" w:rsidRPr="00E9734D" w:rsidRDefault="00BC04CE" w:rsidP="00E9734D">
      <w:pPr>
        <w:widowControl w:val="0"/>
        <w:tabs>
          <w:tab w:val="num" w:pos="540"/>
        </w:tabs>
        <w:jc w:val="center"/>
        <w:rPr>
          <w:rFonts w:ascii="Arial" w:hAnsi="Arial" w:cs="Arial"/>
          <w:b/>
          <w:kern w:val="22"/>
          <w:sz w:val="22"/>
          <w:szCs w:val="22"/>
        </w:rPr>
      </w:pPr>
      <w:r w:rsidRPr="00E9734D">
        <w:rPr>
          <w:rFonts w:ascii="Arial" w:hAnsi="Arial" w:cs="Arial"/>
          <w:b/>
          <w:kern w:val="22"/>
          <w:sz w:val="22"/>
          <w:szCs w:val="22"/>
        </w:rPr>
        <w:t>Oznamovací povinnost</w:t>
      </w:r>
    </w:p>
    <w:p w14:paraId="404C59B2" w14:textId="546A6DA3" w:rsidR="00BC04CE" w:rsidRPr="00E9734D" w:rsidRDefault="00BC04CE" w:rsidP="00E9734D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E9734D">
        <w:rPr>
          <w:rFonts w:ascii="Arial" w:hAnsi="Arial" w:cs="Arial"/>
          <w:bCs/>
          <w:kern w:val="22"/>
          <w:sz w:val="22"/>
          <w:szCs w:val="22"/>
        </w:rPr>
        <w:t xml:space="preserve">Pořadatel podniku uvedeného v čl. 2, který se má konat po 22:00 hodině, je povinen oznámit nejméně 30 dnů před jeho konáním </w:t>
      </w:r>
      <w:r w:rsidR="001B326B" w:rsidRPr="00E9734D">
        <w:rPr>
          <w:rFonts w:ascii="Arial" w:hAnsi="Arial" w:cs="Arial"/>
          <w:bCs/>
          <w:kern w:val="22"/>
          <w:sz w:val="22"/>
          <w:szCs w:val="22"/>
        </w:rPr>
        <w:t>Městskému úřadu Cvikov, správnímu odboru</w:t>
      </w:r>
      <w:r w:rsidRPr="00E9734D">
        <w:rPr>
          <w:rFonts w:ascii="Arial" w:hAnsi="Arial" w:cs="Arial"/>
          <w:bCs/>
          <w:kern w:val="22"/>
          <w:sz w:val="22"/>
          <w:szCs w:val="22"/>
        </w:rPr>
        <w:t>:</w:t>
      </w:r>
    </w:p>
    <w:p w14:paraId="4C19E76B" w14:textId="77777777" w:rsidR="00BC04CE" w:rsidRPr="00E9734D" w:rsidRDefault="00BC04CE" w:rsidP="00E9734D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kern w:val="22"/>
          <w:sz w:val="22"/>
          <w:szCs w:val="22"/>
        </w:rPr>
      </w:pPr>
      <w:r w:rsidRPr="00E9734D">
        <w:rPr>
          <w:rFonts w:ascii="Arial" w:hAnsi="Arial" w:cs="Arial"/>
          <w:kern w:val="22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18CFC0FA" w14:textId="77777777" w:rsidR="00BC04CE" w:rsidRPr="00E9734D" w:rsidRDefault="00BC04CE" w:rsidP="00E9734D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kern w:val="22"/>
          <w:sz w:val="22"/>
          <w:szCs w:val="22"/>
        </w:rPr>
      </w:pPr>
      <w:r w:rsidRPr="00E9734D">
        <w:rPr>
          <w:rFonts w:ascii="Arial" w:hAnsi="Arial" w:cs="Arial"/>
          <w:kern w:val="22"/>
          <w:sz w:val="22"/>
          <w:szCs w:val="22"/>
        </w:rPr>
        <w:t xml:space="preserve">označení druhu podniku (opakujících se podniků), dobu a místo konání včetně údaje </w:t>
      </w:r>
      <w:r w:rsidRPr="00E9734D">
        <w:rPr>
          <w:rFonts w:ascii="Arial" w:hAnsi="Arial" w:cs="Arial"/>
          <w:kern w:val="22"/>
          <w:sz w:val="22"/>
          <w:szCs w:val="22"/>
        </w:rPr>
        <w:br/>
        <w:t xml:space="preserve">o jeho počátku a ukončení, </w:t>
      </w:r>
    </w:p>
    <w:p w14:paraId="752AE6C6" w14:textId="77777777" w:rsidR="00BC04CE" w:rsidRPr="00E9734D" w:rsidRDefault="00BC04CE" w:rsidP="00E9734D">
      <w:pPr>
        <w:numPr>
          <w:ilvl w:val="0"/>
          <w:numId w:val="5"/>
        </w:numPr>
        <w:jc w:val="both"/>
        <w:rPr>
          <w:rFonts w:ascii="Arial" w:hAnsi="Arial" w:cs="Arial"/>
          <w:kern w:val="22"/>
          <w:sz w:val="22"/>
          <w:szCs w:val="22"/>
        </w:rPr>
      </w:pPr>
      <w:r w:rsidRPr="00E9734D">
        <w:rPr>
          <w:rFonts w:ascii="Arial" w:hAnsi="Arial" w:cs="Arial"/>
          <w:kern w:val="22"/>
          <w:sz w:val="22"/>
          <w:szCs w:val="22"/>
        </w:rPr>
        <w:t>předpokládaný počet účastníků tohoto podniku,</w:t>
      </w:r>
    </w:p>
    <w:p w14:paraId="09E41D5D" w14:textId="77777777" w:rsidR="00BC04CE" w:rsidRPr="00E9734D" w:rsidRDefault="00BC04CE" w:rsidP="00E9734D">
      <w:pPr>
        <w:numPr>
          <w:ilvl w:val="0"/>
          <w:numId w:val="5"/>
        </w:numPr>
        <w:jc w:val="both"/>
        <w:rPr>
          <w:rFonts w:ascii="Arial" w:hAnsi="Arial" w:cs="Arial"/>
          <w:kern w:val="22"/>
          <w:sz w:val="22"/>
          <w:szCs w:val="22"/>
        </w:rPr>
      </w:pPr>
      <w:r w:rsidRPr="00E9734D">
        <w:rPr>
          <w:rFonts w:ascii="Arial" w:hAnsi="Arial" w:cs="Arial"/>
          <w:kern w:val="22"/>
          <w:sz w:val="22"/>
          <w:szCs w:val="22"/>
        </w:rPr>
        <w:t xml:space="preserve">počet osob zajišťujících pořadatelskou službu a způsob jejich označení, </w:t>
      </w:r>
    </w:p>
    <w:p w14:paraId="0F472DC3" w14:textId="77777777" w:rsidR="00BC04CE" w:rsidRPr="00E9734D" w:rsidRDefault="00BC04CE" w:rsidP="00E9734D">
      <w:pPr>
        <w:numPr>
          <w:ilvl w:val="0"/>
          <w:numId w:val="5"/>
        </w:numPr>
        <w:jc w:val="both"/>
        <w:rPr>
          <w:rFonts w:ascii="Arial" w:hAnsi="Arial" w:cs="Arial"/>
          <w:kern w:val="22"/>
          <w:sz w:val="22"/>
          <w:szCs w:val="22"/>
        </w:rPr>
      </w:pPr>
      <w:r w:rsidRPr="00E9734D">
        <w:rPr>
          <w:rFonts w:ascii="Arial" w:hAnsi="Arial" w:cs="Arial"/>
          <w:kern w:val="22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38B3556D" w14:textId="77777777" w:rsidR="00BC04CE" w:rsidRPr="00E9734D" w:rsidRDefault="00BC04CE" w:rsidP="00E9734D">
      <w:pPr>
        <w:numPr>
          <w:ilvl w:val="0"/>
          <w:numId w:val="5"/>
        </w:numPr>
        <w:jc w:val="both"/>
        <w:rPr>
          <w:rFonts w:ascii="Arial" w:hAnsi="Arial" w:cs="Arial"/>
          <w:kern w:val="22"/>
          <w:sz w:val="22"/>
          <w:szCs w:val="22"/>
        </w:rPr>
      </w:pPr>
      <w:r w:rsidRPr="00E9734D">
        <w:rPr>
          <w:rFonts w:ascii="Arial" w:hAnsi="Arial" w:cs="Arial"/>
          <w:kern w:val="22"/>
          <w:sz w:val="22"/>
          <w:szCs w:val="22"/>
        </w:rPr>
        <w:t>údaje o osobách, které poskytly k užívání pozemek nebo stavbu, kde se má podnik konat,</w:t>
      </w:r>
    </w:p>
    <w:p w14:paraId="52E10A4B" w14:textId="77777777" w:rsidR="00BC04CE" w:rsidRPr="00E9734D" w:rsidRDefault="00BC04CE" w:rsidP="00E9734D">
      <w:pPr>
        <w:numPr>
          <w:ilvl w:val="0"/>
          <w:numId w:val="5"/>
        </w:numPr>
        <w:jc w:val="both"/>
        <w:rPr>
          <w:rFonts w:ascii="Arial" w:hAnsi="Arial" w:cs="Arial"/>
          <w:kern w:val="22"/>
          <w:sz w:val="22"/>
          <w:szCs w:val="22"/>
        </w:rPr>
      </w:pPr>
      <w:r w:rsidRPr="00E9734D">
        <w:rPr>
          <w:rFonts w:ascii="Arial" w:hAnsi="Arial" w:cs="Arial"/>
          <w:kern w:val="22"/>
          <w:sz w:val="22"/>
          <w:szCs w:val="22"/>
        </w:rPr>
        <w:t>lhůtu, ve které zajistí úklid místa konání podniku, a způsob tohoto úklidu, jde-li</w:t>
      </w:r>
      <w:r w:rsidRPr="00E9734D">
        <w:rPr>
          <w:rFonts w:ascii="Arial" w:hAnsi="Arial" w:cs="Arial"/>
          <w:kern w:val="22"/>
          <w:sz w:val="22"/>
          <w:szCs w:val="22"/>
        </w:rPr>
        <w:br/>
        <w:t>o místa, která nejsou určena a zřízena pro pořádání uvedených podniků,</w:t>
      </w:r>
    </w:p>
    <w:p w14:paraId="1E54B4F7" w14:textId="77777777" w:rsidR="00BC04CE" w:rsidRPr="00E9734D" w:rsidRDefault="00BC04CE" w:rsidP="00E9734D">
      <w:pPr>
        <w:numPr>
          <w:ilvl w:val="0"/>
          <w:numId w:val="5"/>
        </w:numPr>
        <w:jc w:val="both"/>
        <w:rPr>
          <w:rFonts w:ascii="Arial" w:hAnsi="Arial" w:cs="Arial"/>
          <w:kern w:val="22"/>
          <w:sz w:val="22"/>
          <w:szCs w:val="22"/>
        </w:rPr>
      </w:pPr>
      <w:r w:rsidRPr="00E9734D">
        <w:rPr>
          <w:rFonts w:ascii="Arial" w:hAnsi="Arial" w:cs="Arial"/>
          <w:kern w:val="22"/>
          <w:sz w:val="22"/>
          <w:szCs w:val="22"/>
        </w:rPr>
        <w:t>způsob zajištění obecných povinností při nakládání s odpady vzniklými při pořádání podniku,</w:t>
      </w:r>
      <w:r w:rsidRPr="00E9734D">
        <w:rPr>
          <w:rFonts w:ascii="Arial" w:hAnsi="Arial" w:cs="Arial"/>
          <w:kern w:val="22"/>
          <w:sz w:val="22"/>
          <w:szCs w:val="22"/>
          <w:vertAlign w:val="superscript"/>
        </w:rPr>
        <w:footnoteReference w:id="1"/>
      </w:r>
      <w:r w:rsidRPr="00E9734D">
        <w:rPr>
          <w:rFonts w:ascii="Arial" w:hAnsi="Arial" w:cs="Arial"/>
          <w:kern w:val="22"/>
          <w:sz w:val="22"/>
          <w:szCs w:val="22"/>
          <w:vertAlign w:val="superscript"/>
        </w:rPr>
        <w:t>)</w:t>
      </w:r>
    </w:p>
    <w:p w14:paraId="32AF39C7" w14:textId="77777777" w:rsidR="00BC04CE" w:rsidRPr="00E9734D" w:rsidRDefault="00BC04CE" w:rsidP="00E9734D">
      <w:pPr>
        <w:numPr>
          <w:ilvl w:val="0"/>
          <w:numId w:val="5"/>
        </w:numPr>
        <w:ind w:left="714" w:hanging="357"/>
        <w:jc w:val="both"/>
        <w:rPr>
          <w:rFonts w:ascii="Arial" w:hAnsi="Arial" w:cs="Arial"/>
          <w:kern w:val="22"/>
          <w:sz w:val="22"/>
          <w:szCs w:val="22"/>
        </w:rPr>
      </w:pPr>
      <w:r w:rsidRPr="00E9734D">
        <w:rPr>
          <w:rFonts w:ascii="Arial" w:hAnsi="Arial" w:cs="Arial"/>
          <w:kern w:val="22"/>
          <w:sz w:val="22"/>
          <w:szCs w:val="22"/>
        </w:rPr>
        <w:lastRenderedPageBreak/>
        <w:t>způsob zajištění podmínek stanovených zvláštními právními předpisy v oblasti požární ochrany.</w:t>
      </w:r>
      <w:r w:rsidRPr="00E9734D">
        <w:rPr>
          <w:rFonts w:ascii="Arial" w:hAnsi="Arial" w:cs="Arial"/>
          <w:kern w:val="22"/>
          <w:sz w:val="22"/>
          <w:szCs w:val="22"/>
          <w:vertAlign w:val="superscript"/>
        </w:rPr>
        <w:footnoteReference w:id="2"/>
      </w:r>
      <w:r w:rsidRPr="00E9734D">
        <w:rPr>
          <w:rFonts w:ascii="Arial" w:hAnsi="Arial" w:cs="Arial"/>
          <w:kern w:val="22"/>
          <w:sz w:val="22"/>
          <w:szCs w:val="22"/>
          <w:vertAlign w:val="superscript"/>
        </w:rPr>
        <w:t>)</w:t>
      </w:r>
    </w:p>
    <w:p w14:paraId="7E2ACDE0" w14:textId="77777777" w:rsidR="00BC04CE" w:rsidRPr="00E9734D" w:rsidRDefault="00BC04CE" w:rsidP="00E9734D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bCs/>
          <w:kern w:val="22"/>
          <w:sz w:val="22"/>
          <w:szCs w:val="22"/>
        </w:rPr>
      </w:pPr>
      <w:r w:rsidRPr="00E9734D">
        <w:rPr>
          <w:rFonts w:ascii="Arial" w:hAnsi="Arial" w:cs="Arial"/>
          <w:bCs/>
          <w:kern w:val="22"/>
          <w:sz w:val="22"/>
          <w:szCs w:val="22"/>
        </w:rPr>
        <w:t>V případě opakujících se podniků může pořadatel učinit jedno oznámení na období šesti měsíců.</w:t>
      </w:r>
    </w:p>
    <w:p w14:paraId="4B28FE5D" w14:textId="77777777" w:rsidR="00BC04CE" w:rsidRPr="00E9734D" w:rsidRDefault="00BC04CE" w:rsidP="00E9734D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773B2E6" w14:textId="77777777" w:rsidR="00BC04CE" w:rsidRPr="00E9734D" w:rsidRDefault="00BC04CE" w:rsidP="00E9734D">
      <w:pPr>
        <w:jc w:val="center"/>
        <w:rPr>
          <w:rFonts w:ascii="Arial" w:eastAsiaTheme="minorHAnsi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Čl. 4</w:t>
      </w:r>
    </w:p>
    <w:p w14:paraId="6CA2FF96" w14:textId="77777777" w:rsidR="00BC04CE" w:rsidRPr="00E9734D" w:rsidRDefault="00BC04CE" w:rsidP="00E9734D">
      <w:pPr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Doba nočního klidu</w:t>
      </w:r>
    </w:p>
    <w:p w14:paraId="1E27AA34" w14:textId="7C326825" w:rsidR="00BC04CE" w:rsidRPr="00E9734D" w:rsidRDefault="00BC04CE" w:rsidP="00E9734D">
      <w:pPr>
        <w:rPr>
          <w:rFonts w:ascii="Arial" w:hAnsi="Arial" w:cs="Arial"/>
          <w:sz w:val="22"/>
          <w:szCs w:val="22"/>
          <w:vertAlign w:val="superscript"/>
        </w:rPr>
      </w:pPr>
      <w:r w:rsidRPr="00E9734D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E9734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426BBC" w:rsidRPr="00E9734D">
        <w:rPr>
          <w:rFonts w:ascii="Arial" w:hAnsi="Arial" w:cs="Arial"/>
          <w:sz w:val="22"/>
          <w:szCs w:val="22"/>
          <w:vertAlign w:val="superscript"/>
        </w:rPr>
        <w:t>)</w:t>
      </w:r>
    </w:p>
    <w:p w14:paraId="72B957AB" w14:textId="77777777" w:rsidR="00BC04CE" w:rsidRPr="00E9734D" w:rsidRDefault="00BC04CE" w:rsidP="00E9734D">
      <w:pPr>
        <w:rPr>
          <w:rFonts w:ascii="Arial" w:hAnsi="Arial" w:cs="Arial"/>
          <w:sz w:val="22"/>
          <w:szCs w:val="22"/>
        </w:rPr>
      </w:pPr>
    </w:p>
    <w:p w14:paraId="017A20C1" w14:textId="77777777" w:rsidR="00BC04CE" w:rsidRPr="00E9734D" w:rsidRDefault="00BC04CE" w:rsidP="00E9734D">
      <w:pPr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Čl. 5</w:t>
      </w:r>
    </w:p>
    <w:p w14:paraId="45473C5E" w14:textId="77777777" w:rsidR="00BC04CE" w:rsidRPr="00E9734D" w:rsidRDefault="00BC04CE" w:rsidP="00E9734D">
      <w:pPr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4F16C284" w14:textId="29EC3ED0" w:rsidR="009E2061" w:rsidRPr="00E9734D" w:rsidRDefault="009E2061" w:rsidP="00E9734D">
      <w:pPr>
        <w:pStyle w:val="Odstavecseseznamem"/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>Doba nočního klidu stanovena dobou kratší se stanovuje</w:t>
      </w:r>
      <w:r w:rsidR="00336E83" w:rsidRPr="00E9734D">
        <w:rPr>
          <w:rFonts w:ascii="Arial" w:hAnsi="Arial" w:cs="Arial"/>
          <w:sz w:val="22"/>
          <w:szCs w:val="22"/>
        </w:rPr>
        <w:t xml:space="preserve"> </w:t>
      </w:r>
      <w:r w:rsidRPr="00E9734D">
        <w:rPr>
          <w:rFonts w:ascii="Arial" w:hAnsi="Arial" w:cs="Arial"/>
          <w:sz w:val="22"/>
          <w:szCs w:val="22"/>
        </w:rPr>
        <w:t xml:space="preserve">pro </w:t>
      </w:r>
      <w:r w:rsidRPr="00E9734D">
        <w:rPr>
          <w:rFonts w:ascii="Arial" w:hAnsi="Arial" w:cs="Arial"/>
          <w:b/>
          <w:sz w:val="22"/>
          <w:szCs w:val="22"/>
        </w:rPr>
        <w:t>oslavy Silvestra</w:t>
      </w:r>
      <w:r w:rsidRPr="00E9734D">
        <w:rPr>
          <w:rFonts w:ascii="Arial" w:hAnsi="Arial" w:cs="Arial"/>
          <w:sz w:val="22"/>
          <w:szCs w:val="22"/>
        </w:rPr>
        <w:t>, při</w:t>
      </w:r>
      <w:r w:rsidR="00336E83" w:rsidRPr="00E9734D">
        <w:rPr>
          <w:rFonts w:ascii="Arial" w:hAnsi="Arial" w:cs="Arial"/>
          <w:sz w:val="22"/>
          <w:szCs w:val="22"/>
        </w:rPr>
        <w:t> </w:t>
      </w:r>
      <w:r w:rsidRPr="00E9734D">
        <w:rPr>
          <w:rFonts w:ascii="Arial" w:hAnsi="Arial" w:cs="Arial"/>
          <w:sz w:val="22"/>
          <w:szCs w:val="22"/>
        </w:rPr>
        <w:t>němž v noci z 31. prosince na 1. ledna je doba nočního klidu vymezena dobou od</w:t>
      </w:r>
      <w:r w:rsidR="00841DB8" w:rsidRPr="00E9734D">
        <w:rPr>
          <w:rFonts w:ascii="Arial" w:hAnsi="Arial" w:cs="Arial"/>
          <w:sz w:val="22"/>
          <w:szCs w:val="22"/>
        </w:rPr>
        <w:t> </w:t>
      </w:r>
      <w:r w:rsidRPr="00E9734D">
        <w:rPr>
          <w:rFonts w:ascii="Arial" w:hAnsi="Arial" w:cs="Arial"/>
          <w:sz w:val="22"/>
          <w:szCs w:val="22"/>
        </w:rPr>
        <w:t>03:00 hodin do</w:t>
      </w:r>
      <w:r w:rsidR="001B326B" w:rsidRPr="00E9734D">
        <w:rPr>
          <w:rFonts w:ascii="Arial" w:hAnsi="Arial" w:cs="Arial"/>
          <w:sz w:val="22"/>
          <w:szCs w:val="22"/>
        </w:rPr>
        <w:t> </w:t>
      </w:r>
      <w:r w:rsidRPr="00E9734D">
        <w:rPr>
          <w:rFonts w:ascii="Arial" w:hAnsi="Arial" w:cs="Arial"/>
          <w:sz w:val="22"/>
          <w:szCs w:val="22"/>
        </w:rPr>
        <w:t>06:00</w:t>
      </w:r>
      <w:r w:rsidR="001B326B" w:rsidRPr="00E9734D">
        <w:rPr>
          <w:rFonts w:ascii="Arial" w:hAnsi="Arial" w:cs="Arial"/>
          <w:sz w:val="22"/>
          <w:szCs w:val="22"/>
        </w:rPr>
        <w:t> </w:t>
      </w:r>
      <w:r w:rsidRPr="00E9734D">
        <w:rPr>
          <w:rFonts w:ascii="Arial" w:hAnsi="Arial" w:cs="Arial"/>
          <w:sz w:val="22"/>
          <w:szCs w:val="22"/>
        </w:rPr>
        <w:t>hodin</w:t>
      </w:r>
      <w:r w:rsidR="00336E83" w:rsidRPr="00E9734D">
        <w:rPr>
          <w:rFonts w:ascii="Arial" w:hAnsi="Arial" w:cs="Arial"/>
          <w:sz w:val="22"/>
          <w:szCs w:val="22"/>
        </w:rPr>
        <w:t>.</w:t>
      </w:r>
    </w:p>
    <w:p w14:paraId="17C6EB58" w14:textId="76474ED2" w:rsidR="00091ABE" w:rsidRPr="00E9734D" w:rsidRDefault="00336E83" w:rsidP="00E9734D">
      <w:pPr>
        <w:pStyle w:val="Odstavecseseznamem"/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>Doba nočního klidu</w:t>
      </w:r>
      <w:r w:rsidR="002E0B65" w:rsidRPr="00E9734D">
        <w:rPr>
          <w:rFonts w:ascii="Arial" w:hAnsi="Arial" w:cs="Arial"/>
          <w:sz w:val="22"/>
          <w:szCs w:val="22"/>
        </w:rPr>
        <w:t xml:space="preserve"> se </w:t>
      </w:r>
      <w:r w:rsidR="00406721" w:rsidRPr="00E9734D">
        <w:rPr>
          <w:rFonts w:ascii="Arial" w:hAnsi="Arial" w:cs="Arial"/>
          <w:sz w:val="22"/>
          <w:szCs w:val="22"/>
        </w:rPr>
        <w:t>v prostoru areálu Letního kina Cvikov</w:t>
      </w:r>
      <w:r w:rsidR="007F7923" w:rsidRPr="00E9734D">
        <w:rPr>
          <w:rFonts w:ascii="Arial" w:hAnsi="Arial" w:cs="Arial"/>
          <w:sz w:val="22"/>
          <w:szCs w:val="22"/>
        </w:rPr>
        <w:t xml:space="preserve">, </w:t>
      </w:r>
      <w:r w:rsidR="007A5763" w:rsidRPr="00E9734D">
        <w:rPr>
          <w:rFonts w:ascii="Arial" w:hAnsi="Arial" w:cs="Arial"/>
          <w:sz w:val="22"/>
          <w:szCs w:val="22"/>
        </w:rPr>
        <w:t>se sídlem č.</w:t>
      </w:r>
      <w:r w:rsidR="002E0B65" w:rsidRPr="00E9734D">
        <w:rPr>
          <w:rFonts w:ascii="Arial" w:hAnsi="Arial" w:cs="Arial"/>
          <w:sz w:val="22"/>
          <w:szCs w:val="22"/>
        </w:rPr>
        <w:t> </w:t>
      </w:r>
      <w:r w:rsidR="007A5763" w:rsidRPr="00E9734D">
        <w:rPr>
          <w:rFonts w:ascii="Arial" w:hAnsi="Arial" w:cs="Arial"/>
          <w:sz w:val="22"/>
          <w:szCs w:val="22"/>
        </w:rPr>
        <w:t xml:space="preserve">p. 100, </w:t>
      </w:r>
      <w:r w:rsidR="007F7923" w:rsidRPr="00E9734D">
        <w:rPr>
          <w:rFonts w:ascii="Arial" w:hAnsi="Arial" w:cs="Arial"/>
          <w:sz w:val="22"/>
          <w:szCs w:val="22"/>
        </w:rPr>
        <w:t>ulice Komenského</w:t>
      </w:r>
      <w:r w:rsidR="007A5763" w:rsidRPr="00E9734D">
        <w:rPr>
          <w:rFonts w:ascii="Arial" w:hAnsi="Arial" w:cs="Arial"/>
          <w:sz w:val="22"/>
          <w:szCs w:val="22"/>
        </w:rPr>
        <w:t xml:space="preserve">, </w:t>
      </w:r>
      <w:r w:rsidR="001D3C85">
        <w:rPr>
          <w:rFonts w:ascii="Arial" w:hAnsi="Arial" w:cs="Arial"/>
          <w:sz w:val="22"/>
          <w:szCs w:val="22"/>
        </w:rPr>
        <w:t xml:space="preserve">Cvikov I, </w:t>
      </w:r>
      <w:r w:rsidR="007A5763" w:rsidRPr="00E9734D">
        <w:rPr>
          <w:rFonts w:ascii="Arial" w:hAnsi="Arial" w:cs="Arial"/>
          <w:sz w:val="22"/>
          <w:szCs w:val="22"/>
        </w:rPr>
        <w:t>Cvikov</w:t>
      </w:r>
      <w:r w:rsidR="003714F5">
        <w:rPr>
          <w:rFonts w:ascii="Arial" w:hAnsi="Arial" w:cs="Arial"/>
          <w:sz w:val="22"/>
          <w:szCs w:val="22"/>
        </w:rPr>
        <w:t>,</w:t>
      </w:r>
      <w:r w:rsidR="002D4876" w:rsidRPr="00E9734D">
        <w:rPr>
          <w:rFonts w:ascii="Arial" w:hAnsi="Arial" w:cs="Arial"/>
          <w:sz w:val="22"/>
          <w:szCs w:val="22"/>
        </w:rPr>
        <w:t xml:space="preserve"> vymezuje na dobu od 24:00 do 06:00 hodin, a</w:t>
      </w:r>
      <w:r w:rsidR="001D3C85">
        <w:rPr>
          <w:rFonts w:ascii="Arial" w:hAnsi="Arial" w:cs="Arial"/>
          <w:sz w:val="22"/>
          <w:szCs w:val="22"/>
        </w:rPr>
        <w:t> </w:t>
      </w:r>
      <w:r w:rsidR="002D4876" w:rsidRPr="00E9734D">
        <w:rPr>
          <w:rFonts w:ascii="Arial" w:hAnsi="Arial" w:cs="Arial"/>
          <w:sz w:val="22"/>
          <w:szCs w:val="22"/>
        </w:rPr>
        <w:t xml:space="preserve">to pouze nejvýše v 8 nocích měsíců červenec a srpen, kdy se v dané vymezené části města koná veřejnosti přístupné filmové promítání v rámci tradiční kulturní akce </w:t>
      </w:r>
      <w:r w:rsidR="002D4876" w:rsidRPr="00E9734D">
        <w:rPr>
          <w:rFonts w:ascii="Arial" w:hAnsi="Arial" w:cs="Arial"/>
          <w:b/>
          <w:bCs/>
          <w:sz w:val="22"/>
          <w:szCs w:val="22"/>
        </w:rPr>
        <w:t>„Letní</w:t>
      </w:r>
      <w:r w:rsidR="00841DB8" w:rsidRPr="00E9734D">
        <w:rPr>
          <w:rFonts w:ascii="Arial" w:hAnsi="Arial" w:cs="Arial"/>
          <w:b/>
          <w:bCs/>
          <w:sz w:val="22"/>
          <w:szCs w:val="22"/>
        </w:rPr>
        <w:t> </w:t>
      </w:r>
      <w:r w:rsidR="002D4876" w:rsidRPr="00E9734D">
        <w:rPr>
          <w:rFonts w:ascii="Arial" w:hAnsi="Arial" w:cs="Arial"/>
          <w:b/>
          <w:bCs/>
          <w:sz w:val="22"/>
          <w:szCs w:val="22"/>
        </w:rPr>
        <w:t>kino“</w:t>
      </w:r>
      <w:r w:rsidR="002D4876" w:rsidRPr="00E9734D">
        <w:rPr>
          <w:rFonts w:ascii="Arial" w:hAnsi="Arial" w:cs="Arial"/>
          <w:sz w:val="22"/>
          <w:szCs w:val="22"/>
        </w:rPr>
        <w:t xml:space="preserve">. </w:t>
      </w:r>
    </w:p>
    <w:p w14:paraId="28B96C02" w14:textId="4C080B91" w:rsidR="00091ABE" w:rsidRDefault="00091ABE" w:rsidP="00E9734D">
      <w:pPr>
        <w:pStyle w:val="Odstavecseseznamem"/>
        <w:numPr>
          <w:ilvl w:val="3"/>
          <w:numId w:val="5"/>
        </w:numPr>
        <w:tabs>
          <w:tab w:val="clear" w:pos="2880"/>
        </w:tabs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 xml:space="preserve">Doba nočního klidu se vymezuje dobou od 24:00 hodin do 06:00 hodin </w:t>
      </w:r>
      <w:r w:rsidR="00906158" w:rsidRPr="00E9734D">
        <w:rPr>
          <w:rFonts w:ascii="Arial" w:hAnsi="Arial" w:cs="Arial"/>
          <w:sz w:val="22"/>
          <w:szCs w:val="22"/>
        </w:rPr>
        <w:t xml:space="preserve">pro </w:t>
      </w:r>
      <w:r w:rsidR="00841DB8" w:rsidRPr="00E9734D">
        <w:rPr>
          <w:rFonts w:ascii="Arial" w:hAnsi="Arial" w:cs="Arial"/>
          <w:sz w:val="22"/>
          <w:szCs w:val="22"/>
        </w:rPr>
        <w:t>„</w:t>
      </w:r>
      <w:r w:rsidR="00906158" w:rsidRPr="00E9734D">
        <w:rPr>
          <w:rFonts w:ascii="Arial" w:hAnsi="Arial" w:cs="Arial"/>
          <w:b/>
          <w:bCs/>
          <w:sz w:val="22"/>
          <w:szCs w:val="22"/>
        </w:rPr>
        <w:t>Májové slavnosti</w:t>
      </w:r>
      <w:r w:rsidR="00841DB8" w:rsidRPr="00E9734D">
        <w:rPr>
          <w:rFonts w:ascii="Arial" w:hAnsi="Arial" w:cs="Arial"/>
          <w:b/>
          <w:bCs/>
          <w:sz w:val="22"/>
          <w:szCs w:val="22"/>
        </w:rPr>
        <w:t>“</w:t>
      </w:r>
      <w:r w:rsidR="00906158" w:rsidRPr="00E9734D">
        <w:rPr>
          <w:rFonts w:ascii="Arial" w:hAnsi="Arial" w:cs="Arial"/>
          <w:b/>
          <w:bCs/>
          <w:sz w:val="22"/>
          <w:szCs w:val="22"/>
        </w:rPr>
        <w:t xml:space="preserve"> </w:t>
      </w:r>
      <w:r w:rsidR="00906158" w:rsidRPr="00E9734D">
        <w:rPr>
          <w:rFonts w:ascii="Arial" w:hAnsi="Arial" w:cs="Arial"/>
          <w:sz w:val="22"/>
          <w:szCs w:val="22"/>
        </w:rPr>
        <w:t>konan</w:t>
      </w:r>
      <w:r w:rsidR="004F33DB" w:rsidRPr="00E9734D">
        <w:rPr>
          <w:rFonts w:ascii="Arial" w:hAnsi="Arial" w:cs="Arial"/>
          <w:sz w:val="22"/>
          <w:szCs w:val="22"/>
        </w:rPr>
        <w:t>é</w:t>
      </w:r>
      <w:r w:rsidR="00906158" w:rsidRPr="00E9734D">
        <w:rPr>
          <w:rFonts w:ascii="Arial" w:hAnsi="Arial" w:cs="Arial"/>
          <w:sz w:val="22"/>
          <w:szCs w:val="22"/>
        </w:rPr>
        <w:t xml:space="preserve"> na </w:t>
      </w:r>
      <w:r w:rsidR="00841DB8" w:rsidRPr="00E9734D">
        <w:rPr>
          <w:rFonts w:ascii="Arial" w:hAnsi="Arial" w:cs="Arial"/>
          <w:sz w:val="22"/>
          <w:szCs w:val="22"/>
        </w:rPr>
        <w:t>n</w:t>
      </w:r>
      <w:r w:rsidR="00906158" w:rsidRPr="00E9734D">
        <w:rPr>
          <w:rFonts w:ascii="Arial" w:hAnsi="Arial" w:cs="Arial"/>
          <w:sz w:val="22"/>
          <w:szCs w:val="22"/>
        </w:rPr>
        <w:t xml:space="preserve">áměstí Osvobození </w:t>
      </w:r>
      <w:r w:rsidRPr="00E9734D">
        <w:rPr>
          <w:rFonts w:ascii="Arial" w:hAnsi="Arial" w:cs="Arial"/>
          <w:sz w:val="22"/>
          <w:szCs w:val="22"/>
        </w:rPr>
        <w:t>ve Cvikově</w:t>
      </w:r>
      <w:r w:rsidR="00906158" w:rsidRPr="00E9734D">
        <w:rPr>
          <w:rFonts w:ascii="Arial" w:hAnsi="Arial" w:cs="Arial"/>
          <w:sz w:val="22"/>
          <w:szCs w:val="22"/>
        </w:rPr>
        <w:t xml:space="preserve"> dne 1. </w:t>
      </w:r>
      <w:r w:rsidR="00626686" w:rsidRPr="00E9734D">
        <w:rPr>
          <w:rFonts w:ascii="Arial" w:hAnsi="Arial" w:cs="Arial"/>
          <w:sz w:val="22"/>
          <w:szCs w:val="22"/>
        </w:rPr>
        <w:t>května</w:t>
      </w:r>
      <w:r w:rsidRPr="00E9734D">
        <w:rPr>
          <w:rFonts w:ascii="Arial" w:hAnsi="Arial" w:cs="Arial"/>
          <w:sz w:val="22"/>
          <w:szCs w:val="22"/>
        </w:rPr>
        <w:t>, a to vždy v noci ze</w:t>
      </w:r>
      <w:r w:rsidR="004F33DB" w:rsidRPr="00E9734D">
        <w:rPr>
          <w:rFonts w:ascii="Arial" w:hAnsi="Arial" w:cs="Arial"/>
          <w:sz w:val="22"/>
          <w:szCs w:val="22"/>
        </w:rPr>
        <w:t> </w:t>
      </w:r>
      <w:r w:rsidRPr="00E9734D">
        <w:rPr>
          <w:rFonts w:ascii="Arial" w:hAnsi="Arial" w:cs="Arial"/>
          <w:sz w:val="22"/>
          <w:szCs w:val="22"/>
        </w:rPr>
        <w:t>dne konání akce na den následující.</w:t>
      </w:r>
    </w:p>
    <w:p w14:paraId="6BB0A7E5" w14:textId="77777777" w:rsidR="00E9734D" w:rsidRPr="00E9734D" w:rsidRDefault="00E9734D" w:rsidP="00E9734D">
      <w:pPr>
        <w:pStyle w:val="Odstavecseseznamem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</w:p>
    <w:p w14:paraId="5B8A0477" w14:textId="229EF099" w:rsidR="00336E83" w:rsidRDefault="00906158" w:rsidP="00E9734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>Informace o konkrétním termínu konání akce bude zveřejněna městským úřadem na</w:t>
      </w:r>
      <w:r w:rsidR="004F33DB" w:rsidRPr="00E9734D">
        <w:rPr>
          <w:rFonts w:ascii="Arial" w:hAnsi="Arial" w:cs="Arial"/>
          <w:sz w:val="22"/>
          <w:szCs w:val="22"/>
        </w:rPr>
        <w:t> </w:t>
      </w:r>
      <w:r w:rsidRPr="00E9734D">
        <w:rPr>
          <w:rFonts w:ascii="Arial" w:hAnsi="Arial" w:cs="Arial"/>
          <w:sz w:val="22"/>
          <w:szCs w:val="22"/>
        </w:rPr>
        <w:t>webových stránkách města minimálně 5 dnů před datem</w:t>
      </w:r>
      <w:r w:rsidR="007F7923" w:rsidRPr="00E9734D">
        <w:rPr>
          <w:rFonts w:ascii="Arial" w:hAnsi="Arial" w:cs="Arial"/>
          <w:sz w:val="22"/>
          <w:szCs w:val="22"/>
        </w:rPr>
        <w:t xml:space="preserve"> </w:t>
      </w:r>
      <w:r w:rsidRPr="00E9734D">
        <w:rPr>
          <w:rFonts w:ascii="Arial" w:hAnsi="Arial" w:cs="Arial"/>
          <w:sz w:val="22"/>
          <w:szCs w:val="22"/>
        </w:rPr>
        <w:t>konání.</w:t>
      </w:r>
      <w:r w:rsidR="00406721" w:rsidRPr="00E9734D">
        <w:rPr>
          <w:rFonts w:ascii="Arial" w:hAnsi="Arial" w:cs="Arial"/>
          <w:sz w:val="22"/>
          <w:szCs w:val="22"/>
        </w:rPr>
        <w:t xml:space="preserve"> </w:t>
      </w:r>
    </w:p>
    <w:p w14:paraId="4680D09C" w14:textId="77777777" w:rsidR="003714F5" w:rsidRPr="00E9734D" w:rsidRDefault="003714F5" w:rsidP="00E9734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1DFC9F1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Čl. 6</w:t>
      </w:r>
    </w:p>
    <w:p w14:paraId="7152EC81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Kontrola a sankce</w:t>
      </w:r>
    </w:p>
    <w:p w14:paraId="049EDAB9" w14:textId="3820308D" w:rsidR="00BC04CE" w:rsidRPr="00E9734D" w:rsidRDefault="00BC04CE" w:rsidP="00E9734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 xml:space="preserve">Kontrolu dodržování této obecně závazné vyhlášky provádí Městská policie </w:t>
      </w:r>
      <w:r w:rsidR="008E4915" w:rsidRPr="00E9734D">
        <w:rPr>
          <w:rFonts w:ascii="Arial" w:hAnsi="Arial" w:cs="Arial"/>
          <w:sz w:val="22"/>
          <w:szCs w:val="22"/>
        </w:rPr>
        <w:t>Cvikov</w:t>
      </w:r>
      <w:r w:rsidRPr="00E9734D">
        <w:rPr>
          <w:rFonts w:ascii="Arial" w:hAnsi="Arial" w:cs="Arial"/>
          <w:sz w:val="22"/>
          <w:szCs w:val="22"/>
        </w:rPr>
        <w:t>.</w:t>
      </w:r>
    </w:p>
    <w:p w14:paraId="067B11E6" w14:textId="5EFB32A7" w:rsidR="00BC04CE" w:rsidRPr="00E9734D" w:rsidRDefault="00BC04CE" w:rsidP="00E9734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>Porušení povinností stanovených touto obecně závaznou vyhláškou se postihuje podle jiného právního předpisu.</w:t>
      </w:r>
      <w:r w:rsidRPr="00E9734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426BBC" w:rsidRPr="00E9734D">
        <w:rPr>
          <w:rFonts w:ascii="Arial" w:hAnsi="Arial" w:cs="Arial"/>
          <w:sz w:val="22"/>
          <w:szCs w:val="22"/>
          <w:vertAlign w:val="superscript"/>
        </w:rPr>
        <w:t>)</w:t>
      </w:r>
    </w:p>
    <w:p w14:paraId="3BC1ADDB" w14:textId="77777777" w:rsidR="0028610E" w:rsidRPr="00E9734D" w:rsidRDefault="0028610E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730FB9" w14:textId="0886F069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Č. 7</w:t>
      </w:r>
    </w:p>
    <w:p w14:paraId="5C2F127C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Zrušovací ustanovení</w:t>
      </w:r>
    </w:p>
    <w:p w14:paraId="52905F57" w14:textId="77777777" w:rsidR="00426BBC" w:rsidRPr="00E9734D" w:rsidRDefault="00BC04CE" w:rsidP="00E9734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>Dnem účinnosti této vyhlášky se zrušuje</w:t>
      </w:r>
      <w:r w:rsidR="00426BBC" w:rsidRPr="00E9734D">
        <w:rPr>
          <w:rFonts w:ascii="Arial" w:hAnsi="Arial" w:cs="Arial"/>
          <w:sz w:val="22"/>
          <w:szCs w:val="22"/>
        </w:rPr>
        <w:t>:</w:t>
      </w:r>
    </w:p>
    <w:p w14:paraId="0C5C599B" w14:textId="77777777" w:rsidR="006619CE" w:rsidRPr="00E9734D" w:rsidRDefault="00426BBC" w:rsidP="00E9734D">
      <w:pPr>
        <w:pStyle w:val="Odstavecseseznamem"/>
        <w:widowControl w:val="0"/>
        <w:numPr>
          <w:ilvl w:val="6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734D">
        <w:rPr>
          <w:rFonts w:ascii="Arial" w:hAnsi="Arial" w:cs="Arial"/>
          <w:color w:val="000000" w:themeColor="text1"/>
          <w:sz w:val="22"/>
          <w:szCs w:val="22"/>
        </w:rPr>
        <w:t>Obecně závazná vyhláška č. 6/2005, o stanovení podmínek pro pořádání, průběh a ukončení veřejnosti přístupných tanečních zábav, diskoték a jiných kulturních podniků k zajištění veřejného pořádku</w:t>
      </w:r>
      <w:r w:rsidR="006619CE" w:rsidRPr="00E9734D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6FD8258B" w14:textId="19D9E2EF" w:rsidR="00426BBC" w:rsidRPr="00E9734D" w:rsidRDefault="006619CE" w:rsidP="00E9734D">
      <w:pPr>
        <w:pStyle w:val="Odstavecseseznamem"/>
        <w:widowControl w:val="0"/>
        <w:numPr>
          <w:ilvl w:val="6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734D">
        <w:rPr>
          <w:rFonts w:ascii="Arial" w:hAnsi="Arial" w:cs="Arial"/>
          <w:color w:val="000000" w:themeColor="text1"/>
          <w:sz w:val="22"/>
          <w:szCs w:val="22"/>
        </w:rPr>
        <w:t>Obecně závazná vyhláška č. 2/202</w:t>
      </w:r>
      <w:r w:rsidR="00906158" w:rsidRPr="00E9734D">
        <w:rPr>
          <w:rFonts w:ascii="Arial" w:hAnsi="Arial" w:cs="Arial"/>
          <w:color w:val="000000" w:themeColor="text1"/>
          <w:sz w:val="22"/>
          <w:szCs w:val="22"/>
        </w:rPr>
        <w:t>0</w:t>
      </w:r>
      <w:r w:rsidRPr="00E9734D">
        <w:rPr>
          <w:rFonts w:ascii="Arial" w:hAnsi="Arial" w:cs="Arial"/>
          <w:color w:val="000000" w:themeColor="text1"/>
          <w:sz w:val="22"/>
          <w:szCs w:val="22"/>
        </w:rPr>
        <w:t>, o stanovení kratší doby nočního klidu, ze dne 16. 9. 2020.</w:t>
      </w:r>
    </w:p>
    <w:p w14:paraId="0AD398A2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9A0F1A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>Čl. 8</w:t>
      </w:r>
    </w:p>
    <w:p w14:paraId="064237E8" w14:textId="77777777" w:rsidR="00BC04CE" w:rsidRPr="00E9734D" w:rsidRDefault="00BC04CE" w:rsidP="00E9734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734D">
        <w:rPr>
          <w:rFonts w:ascii="Arial" w:hAnsi="Arial" w:cs="Arial"/>
          <w:b/>
          <w:sz w:val="22"/>
          <w:szCs w:val="22"/>
        </w:rPr>
        <w:t xml:space="preserve">Účinnost </w:t>
      </w:r>
    </w:p>
    <w:p w14:paraId="5F05F2FD" w14:textId="18711B92" w:rsidR="00BC04CE" w:rsidRPr="00E9734D" w:rsidRDefault="00BC04CE" w:rsidP="00E9734D">
      <w:pPr>
        <w:jc w:val="both"/>
        <w:rPr>
          <w:rFonts w:ascii="Arial" w:hAnsi="Arial" w:cs="Arial"/>
          <w:sz w:val="22"/>
          <w:szCs w:val="22"/>
        </w:rPr>
      </w:pPr>
      <w:r w:rsidRPr="00E9734D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463B6D68" w14:textId="70E0FF8D" w:rsidR="0028610E" w:rsidRPr="00E9734D" w:rsidRDefault="0028610E" w:rsidP="00E9734D">
      <w:pPr>
        <w:jc w:val="both"/>
        <w:rPr>
          <w:rFonts w:ascii="Arial" w:hAnsi="Arial" w:cs="Arial"/>
          <w:sz w:val="22"/>
          <w:szCs w:val="22"/>
        </w:rPr>
      </w:pPr>
    </w:p>
    <w:p w14:paraId="02B8BD16" w14:textId="77777777" w:rsidR="0028610E" w:rsidRPr="00E9734D" w:rsidRDefault="0028610E" w:rsidP="00E9734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4915" w:rsidRPr="00E9734D" w14:paraId="768642C0" w14:textId="77777777" w:rsidTr="00D11355">
        <w:tc>
          <w:tcPr>
            <w:tcW w:w="4531" w:type="dxa"/>
            <w:shd w:val="clear" w:color="auto" w:fill="auto"/>
            <w:vAlign w:val="center"/>
          </w:tcPr>
          <w:p w14:paraId="1DC7995C" w14:textId="77777777" w:rsidR="008E4915" w:rsidRPr="00E9734D" w:rsidRDefault="008E4915" w:rsidP="00E9734D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9734D">
              <w:rPr>
                <w:rFonts w:ascii="Arial" w:hAnsi="Arial" w:cs="Arial"/>
                <w:sz w:val="22"/>
                <w:szCs w:val="22"/>
                <w:lang w:eastAsia="ar-SA"/>
              </w:rPr>
              <w:t>Petr Vrabec v. r.</w:t>
            </w:r>
          </w:p>
          <w:p w14:paraId="0D532E99" w14:textId="77777777" w:rsidR="008E4915" w:rsidRPr="00E9734D" w:rsidRDefault="008E4915" w:rsidP="00E9734D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9734D">
              <w:rPr>
                <w:rFonts w:ascii="Arial" w:hAnsi="Arial" w:cs="Arial"/>
                <w:sz w:val="22"/>
                <w:szCs w:val="22"/>
                <w:lang w:eastAsia="ar-SA"/>
              </w:rPr>
              <w:t>místostarosta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B2F64B2" w14:textId="77777777" w:rsidR="008E4915" w:rsidRPr="00E9734D" w:rsidRDefault="008E4915" w:rsidP="00E9734D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9734D">
              <w:rPr>
                <w:rFonts w:ascii="Arial" w:hAnsi="Arial" w:cs="Arial"/>
                <w:sz w:val="22"/>
                <w:szCs w:val="22"/>
                <w:lang w:eastAsia="ar-SA"/>
              </w:rPr>
              <w:t>JUDr. Jaroslav Švehla v. r.</w:t>
            </w:r>
          </w:p>
          <w:p w14:paraId="7436D495" w14:textId="77777777" w:rsidR="008E4915" w:rsidRPr="00E9734D" w:rsidRDefault="008E4915" w:rsidP="00E9734D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9734D">
              <w:rPr>
                <w:rFonts w:ascii="Arial" w:hAnsi="Arial" w:cs="Arial"/>
                <w:sz w:val="22"/>
                <w:szCs w:val="22"/>
                <w:lang w:eastAsia="ar-SA"/>
              </w:rPr>
              <w:t>starosta</w:t>
            </w:r>
          </w:p>
        </w:tc>
      </w:tr>
    </w:tbl>
    <w:p w14:paraId="17BBABE0" w14:textId="77777777" w:rsidR="008E4915" w:rsidRPr="00E9734D" w:rsidRDefault="008E4915" w:rsidP="008E4915">
      <w:pPr>
        <w:rPr>
          <w:rFonts w:ascii="Arial" w:hAnsi="Arial" w:cs="Arial"/>
          <w:sz w:val="22"/>
          <w:szCs w:val="22"/>
        </w:rPr>
      </w:pPr>
    </w:p>
    <w:sectPr w:rsidR="008E4915" w:rsidRPr="00E9734D" w:rsidSect="0028610E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DC94" w14:textId="77777777" w:rsidR="002A1F50" w:rsidRDefault="002A1F50">
      <w:r>
        <w:separator/>
      </w:r>
    </w:p>
  </w:endnote>
  <w:endnote w:type="continuationSeparator" w:id="0">
    <w:p w14:paraId="5CE886C4" w14:textId="77777777" w:rsidR="002A1F50" w:rsidRDefault="002A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3ED2" w14:textId="03F8F621" w:rsidR="001A0E83" w:rsidRDefault="001A0E83">
    <w:pPr>
      <w:pStyle w:val="Zpat"/>
      <w:jc w:val="center"/>
    </w:pPr>
  </w:p>
  <w:p w14:paraId="05EBE40C" w14:textId="77777777" w:rsidR="001A0E83" w:rsidRDefault="001A0E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E198" w14:textId="77777777" w:rsidR="002A1F50" w:rsidRDefault="002A1F50">
      <w:r>
        <w:separator/>
      </w:r>
    </w:p>
  </w:footnote>
  <w:footnote w:type="continuationSeparator" w:id="0">
    <w:p w14:paraId="75F0C611" w14:textId="77777777" w:rsidR="002A1F50" w:rsidRDefault="002A1F50">
      <w:r>
        <w:continuationSeparator/>
      </w:r>
    </w:p>
  </w:footnote>
  <w:footnote w:id="1">
    <w:p w14:paraId="703B0C7B" w14:textId="77777777" w:rsidR="001A0E83" w:rsidRDefault="001A0E83" w:rsidP="00BC04CE">
      <w:pPr>
        <w:numPr>
          <w:ilvl w:val="0"/>
          <w:numId w:val="7"/>
        </w:numPr>
        <w:rPr>
          <w:rFonts w:ascii="Tahoma" w:eastAsiaTheme="minorHAnsi" w:hAnsi="Tahoma" w:cs="Tahoma"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t>§ 13 zákona č. 541/2020 Sb., o odpadech, ve znění pozdějších předpisů</w:t>
      </w:r>
    </w:p>
  </w:footnote>
  <w:footnote w:id="2">
    <w:p w14:paraId="245ACC63" w14:textId="4090FABF" w:rsidR="001A0E83" w:rsidRDefault="001A0E83" w:rsidP="00BC04CE">
      <w:pPr>
        <w:numPr>
          <w:ilvl w:val="0"/>
          <w:numId w:val="7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</w:t>
      </w:r>
    </w:p>
  </w:footnote>
  <w:footnote w:id="3">
    <w:p w14:paraId="4A5FB5A0" w14:textId="63712B7F" w:rsidR="001A0E83" w:rsidRDefault="001A0E83" w:rsidP="00BC04CE">
      <w:pPr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viz § 5 odst. </w:t>
      </w:r>
      <w:r w:rsidR="009E2061">
        <w:rPr>
          <w:rFonts w:ascii="Tahoma" w:hAnsi="Tahoma" w:cs="Tahoma"/>
          <w:sz w:val="16"/>
          <w:szCs w:val="16"/>
        </w:rPr>
        <w:t>7</w:t>
      </w:r>
      <w:r>
        <w:rPr>
          <w:rFonts w:ascii="Tahoma" w:hAnsi="Tahoma" w:cs="Tahoma"/>
          <w:sz w:val="16"/>
          <w:szCs w:val="16"/>
        </w:rPr>
        <w:t xml:space="preserve"> zákona č. 251/2016 Sb., o některých přestupcích, ve znění pozdějších předpisů</w:t>
      </w:r>
    </w:p>
  </w:footnote>
  <w:footnote w:id="4">
    <w:p w14:paraId="54C795CA" w14:textId="77777777" w:rsidR="001A0E83" w:rsidRDefault="001A0E83" w:rsidP="00BC04CE">
      <w:pPr>
        <w:numPr>
          <w:ilvl w:val="0"/>
          <w:numId w:val="7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dle § 4 odst. 3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C85"/>
    <w:multiLevelType w:val="hybridMultilevel"/>
    <w:tmpl w:val="9DEE5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B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E1F7B"/>
    <w:multiLevelType w:val="hybridMultilevel"/>
    <w:tmpl w:val="D3B8DE98"/>
    <w:lvl w:ilvl="0" w:tplc="3E54654C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2506E"/>
    <w:multiLevelType w:val="hybridMultilevel"/>
    <w:tmpl w:val="644AF43A"/>
    <w:lvl w:ilvl="0" w:tplc="55F295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E3DAF"/>
    <w:multiLevelType w:val="hybridMultilevel"/>
    <w:tmpl w:val="1AB61F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C649D"/>
    <w:multiLevelType w:val="hybridMultilevel"/>
    <w:tmpl w:val="4216B6F2"/>
    <w:lvl w:ilvl="0" w:tplc="A89297CE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2A47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5E0979"/>
    <w:multiLevelType w:val="hybridMultilevel"/>
    <w:tmpl w:val="D7E032EC"/>
    <w:lvl w:ilvl="0" w:tplc="DC8C67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430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520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120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401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578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1612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5833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1982803">
    <w:abstractNumId w:val="8"/>
  </w:num>
  <w:num w:numId="9" w16cid:durableId="1939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47"/>
    <w:rsid w:val="00003861"/>
    <w:rsid w:val="000171A6"/>
    <w:rsid w:val="0002155E"/>
    <w:rsid w:val="00037945"/>
    <w:rsid w:val="00066D74"/>
    <w:rsid w:val="00091ABE"/>
    <w:rsid w:val="000B0370"/>
    <w:rsid w:val="000C7C3E"/>
    <w:rsid w:val="000E7F05"/>
    <w:rsid w:val="00126431"/>
    <w:rsid w:val="00130BF2"/>
    <w:rsid w:val="001318F8"/>
    <w:rsid w:val="0015320D"/>
    <w:rsid w:val="00161389"/>
    <w:rsid w:val="00175445"/>
    <w:rsid w:val="001824CB"/>
    <w:rsid w:val="00192CD5"/>
    <w:rsid w:val="001A0E83"/>
    <w:rsid w:val="001A7FE5"/>
    <w:rsid w:val="001B326B"/>
    <w:rsid w:val="001C243F"/>
    <w:rsid w:val="001D3C85"/>
    <w:rsid w:val="001D65AE"/>
    <w:rsid w:val="001E64A8"/>
    <w:rsid w:val="0023293F"/>
    <w:rsid w:val="00244A29"/>
    <w:rsid w:val="00271F84"/>
    <w:rsid w:val="0028610E"/>
    <w:rsid w:val="002A1F50"/>
    <w:rsid w:val="002A6344"/>
    <w:rsid w:val="002C2E9D"/>
    <w:rsid w:val="002D4876"/>
    <w:rsid w:val="002E0B65"/>
    <w:rsid w:val="002F2A55"/>
    <w:rsid w:val="003013E1"/>
    <w:rsid w:val="00336E83"/>
    <w:rsid w:val="003526E4"/>
    <w:rsid w:val="003714F5"/>
    <w:rsid w:val="003C3C8F"/>
    <w:rsid w:val="003F7E97"/>
    <w:rsid w:val="00405EC8"/>
    <w:rsid w:val="00406721"/>
    <w:rsid w:val="004173C4"/>
    <w:rsid w:val="00426BBC"/>
    <w:rsid w:val="0044124A"/>
    <w:rsid w:val="00454CFF"/>
    <w:rsid w:val="00476CB5"/>
    <w:rsid w:val="00485F61"/>
    <w:rsid w:val="00494E61"/>
    <w:rsid w:val="004B5943"/>
    <w:rsid w:val="004B61DA"/>
    <w:rsid w:val="004D7336"/>
    <w:rsid w:val="004F33DB"/>
    <w:rsid w:val="005013A6"/>
    <w:rsid w:val="00513FF6"/>
    <w:rsid w:val="00573558"/>
    <w:rsid w:val="00575A49"/>
    <w:rsid w:val="00582672"/>
    <w:rsid w:val="005F0CA6"/>
    <w:rsid w:val="00601C6F"/>
    <w:rsid w:val="00613127"/>
    <w:rsid w:val="00626686"/>
    <w:rsid w:val="00643BE9"/>
    <w:rsid w:val="00647576"/>
    <w:rsid w:val="006578FE"/>
    <w:rsid w:val="006619CE"/>
    <w:rsid w:val="00666FF9"/>
    <w:rsid w:val="00674C26"/>
    <w:rsid w:val="006757B5"/>
    <w:rsid w:val="006A651A"/>
    <w:rsid w:val="006B146F"/>
    <w:rsid w:val="006C24F5"/>
    <w:rsid w:val="007005CB"/>
    <w:rsid w:val="00743744"/>
    <w:rsid w:val="00754D39"/>
    <w:rsid w:val="00797E06"/>
    <w:rsid w:val="007A2548"/>
    <w:rsid w:val="007A5763"/>
    <w:rsid w:val="007B7A2E"/>
    <w:rsid w:val="007C1B77"/>
    <w:rsid w:val="007C4775"/>
    <w:rsid w:val="007D5B31"/>
    <w:rsid w:val="007E0659"/>
    <w:rsid w:val="007E315D"/>
    <w:rsid w:val="007F7923"/>
    <w:rsid w:val="0080182E"/>
    <w:rsid w:val="00802EFD"/>
    <w:rsid w:val="00803628"/>
    <w:rsid w:val="00841DB8"/>
    <w:rsid w:val="008753B8"/>
    <w:rsid w:val="00875571"/>
    <w:rsid w:val="00883DA8"/>
    <w:rsid w:val="008E4915"/>
    <w:rsid w:val="008E7ABD"/>
    <w:rsid w:val="008F0562"/>
    <w:rsid w:val="008F162A"/>
    <w:rsid w:val="00906158"/>
    <w:rsid w:val="00910C9C"/>
    <w:rsid w:val="00912CFB"/>
    <w:rsid w:val="0091345F"/>
    <w:rsid w:val="00923C47"/>
    <w:rsid w:val="00940200"/>
    <w:rsid w:val="0094305C"/>
    <w:rsid w:val="009445F6"/>
    <w:rsid w:val="0095091D"/>
    <w:rsid w:val="00955B3C"/>
    <w:rsid w:val="00980647"/>
    <w:rsid w:val="00985F25"/>
    <w:rsid w:val="009A7B1D"/>
    <w:rsid w:val="009E2061"/>
    <w:rsid w:val="009E7175"/>
    <w:rsid w:val="00A305B1"/>
    <w:rsid w:val="00A70D00"/>
    <w:rsid w:val="00A74833"/>
    <w:rsid w:val="00A80A85"/>
    <w:rsid w:val="00A97F3A"/>
    <w:rsid w:val="00AA1194"/>
    <w:rsid w:val="00AA4C62"/>
    <w:rsid w:val="00B2299A"/>
    <w:rsid w:val="00B72507"/>
    <w:rsid w:val="00B808B8"/>
    <w:rsid w:val="00B94D95"/>
    <w:rsid w:val="00BB3C95"/>
    <w:rsid w:val="00BC04CE"/>
    <w:rsid w:val="00BC2080"/>
    <w:rsid w:val="00BD2AB5"/>
    <w:rsid w:val="00BF73FF"/>
    <w:rsid w:val="00C43A17"/>
    <w:rsid w:val="00C443DD"/>
    <w:rsid w:val="00C60C70"/>
    <w:rsid w:val="00C6207A"/>
    <w:rsid w:val="00C649C6"/>
    <w:rsid w:val="00C71E83"/>
    <w:rsid w:val="00C874E2"/>
    <w:rsid w:val="00C87B32"/>
    <w:rsid w:val="00C91086"/>
    <w:rsid w:val="00C93867"/>
    <w:rsid w:val="00D068ED"/>
    <w:rsid w:val="00D1384A"/>
    <w:rsid w:val="00D25E4F"/>
    <w:rsid w:val="00D445FC"/>
    <w:rsid w:val="00D44FA5"/>
    <w:rsid w:val="00D63E39"/>
    <w:rsid w:val="00DA06EF"/>
    <w:rsid w:val="00DD50D1"/>
    <w:rsid w:val="00E06E62"/>
    <w:rsid w:val="00E14449"/>
    <w:rsid w:val="00E40BB1"/>
    <w:rsid w:val="00E7486C"/>
    <w:rsid w:val="00E84DF4"/>
    <w:rsid w:val="00E9734D"/>
    <w:rsid w:val="00EA6C50"/>
    <w:rsid w:val="00EB17EF"/>
    <w:rsid w:val="00EB28DF"/>
    <w:rsid w:val="00EE01B7"/>
    <w:rsid w:val="00F53EB0"/>
    <w:rsid w:val="00F82F65"/>
    <w:rsid w:val="00F83790"/>
    <w:rsid w:val="00F91FF4"/>
    <w:rsid w:val="00F937B9"/>
    <w:rsid w:val="00FB6F0B"/>
    <w:rsid w:val="00FD1047"/>
    <w:rsid w:val="00FE0FAB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8EA7"/>
  <w15:docId w15:val="{234060CD-6FB2-454C-B977-1E18B48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806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402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06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odsazen">
    <w:name w:val="Body Text Indent"/>
    <w:basedOn w:val="Normln"/>
    <w:link w:val="ZkladntextodsazenChar"/>
    <w:rsid w:val="00980647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9806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806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6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30BF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BF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4020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40200"/>
    <w:pPr>
      <w:suppressAutoHyphens/>
      <w:jc w:val="both"/>
    </w:pPr>
    <w:rPr>
      <w:b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7A2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7A2E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7B7A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A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A2E"/>
    <w:rPr>
      <w:rFonts w:ascii="Segoe UI" w:eastAsia="Times New Roman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3C8F"/>
    <w:rPr>
      <w:rFonts w:ascii="Tahoma" w:hAnsi="Tahoma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3C8F"/>
    <w:rPr>
      <w:rFonts w:ascii="Tahoma" w:eastAsia="Times New Roman" w:hAnsi="Tahoma"/>
      <w:sz w:val="21"/>
      <w:szCs w:val="21"/>
    </w:rPr>
  </w:style>
  <w:style w:type="character" w:styleId="Znakapoznpodarou">
    <w:name w:val="footnote reference"/>
    <w:uiPriority w:val="99"/>
    <w:semiHidden/>
    <w:unhideWhenUsed/>
    <w:rsid w:val="00BC04C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D50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50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06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6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61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1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61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D5CD-254B-4465-A483-0687D6D5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ČECHOVÁ</dc:creator>
  <cp:lastModifiedBy>Plíhalová Miluše</cp:lastModifiedBy>
  <cp:revision>4</cp:revision>
  <cp:lastPrinted>2022-02-15T06:38:00Z</cp:lastPrinted>
  <dcterms:created xsi:type="dcterms:W3CDTF">2022-08-23T08:55:00Z</dcterms:created>
  <dcterms:modified xsi:type="dcterms:W3CDTF">2022-09-19T06:28:00Z</dcterms:modified>
</cp:coreProperties>
</file>