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F786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ABF7897" wp14:editId="2ABF789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SVS/2023/104997-T</w:t>
              </w:r>
            </w:sdtContent>
          </w:sdt>
        </w:sdtContent>
      </w:sdt>
    </w:p>
    <w:p w14:paraId="2ABF786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C663F0E" w14:textId="77777777" w:rsidR="00B50067" w:rsidRPr="00B50067" w:rsidRDefault="00B50067" w:rsidP="00B5006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Nařízení Státní veterinární správy </w:t>
      </w:r>
    </w:p>
    <w:p w14:paraId="798DE668" w14:textId="77777777" w:rsidR="00B50067" w:rsidRPr="00B50067" w:rsidRDefault="00B50067" w:rsidP="00B50067">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3CD1A64" w14:textId="77777777" w:rsidR="00B50067" w:rsidRPr="00B50067" w:rsidRDefault="00B50067" w:rsidP="00B50067">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7E7A5CD8" w14:textId="77777777" w:rsidR="00B50067" w:rsidRPr="00B50067" w:rsidRDefault="00B50067" w:rsidP="00B50067">
      <w:pPr>
        <w:spacing w:before="120" w:after="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mimořádná veterinární opatření</w:t>
      </w:r>
    </w:p>
    <w:p w14:paraId="3748C79A" w14:textId="77777777" w:rsidR="00B50067" w:rsidRPr="00B50067" w:rsidRDefault="00B50067" w:rsidP="00B50067">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7E1E1F9B" w14:textId="77777777" w:rsidR="00B50067" w:rsidRPr="00B50067" w:rsidRDefault="00B50067" w:rsidP="00B50067">
      <w:pPr>
        <w:spacing w:before="120" w:after="0" w:line="240" w:lineRule="auto"/>
        <w:jc w:val="center"/>
        <w:rPr>
          <w:rFonts w:ascii="Arial" w:eastAsia="Times New Roman" w:hAnsi="Arial" w:cs="Times New Roman"/>
          <w:lang w:eastAsia="cs-CZ"/>
        </w:rPr>
      </w:pPr>
    </w:p>
    <w:p w14:paraId="64AF7425" w14:textId="77777777" w:rsidR="00B50067" w:rsidRPr="00B50067" w:rsidRDefault="00B50067" w:rsidP="00B50067">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3A078C94" w14:textId="77777777" w:rsidR="00B50067" w:rsidRPr="00B50067" w:rsidRDefault="00B50067" w:rsidP="00B50067">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4EA8DB23" w14:textId="77777777" w:rsidR="00B50067" w:rsidRPr="00B50067" w:rsidRDefault="00B50067" w:rsidP="00B50067">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w:t>
      </w:r>
      <w:proofErr w:type="spellStart"/>
      <w:r w:rsidRPr="00B50067">
        <w:rPr>
          <w:rFonts w:ascii="Arial" w:eastAsia="Times New Roman" w:hAnsi="Arial" w:cs="Times New Roman"/>
          <w:lang w:eastAsia="cs-CZ"/>
        </w:rPr>
        <w:t>epizootologickým</w:t>
      </w:r>
      <w:proofErr w:type="spellEnd"/>
      <w:r w:rsidRPr="00B5006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3EEBB198" w14:textId="4F31BF3D" w:rsidR="00B50067" w:rsidRPr="00B50067" w:rsidRDefault="00B50067" w:rsidP="00B50067">
      <w:pPr>
        <w:tabs>
          <w:tab w:val="left" w:pos="4488"/>
          <w:tab w:val="center" w:pos="4890"/>
        </w:tabs>
        <w:spacing w:before="120" w:after="0" w:line="240" w:lineRule="auto"/>
        <w:ind w:left="57"/>
        <w:jc w:val="both"/>
        <w:rPr>
          <w:rFonts w:ascii="Arial" w:eastAsia="Times New Roman" w:hAnsi="Arial" w:cs="Times New Roman"/>
          <w:lang w:eastAsia="cs-CZ"/>
        </w:rPr>
      </w:pPr>
      <w:r w:rsidRPr="00B50067">
        <w:rPr>
          <w:rFonts w:ascii="Arial" w:eastAsia="Times New Roman" w:hAnsi="Arial" w:cs="Times New Roman"/>
          <w:lang w:eastAsia="cs-CZ"/>
        </w:rPr>
        <w:t xml:space="preserve">Bukovec u Jablunkova (615994), </w:t>
      </w:r>
      <w:r w:rsidR="00EF3520" w:rsidRPr="00EF3520">
        <w:rPr>
          <w:rFonts w:ascii="Arial" w:eastAsia="Times New Roman" w:hAnsi="Arial" w:cs="Times New Roman"/>
          <w:lang w:eastAsia="cs-CZ"/>
        </w:rPr>
        <w:t xml:space="preserve">Jablunkov (656305), Písečná u Jablunkova (656356), </w:t>
      </w:r>
      <w:r w:rsidR="006D384E" w:rsidRPr="00EF3520">
        <w:rPr>
          <w:rFonts w:ascii="Arial" w:eastAsia="Times New Roman" w:hAnsi="Arial" w:cs="Times New Roman"/>
          <w:lang w:eastAsia="cs-CZ"/>
        </w:rPr>
        <w:t>Písek u Jablunkova (720941)</w:t>
      </w:r>
      <w:r w:rsidR="006D384E">
        <w:rPr>
          <w:rFonts w:ascii="Arial" w:eastAsia="Times New Roman" w:hAnsi="Arial" w:cs="Times New Roman"/>
          <w:lang w:eastAsia="cs-CZ"/>
        </w:rPr>
        <w:t xml:space="preserve">, </w:t>
      </w:r>
      <w:r w:rsidR="00EF3520" w:rsidRPr="00EF3520">
        <w:rPr>
          <w:rFonts w:ascii="Arial" w:eastAsia="Times New Roman" w:hAnsi="Arial" w:cs="Times New Roman"/>
          <w:lang w:eastAsia="cs-CZ"/>
        </w:rPr>
        <w:t>Mosty u Jablunkova (699896)</w:t>
      </w:r>
      <w:r w:rsidR="006D384E">
        <w:rPr>
          <w:rFonts w:ascii="Arial" w:eastAsia="Times New Roman" w:hAnsi="Arial" w:cs="Times New Roman"/>
          <w:lang w:eastAsia="cs-CZ"/>
        </w:rPr>
        <w:t xml:space="preserve"> </w:t>
      </w:r>
      <w:r w:rsidR="00EF3520" w:rsidRPr="00EF3520">
        <w:rPr>
          <w:rFonts w:ascii="Arial" w:eastAsia="Times New Roman" w:hAnsi="Arial" w:cs="Times New Roman"/>
          <w:lang w:eastAsia="cs-CZ"/>
        </w:rPr>
        <w:t>- východní část ka</w:t>
      </w:r>
      <w:r w:rsidR="00131B13">
        <w:rPr>
          <w:rFonts w:ascii="Arial" w:eastAsia="Times New Roman" w:hAnsi="Arial" w:cs="Times New Roman"/>
          <w:lang w:eastAsia="cs-CZ"/>
        </w:rPr>
        <w:t>tastr</w:t>
      </w:r>
      <w:r w:rsidR="00586200">
        <w:rPr>
          <w:rFonts w:ascii="Arial" w:eastAsia="Times New Roman" w:hAnsi="Arial" w:cs="Times New Roman"/>
          <w:lang w:eastAsia="cs-CZ"/>
        </w:rPr>
        <w:t>álního území</w:t>
      </w:r>
      <w:r w:rsidR="00131B13">
        <w:rPr>
          <w:rFonts w:ascii="Arial" w:eastAsia="Times New Roman" w:hAnsi="Arial" w:cs="Times New Roman"/>
          <w:lang w:eastAsia="cs-CZ"/>
        </w:rPr>
        <w:t>, kdy hranici tvoří silnice</w:t>
      </w:r>
      <w:r w:rsidR="006D384E">
        <w:rPr>
          <w:rFonts w:ascii="Arial" w:eastAsia="Times New Roman" w:hAnsi="Arial" w:cs="Times New Roman"/>
          <w:lang w:eastAsia="cs-CZ"/>
        </w:rPr>
        <w:t xml:space="preserve"> E 75</w:t>
      </w:r>
      <w:r w:rsidR="00586200">
        <w:rPr>
          <w:rFonts w:ascii="Arial" w:eastAsia="Times New Roman" w:hAnsi="Arial" w:cs="Times New Roman"/>
          <w:lang w:eastAsia="cs-CZ"/>
        </w:rPr>
        <w:t>.</w:t>
      </w:r>
    </w:p>
    <w:p w14:paraId="7308F2ED" w14:textId="77777777" w:rsidR="00B50067" w:rsidRPr="00B50067" w:rsidRDefault="00B50067" w:rsidP="00B50067">
      <w:pPr>
        <w:tabs>
          <w:tab w:val="left" w:pos="4488"/>
          <w:tab w:val="center" w:pos="4890"/>
        </w:tabs>
        <w:spacing w:before="120" w:after="0" w:line="240" w:lineRule="auto"/>
        <w:ind w:left="57"/>
        <w:jc w:val="both"/>
        <w:rPr>
          <w:rFonts w:ascii="Arial" w:eastAsia="Times New Roman" w:hAnsi="Arial" w:cs="Times New Roman"/>
          <w:lang w:eastAsia="cs-CZ"/>
        </w:rPr>
      </w:pPr>
    </w:p>
    <w:p w14:paraId="395C5EB7" w14:textId="77777777" w:rsidR="00B50067" w:rsidRPr="00B50067" w:rsidRDefault="00B50067" w:rsidP="00B50067">
      <w:pPr>
        <w:tabs>
          <w:tab w:val="left" w:pos="4488"/>
          <w:tab w:val="center" w:pos="4890"/>
        </w:tabs>
        <w:spacing w:before="120" w:after="0" w:line="240" w:lineRule="auto"/>
        <w:jc w:val="center"/>
        <w:rPr>
          <w:rFonts w:ascii="Arial" w:eastAsia="Times New Roman" w:hAnsi="Arial" w:cs="Times New Roman"/>
          <w:lang w:eastAsia="cs-CZ"/>
        </w:rPr>
      </w:pPr>
    </w:p>
    <w:p w14:paraId="27AA6C9F" w14:textId="77777777" w:rsidR="00B50067" w:rsidRPr="00B50067" w:rsidRDefault="00B50067" w:rsidP="00B50067">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5015D6F1" w14:textId="77777777" w:rsidR="00B50067" w:rsidRPr="00B50067" w:rsidRDefault="00B50067" w:rsidP="00B50067">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70E3CAD1" w14:textId="77777777" w:rsidR="00B50067" w:rsidRPr="00B50067" w:rsidRDefault="00B50067" w:rsidP="00B50067">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6DE8AA03" w14:textId="77777777" w:rsidR="00B50067" w:rsidRPr="00B50067" w:rsidRDefault="00B50067" w:rsidP="00B50067">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ne starším 4 měsíců. Přemístění včel a včelstev do ochranného pásma z území prostého nákazy je možné jen se souhlasem Krajské veterinární správy Státní veterinární správy pro Moravskoslezský kraj.</w:t>
      </w:r>
    </w:p>
    <w:p w14:paraId="11CF191F" w14:textId="77777777" w:rsidR="00B50067" w:rsidRPr="00B50067" w:rsidRDefault="00B50067" w:rsidP="00B50067">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lastRenderedPageBreak/>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epodatelna.kvst@svscr.cz. </w:t>
      </w:r>
    </w:p>
    <w:p w14:paraId="5103809E" w14:textId="77777777" w:rsidR="00B50067" w:rsidRPr="00B50067" w:rsidRDefault="00B50067" w:rsidP="00B50067">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0E6A1CBF" w14:textId="244D599B" w:rsidR="00B50067" w:rsidRPr="00B50067" w:rsidRDefault="00B50067" w:rsidP="00B50067">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(5) Dále se nařizuje zajistit odběr vzorků klinicky změněných plástů ze všech úlů na stanovišti včelstev a nejpozději v termínu </w:t>
      </w:r>
      <w:r w:rsidR="00EF3520">
        <w:rPr>
          <w:rFonts w:ascii="Arial" w:eastAsia="Times New Roman" w:hAnsi="Arial" w:cs="Times New Roman"/>
          <w:b/>
          <w:lang w:eastAsia="cs-CZ"/>
        </w:rPr>
        <w:t xml:space="preserve">do </w:t>
      </w:r>
      <w:r w:rsidR="00982C84">
        <w:rPr>
          <w:rFonts w:ascii="Arial" w:eastAsia="Times New Roman" w:hAnsi="Arial" w:cs="Times New Roman"/>
          <w:b/>
          <w:lang w:eastAsia="cs-CZ"/>
        </w:rPr>
        <w:t>3</w:t>
      </w:r>
      <w:r w:rsidRPr="00B50067">
        <w:rPr>
          <w:rFonts w:ascii="Arial" w:eastAsia="Times New Roman" w:hAnsi="Arial" w:cs="Times New Roman"/>
          <w:b/>
          <w:lang w:eastAsia="cs-CZ"/>
        </w:rPr>
        <w:t>0.08.2023</w:t>
      </w:r>
      <w:r w:rsidRPr="00B50067">
        <w:rPr>
          <w:rFonts w:ascii="Arial" w:eastAsia="Times New Roman" w:hAnsi="Arial" w:cs="Times New Roman"/>
          <w:lang w:eastAsia="cs-CZ"/>
        </w:rPr>
        <w:t xml:space="preserve"> zajistit jejich předání k laboratornímu vyšetření na původce hniloby včelího plodu, pokud toto vyšetření nebylo již provedeno v posledních 4 měsících. Vzorky plástů se řádně zabalí a označí adresou, registračním číslem včelaře, registračním číslem stanoviště a čísly úlů, ze kterých vzorek pochází. Toto laboratorní vyšetření musí být provedeno ve Státním veterinárním ústavu Praha, Jihlava nebo Olomouc (dále jen „státní veterinární ústav“). Požadavek na vyšetření hniloby včelího plodu musí být vyznačen na objednávce laboratorního vyšetření i na obalu vzorků.</w:t>
      </w:r>
    </w:p>
    <w:p w14:paraId="17DD7BB8" w14:textId="77777777" w:rsidR="00B50067" w:rsidRPr="00B50067" w:rsidRDefault="00B50067" w:rsidP="00B50067">
      <w:pPr>
        <w:spacing w:before="120" w:after="0" w:line="240" w:lineRule="auto"/>
        <w:jc w:val="center"/>
        <w:rPr>
          <w:rFonts w:ascii="Arial" w:eastAsia="Times New Roman" w:hAnsi="Arial" w:cs="Times New Roman"/>
          <w:lang w:eastAsia="cs-CZ"/>
        </w:rPr>
      </w:pPr>
    </w:p>
    <w:p w14:paraId="26DFFB64" w14:textId="77777777" w:rsidR="00B50067" w:rsidRPr="00B50067" w:rsidRDefault="00B50067" w:rsidP="00B50067">
      <w:pPr>
        <w:spacing w:before="120" w:after="0" w:line="240" w:lineRule="auto"/>
        <w:jc w:val="center"/>
        <w:rPr>
          <w:rFonts w:ascii="Arial" w:eastAsia="Times New Roman" w:hAnsi="Arial" w:cs="Times New Roman"/>
          <w:lang w:eastAsia="cs-CZ"/>
        </w:rPr>
      </w:pPr>
    </w:p>
    <w:p w14:paraId="79BBF1FB" w14:textId="77777777" w:rsidR="00B50067" w:rsidRPr="00B50067" w:rsidRDefault="00B50067" w:rsidP="00B50067">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3A3F3567" w14:textId="77777777" w:rsidR="00B50067" w:rsidRPr="00B50067" w:rsidRDefault="00B50067" w:rsidP="00B50067">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25F076C7" w14:textId="77777777" w:rsidR="00B50067" w:rsidRPr="00B50067" w:rsidRDefault="00B50067" w:rsidP="00B50067">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5097947" w14:textId="77777777" w:rsidR="00B50067" w:rsidRPr="00B50067" w:rsidRDefault="00B50067" w:rsidP="00B50067">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277E4920" w14:textId="77777777" w:rsidR="00B50067" w:rsidRPr="00B50067" w:rsidRDefault="00B50067" w:rsidP="00B50067">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32C80A2C" w14:textId="77777777" w:rsidR="00B50067" w:rsidRPr="00B50067" w:rsidRDefault="00B50067" w:rsidP="00B50067">
      <w:pPr>
        <w:tabs>
          <w:tab w:val="left" w:pos="709"/>
          <w:tab w:val="left" w:pos="5387"/>
        </w:tabs>
        <w:spacing w:before="120" w:after="0" w:line="240" w:lineRule="auto"/>
        <w:jc w:val="both"/>
        <w:rPr>
          <w:rFonts w:ascii="Arial" w:eastAsia="Times New Roman" w:hAnsi="Arial" w:cs="Arial"/>
        </w:rPr>
      </w:pPr>
    </w:p>
    <w:p w14:paraId="3F3B00A4" w14:textId="77777777" w:rsidR="00B50067" w:rsidRPr="00B50067" w:rsidRDefault="00B50067" w:rsidP="00B50067">
      <w:pPr>
        <w:spacing w:before="120" w:after="0" w:line="240" w:lineRule="auto"/>
        <w:jc w:val="center"/>
        <w:rPr>
          <w:rFonts w:ascii="Arial" w:eastAsia="Times New Roman" w:hAnsi="Arial" w:cs="Times New Roman"/>
          <w:lang w:eastAsia="cs-CZ"/>
        </w:rPr>
      </w:pPr>
    </w:p>
    <w:p w14:paraId="5594786E" w14:textId="77777777" w:rsidR="00B50067" w:rsidRPr="00B50067" w:rsidRDefault="00B50067" w:rsidP="00B50067">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3BDD0088" w14:textId="77777777" w:rsidR="00B50067" w:rsidRPr="00B50067" w:rsidRDefault="00B50067" w:rsidP="00B50067">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286A42D1" w14:textId="77777777" w:rsidR="00B50067" w:rsidRPr="00B50067" w:rsidRDefault="00B50067" w:rsidP="00B5006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0F920480" w14:textId="77777777" w:rsidR="00B50067" w:rsidRPr="00B50067" w:rsidRDefault="00B50067" w:rsidP="00B50067">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6FC35B4B" w14:textId="77777777" w:rsidR="00B50067" w:rsidRPr="00B50067" w:rsidRDefault="00B50067" w:rsidP="00B50067">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34924050" w14:textId="77777777" w:rsidR="00B50067" w:rsidRPr="00B50067" w:rsidRDefault="00B50067" w:rsidP="00B50067">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69B9FE79" w14:textId="77777777" w:rsidR="00B50067" w:rsidRPr="00B50067" w:rsidRDefault="00B50067" w:rsidP="00B50067">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1F6457C1" w14:textId="77777777" w:rsidR="00B50067" w:rsidRPr="00B50067" w:rsidRDefault="00B50067" w:rsidP="00B50067">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B50067">
        <w:rPr>
          <w:rFonts w:ascii="Arial" w:eastAsia="Times New Roman" w:hAnsi="Arial" w:cs="Arial"/>
        </w:rPr>
        <w:t xml:space="preserve">Toto nařízení nabývá podle § 2 odst. 1 a § 4 odst. 1 a 2 zákona č. 35/2021 Sb., </w:t>
      </w:r>
    </w:p>
    <w:p w14:paraId="67873AE3" w14:textId="77777777" w:rsidR="00B50067" w:rsidRPr="00B50067" w:rsidRDefault="00B50067" w:rsidP="00B50067">
      <w:pPr>
        <w:tabs>
          <w:tab w:val="left" w:pos="709"/>
          <w:tab w:val="left" w:pos="5387"/>
        </w:tabs>
        <w:autoSpaceDE w:val="0"/>
        <w:autoSpaceDN w:val="0"/>
        <w:adjustRightInd w:val="0"/>
        <w:spacing w:after="0" w:line="240" w:lineRule="auto"/>
        <w:jc w:val="both"/>
        <w:rPr>
          <w:rFonts w:ascii="Arial" w:eastAsia="Times New Roman" w:hAnsi="Arial" w:cs="Arial"/>
        </w:rPr>
      </w:pPr>
      <w:r w:rsidRPr="00B50067">
        <w:rPr>
          <w:rFonts w:ascii="Arial" w:eastAsia="Times New Roman" w:hAnsi="Arial" w:cs="Arial"/>
        </w:rPr>
        <w:t xml:space="preserve">o Sbírce právních předpisů územních samosprávných celků a některých správních úřadů </w:t>
      </w:r>
      <w:r w:rsidRPr="00B50067">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B50067">
        <w:rPr>
          <w:rFonts w:ascii="Arial" w:eastAsia="Times New Roman" w:hAnsi="Arial" w:cs="Arial"/>
        </w:rPr>
        <w:t>. D</w:t>
      </w:r>
      <w:r w:rsidRPr="00B50067">
        <w:rPr>
          <w:rFonts w:ascii="Arial" w:eastAsia="Times New Roman" w:hAnsi="Arial" w:cs="Arial"/>
          <w:color w:val="000000"/>
          <w:shd w:val="clear" w:color="auto" w:fill="FFFFFF"/>
        </w:rPr>
        <w:t>atum a čas vyhlášení nařízení</w:t>
      </w:r>
      <w:r w:rsidRPr="00B50067">
        <w:rPr>
          <w:rFonts w:ascii="Arial" w:eastAsia="Times New Roman" w:hAnsi="Arial" w:cs="Arial"/>
        </w:rPr>
        <w:t xml:space="preserve"> je </w:t>
      </w:r>
      <w:r w:rsidRPr="00B50067">
        <w:rPr>
          <w:rFonts w:ascii="Arial" w:eastAsia="Times New Roman" w:hAnsi="Arial" w:cs="Arial"/>
          <w:color w:val="000000"/>
          <w:shd w:val="clear" w:color="auto" w:fill="FFFFFF"/>
        </w:rPr>
        <w:t>vyznačen ve Sbírce právních předpisů.</w:t>
      </w:r>
      <w:r w:rsidRPr="00B50067">
        <w:rPr>
          <w:rFonts w:ascii="Arial" w:eastAsia="Times New Roman" w:hAnsi="Arial" w:cs="Arial"/>
        </w:rPr>
        <w:t xml:space="preserve"> </w:t>
      </w:r>
    </w:p>
    <w:p w14:paraId="49EB0402" w14:textId="77777777" w:rsidR="00B50067" w:rsidRPr="00B50067" w:rsidRDefault="00B50067" w:rsidP="00B5006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Arial"/>
        </w:rPr>
        <w:t xml:space="preserve">(2) Toto nařízení se vyvěšuje na úředních deskách krajského úřadu a všech obecních úřadů, jejichž území se týká, na dobu nejméně 15 dnů a </w:t>
      </w:r>
      <w:r w:rsidRPr="00B50067">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B50067">
        <w:rPr>
          <w:rFonts w:ascii="Arial" w:eastAsia="Times New Roman" w:hAnsi="Arial" w:cs="Arial"/>
        </w:rPr>
        <w:t xml:space="preserve"> </w:t>
      </w:r>
    </w:p>
    <w:p w14:paraId="5805AFFE" w14:textId="77777777" w:rsidR="00B50067" w:rsidRPr="00B50067" w:rsidRDefault="00B50067" w:rsidP="00B5006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D3D995C" w14:textId="487C2CF0" w:rsidR="00B50067" w:rsidRPr="00B50067" w:rsidRDefault="00B50067" w:rsidP="00B50067">
      <w:pPr>
        <w:tabs>
          <w:tab w:val="left" w:pos="709"/>
          <w:tab w:val="left" w:pos="5387"/>
        </w:tabs>
        <w:spacing w:before="800" w:after="400" w:line="240" w:lineRule="auto"/>
        <w:jc w:val="both"/>
        <w:rPr>
          <w:rFonts w:ascii="Arial" w:eastAsia="Times New Roman" w:hAnsi="Arial" w:cs="Times New Roman"/>
          <w:color w:val="000000" w:themeColor="text1"/>
        </w:rPr>
      </w:pPr>
      <w:r w:rsidRPr="00B50067">
        <w:rPr>
          <w:rFonts w:ascii="Arial" w:eastAsia="Times New Roman" w:hAnsi="Arial" w:cs="Arial"/>
        </w:rPr>
        <w:t xml:space="preserve">V Ostravě dne </w:t>
      </w:r>
      <w:r w:rsidR="000023E1">
        <w:rPr>
          <w:rFonts w:ascii="Arial" w:eastAsia="Times New Roman" w:hAnsi="Arial" w:cs="Times New Roman"/>
          <w:color w:val="000000" w:themeColor="text1"/>
        </w:rPr>
        <w:t>03</w:t>
      </w:r>
      <w:r>
        <w:rPr>
          <w:rFonts w:ascii="Arial" w:eastAsia="Times New Roman" w:hAnsi="Arial" w:cs="Times New Roman"/>
          <w:color w:val="000000" w:themeColor="text1"/>
        </w:rPr>
        <w:t>.08</w:t>
      </w:r>
      <w:r w:rsidRPr="00B50067">
        <w:rPr>
          <w:rFonts w:ascii="Arial" w:eastAsia="Times New Roman" w:hAnsi="Arial" w:cs="Times New Roman"/>
          <w:color w:val="000000" w:themeColor="text1"/>
        </w:rPr>
        <w:t>.2023</w:t>
      </w:r>
    </w:p>
    <w:p w14:paraId="6F314273" w14:textId="77777777" w:rsidR="00B50067" w:rsidRPr="00B50067" w:rsidRDefault="00B50067" w:rsidP="00B50067">
      <w:pPr>
        <w:spacing w:after="0" w:line="240" w:lineRule="auto"/>
        <w:ind w:left="4248"/>
        <w:jc w:val="center"/>
        <w:rPr>
          <w:rFonts w:ascii="Arial" w:eastAsia="Times New Roman" w:hAnsi="Arial" w:cs="Times New Roman"/>
          <w:lang w:eastAsia="cs-CZ"/>
        </w:rPr>
      </w:pPr>
      <w:r w:rsidRPr="00B50067">
        <w:rPr>
          <w:rFonts w:ascii="Arial" w:eastAsia="Times New Roman" w:hAnsi="Arial" w:cs="Times New Roman"/>
          <w:lang w:eastAsia="cs-CZ"/>
        </w:rPr>
        <w:t xml:space="preserve">      </w:t>
      </w:r>
    </w:p>
    <w:p w14:paraId="4FCF227F" w14:textId="77777777" w:rsidR="00B50067" w:rsidRPr="00B50067" w:rsidRDefault="00B50067" w:rsidP="00B50067">
      <w:pPr>
        <w:spacing w:after="0" w:line="240" w:lineRule="auto"/>
        <w:ind w:left="4248"/>
        <w:jc w:val="center"/>
        <w:rPr>
          <w:rFonts w:ascii="Arial" w:eastAsia="Times New Roman" w:hAnsi="Arial" w:cs="Times New Roman"/>
          <w:lang w:eastAsia="cs-CZ"/>
        </w:rPr>
      </w:pPr>
    </w:p>
    <w:p w14:paraId="586B518E" w14:textId="64115961" w:rsidR="00B50067" w:rsidRPr="00B50067" w:rsidRDefault="00D46FA5" w:rsidP="00B50067">
      <w:pPr>
        <w:spacing w:after="0" w:line="240" w:lineRule="auto"/>
        <w:ind w:left="4248"/>
        <w:jc w:val="center"/>
        <w:rPr>
          <w:rFonts w:ascii="Arial" w:eastAsia="Times New Roman" w:hAnsi="Arial" w:cs="Times New Roman"/>
          <w:lang w:eastAsia="cs-CZ"/>
        </w:rPr>
      </w:pPr>
      <w:r>
        <w:rPr>
          <w:rFonts w:ascii="Arial" w:eastAsia="Times New Roman" w:hAnsi="Arial" w:cs="Times New Roman"/>
          <w:lang w:eastAsia="cs-CZ"/>
        </w:rPr>
        <w:t xml:space="preserve">     </w:t>
      </w:r>
      <w:r w:rsidR="00B50067" w:rsidRPr="00B50067">
        <w:rPr>
          <w:rFonts w:ascii="Arial" w:eastAsia="Times New Roman" w:hAnsi="Arial" w:cs="Times New Roman"/>
          <w:lang w:eastAsia="cs-CZ"/>
        </w:rPr>
        <w:t>MVDr. Severin Kaděrka</w:t>
      </w:r>
    </w:p>
    <w:p w14:paraId="28249240" w14:textId="2C19D7E9" w:rsidR="00B50067" w:rsidRPr="00B50067" w:rsidRDefault="00B50067" w:rsidP="00B50067">
      <w:pPr>
        <w:ind w:left="4963"/>
        <w:jc w:val="center"/>
        <w:rPr>
          <w:rFonts w:ascii="Arial" w:eastAsia="Times New Roman" w:hAnsi="Arial" w:cs="Arial"/>
          <w:color w:val="000000"/>
          <w:szCs w:val="20"/>
        </w:rPr>
      </w:pPr>
      <w:r w:rsidRPr="00B50067">
        <w:rPr>
          <w:rFonts w:ascii="Arial" w:eastAsia="Times New Roman" w:hAnsi="Arial" w:cs="Arial"/>
          <w:color w:val="000000"/>
          <w:szCs w:val="20"/>
        </w:rPr>
        <w:t>ředitel Krajské veterinární správy Státní veterinární správy pro Moravskoslezský kraj</w:t>
      </w:r>
    </w:p>
    <w:p w14:paraId="79D9DC3D" w14:textId="77777777" w:rsidR="005A2919" w:rsidRPr="005A2919" w:rsidRDefault="005A2919" w:rsidP="005A2919">
      <w:pPr>
        <w:keepNext/>
        <w:autoSpaceDE w:val="0"/>
        <w:autoSpaceDN w:val="0"/>
        <w:adjustRightInd w:val="0"/>
        <w:spacing w:before="960" w:after="0" w:line="240" w:lineRule="auto"/>
        <w:rPr>
          <w:rFonts w:ascii="Arial" w:eastAsia="Times New Roman" w:hAnsi="Arial" w:cs="Arial"/>
          <w:b/>
          <w:bCs/>
          <w:szCs w:val="20"/>
          <w:lang w:eastAsia="cs-CZ"/>
        </w:rPr>
      </w:pPr>
      <w:r w:rsidRPr="005A2919">
        <w:rPr>
          <w:rFonts w:ascii="Arial" w:eastAsia="Times New Roman" w:hAnsi="Arial" w:cs="Arial"/>
          <w:b/>
          <w:bCs/>
          <w:szCs w:val="20"/>
          <w:lang w:eastAsia="cs-CZ"/>
        </w:rPr>
        <w:t>Obdrží:</w:t>
      </w:r>
    </w:p>
    <w:p w14:paraId="35E3190E" w14:textId="77777777" w:rsidR="005A2919" w:rsidRPr="005A2919" w:rsidRDefault="005A2919" w:rsidP="005A2919">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4450287" w14:textId="77777777" w:rsidR="005A2919" w:rsidRPr="005A2919" w:rsidRDefault="005A2919" w:rsidP="005A2919">
      <w:pPr>
        <w:tabs>
          <w:tab w:val="left" w:pos="709"/>
          <w:tab w:val="left" w:pos="5387"/>
        </w:tabs>
        <w:spacing w:before="120" w:after="0" w:line="240" w:lineRule="auto"/>
        <w:jc w:val="both"/>
        <w:rPr>
          <w:rFonts w:ascii="Arial" w:eastAsia="Times New Roman" w:hAnsi="Arial" w:cs="Times New Roman"/>
          <w:color w:val="000000" w:themeColor="text1"/>
          <w:szCs w:val="20"/>
        </w:rPr>
      </w:pPr>
      <w:r w:rsidRPr="005A2919">
        <w:rPr>
          <w:rFonts w:ascii="Arial" w:eastAsia="Times New Roman" w:hAnsi="Arial" w:cs="Times New Roman"/>
          <w:color w:val="000000" w:themeColor="text1"/>
          <w:szCs w:val="20"/>
        </w:rPr>
        <w:t>Krajský úřad Moravskoslezský kraj prostřednictvím veřejné datové sítě do datové schránky IDS 8x6bxsd</w:t>
      </w:r>
    </w:p>
    <w:p w14:paraId="467EEA15" w14:textId="77777777" w:rsidR="005A2919" w:rsidRPr="005A2919" w:rsidRDefault="005A2919" w:rsidP="005A2919">
      <w:pPr>
        <w:tabs>
          <w:tab w:val="left" w:pos="709"/>
          <w:tab w:val="left" w:pos="5387"/>
        </w:tabs>
        <w:spacing w:before="120" w:after="0" w:line="240" w:lineRule="auto"/>
        <w:jc w:val="both"/>
        <w:rPr>
          <w:rFonts w:eastAsia="Times New Roman" w:cs="Times New Roman"/>
        </w:rPr>
      </w:pPr>
      <w:r w:rsidRPr="005A2919">
        <w:rPr>
          <w:rFonts w:ascii="Arial" w:eastAsia="Times New Roman" w:hAnsi="Arial" w:cs="Times New Roman"/>
          <w:color w:val="000000" w:themeColor="text1"/>
          <w:szCs w:val="20"/>
        </w:rPr>
        <w:t>Dotčené městské a obecní úřady prostřednictvím veřejné datové sítě do datové schránky</w:t>
      </w:r>
    </w:p>
    <w:p w14:paraId="2ABF7896" w14:textId="77777777" w:rsidR="00661489" w:rsidRDefault="00661489" w:rsidP="005A2919">
      <w:pPr>
        <w:keepNext/>
        <w:keepLines/>
        <w:tabs>
          <w:tab w:val="left" w:pos="709"/>
          <w:tab w:val="left" w:pos="5387"/>
        </w:tabs>
        <w:spacing w:before="480" w:after="0" w:line="240" w:lineRule="auto"/>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F789B" w14:textId="77777777" w:rsidR="00461078" w:rsidRDefault="00461078" w:rsidP="00461078">
      <w:pPr>
        <w:spacing w:after="0" w:line="240" w:lineRule="auto"/>
      </w:pPr>
      <w:r>
        <w:separator/>
      </w:r>
    </w:p>
  </w:endnote>
  <w:endnote w:type="continuationSeparator" w:id="0">
    <w:p w14:paraId="2ABF789C"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2ABF789D" w14:textId="029FD6D4" w:rsidR="00461078" w:rsidRDefault="00461078">
        <w:pPr>
          <w:pStyle w:val="Zpat"/>
          <w:jc w:val="center"/>
        </w:pPr>
        <w:r>
          <w:fldChar w:fldCharType="begin"/>
        </w:r>
        <w:r>
          <w:instrText>PAGE   \* MERGEFORMAT</w:instrText>
        </w:r>
        <w:r>
          <w:fldChar w:fldCharType="separate"/>
        </w:r>
        <w:r w:rsidR="009B2C5B">
          <w:rPr>
            <w:noProof/>
          </w:rPr>
          <w:t>3</w:t>
        </w:r>
        <w:r>
          <w:fldChar w:fldCharType="end"/>
        </w:r>
      </w:p>
    </w:sdtContent>
  </w:sdt>
  <w:p w14:paraId="2ABF789E"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F7899" w14:textId="77777777" w:rsidR="00461078" w:rsidRDefault="00461078" w:rsidP="00461078">
      <w:pPr>
        <w:spacing w:after="0" w:line="240" w:lineRule="auto"/>
      </w:pPr>
      <w:r>
        <w:separator/>
      </w:r>
    </w:p>
  </w:footnote>
  <w:footnote w:type="continuationSeparator" w:id="0">
    <w:p w14:paraId="2ABF789A"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023E1"/>
    <w:rsid w:val="00131B13"/>
    <w:rsid w:val="00256328"/>
    <w:rsid w:val="00312826"/>
    <w:rsid w:val="00362F56"/>
    <w:rsid w:val="00461078"/>
    <w:rsid w:val="00586200"/>
    <w:rsid w:val="005A2919"/>
    <w:rsid w:val="00616664"/>
    <w:rsid w:val="00661489"/>
    <w:rsid w:val="006D384E"/>
    <w:rsid w:val="00740498"/>
    <w:rsid w:val="009066E7"/>
    <w:rsid w:val="00982C84"/>
    <w:rsid w:val="009B2C5B"/>
    <w:rsid w:val="00AC58E4"/>
    <w:rsid w:val="00B50067"/>
    <w:rsid w:val="00D46FA5"/>
    <w:rsid w:val="00DC4873"/>
    <w:rsid w:val="00EF352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786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Textbubliny">
    <w:name w:val="Balloon Text"/>
    <w:basedOn w:val="Normln"/>
    <w:link w:val="TextbublinyChar"/>
    <w:uiPriority w:val="99"/>
    <w:semiHidden/>
    <w:unhideWhenUsed/>
    <w:rsid w:val="006D38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3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4738</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cp:lastPrinted>2023-08-02T11:49:00Z</cp:lastPrinted>
  <dcterms:created xsi:type="dcterms:W3CDTF">2023-08-03T06:45:00Z</dcterms:created>
  <dcterms:modified xsi:type="dcterms:W3CDTF">2023-08-03T06:45:00Z</dcterms:modified>
</cp:coreProperties>
</file>