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5A61" w14:textId="5A280E6C" w:rsidR="00616664" w:rsidRPr="00C15F8F" w:rsidRDefault="00DC0B38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C465F0D" wp14:editId="1604885C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="00616664"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="00616664"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033474-E</w:t>
              </w:r>
              <w:proofErr w:type="gramEnd"/>
            </w:sdtContent>
          </w:sdt>
        </w:sdtContent>
      </w:sdt>
    </w:p>
    <w:p w14:paraId="04BD0785" w14:textId="71260203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2D62958" w14:textId="77777777" w:rsidR="00616664" w:rsidRPr="00C15F8F" w:rsidRDefault="00616664" w:rsidP="00DC0B38">
      <w:pPr>
        <w:keepNext/>
        <w:keepLines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099A53" w14:textId="77777777" w:rsidR="00CA0ACA" w:rsidRPr="00211B17" w:rsidRDefault="00CA0ACA" w:rsidP="00CA0ACA">
      <w:pPr>
        <w:pStyle w:val="Odstavecbezslovn"/>
      </w:pPr>
      <w:r w:rsidRPr="00723420">
        <w:rPr>
          <w:rFonts w:cs="Arial"/>
        </w:rPr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 písm. b)</w:t>
      </w:r>
      <w:r>
        <w:rPr>
          <w:rFonts w:cs="Arial"/>
        </w:rPr>
        <w:t xml:space="preserve"> a § 54 odst. 1 písm. b) </w:t>
      </w:r>
      <w:r w:rsidRPr="00723420">
        <w:rPr>
          <w:rFonts w:cs="Arial"/>
        </w:rPr>
        <w:t xml:space="preserve">veterinárního zákona a dále v souladu s nařízením Evropského parlamentu a Rady (EU) 2016/429 </w:t>
      </w:r>
      <w:r w:rsidRPr="00723420">
        <w:rPr>
          <w:rFonts w:eastAsia="Calibri" w:cs="Arial"/>
          <w:szCs w:val="20"/>
        </w:rPr>
        <w:t xml:space="preserve">ze dne 9. března 2016 </w:t>
      </w:r>
      <w:r w:rsidRPr="00723420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</w:t>
      </w:r>
      <w:r>
        <w:rPr>
          <w:rFonts w:cs="Arial"/>
        </w:rPr>
        <w:t>ci (EU) 2020/687 ze dne 17. pro-</w:t>
      </w:r>
      <w:proofErr w:type="spellStart"/>
      <w:r w:rsidRPr="00723420">
        <w:rPr>
          <w:rFonts w:cs="Arial"/>
        </w:rPr>
        <w:t>since</w:t>
      </w:r>
      <w:proofErr w:type="spellEnd"/>
      <w:r w:rsidRPr="00723420">
        <w:rPr>
          <w:rFonts w:cs="Arial"/>
        </w:rPr>
        <w:t xml:space="preserve"> 2019, kterým se doplňuje nařízení Evropského parlamentu a Rady (EU) 2016/429, pokud jde o pravidla pro prevenci a tlumení určitých nákaz uvedených na seznamu, </w:t>
      </w:r>
      <w:r w:rsidRPr="00211B17">
        <w:t xml:space="preserve">mění </w:t>
      </w:r>
    </w:p>
    <w:p w14:paraId="0B72055F" w14:textId="77777777" w:rsidR="00CA0ACA" w:rsidRPr="00211B17" w:rsidRDefault="00CA0ACA" w:rsidP="00DC0B38">
      <w:pPr>
        <w:pStyle w:val="Podnadpis"/>
        <w:numPr>
          <w:ilvl w:val="0"/>
          <w:numId w:val="0"/>
        </w:numPr>
        <w:rPr>
          <w:rFonts w:cs="Arial"/>
          <w:sz w:val="26"/>
          <w:szCs w:val="26"/>
        </w:rPr>
      </w:pPr>
      <w:r w:rsidRPr="00211B17">
        <w:rPr>
          <w:rFonts w:cs="Arial"/>
          <w:sz w:val="26"/>
          <w:szCs w:val="26"/>
        </w:rPr>
        <w:t>mimořádná veterinární opatření</w:t>
      </w:r>
    </w:p>
    <w:p w14:paraId="3044CF3A" w14:textId="5A30384B" w:rsidR="00CA0ACA" w:rsidRPr="00211B17" w:rsidRDefault="00CA0ACA" w:rsidP="00CA0ACA">
      <w:pPr>
        <w:pStyle w:val="lnekslo"/>
        <w:keepNext w:val="0"/>
        <w:numPr>
          <w:ilvl w:val="0"/>
          <w:numId w:val="0"/>
        </w:numPr>
        <w:spacing w:before="0"/>
        <w:ind w:firstLine="708"/>
        <w:jc w:val="both"/>
      </w:pPr>
      <w:r w:rsidRPr="00211B17">
        <w:t xml:space="preserve">nařízená dne </w:t>
      </w:r>
      <w:r>
        <w:t>2. 2. 2024</w:t>
      </w:r>
      <w:r w:rsidRPr="00211B17">
        <w:t xml:space="preserve">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78F456553A0646B4813E259C30C9FFA7"/>
          </w:placeholder>
        </w:sdtPr>
        <w:sdtEndPr/>
        <w:sdtContent>
          <w:sdt>
            <w:sdtPr>
              <w:alias w:val="Naše č. j."/>
              <w:tag w:val="spis_objektsps/evidencni_cislo"/>
              <w:id w:val="659344618"/>
              <w:placeholder>
                <w:docPart w:val="1E82094D04B14EA68A1B9252F01C6E7B"/>
              </w:placeholder>
            </w:sdtPr>
            <w:sdtEndPr/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9D9B68E320924C4AB68AB08002AC0D61"/>
                  </w:placeholder>
                </w:sdtPr>
                <w:sdtEndPr/>
                <w:sdtContent>
                  <w:sdt>
                    <w:sdtPr>
                      <w:rPr>
                        <w:rFonts w:cs="Times New Roman"/>
                        <w:szCs w:val="20"/>
                      </w:rPr>
                      <w:alias w:val="Naše č. j."/>
                      <w:tag w:val="spis_objektsps/evidencni_cislo"/>
                      <w:id w:val="982206038"/>
                      <w:placeholder>
                        <w:docPart w:val="24373B0FBE264EB4A828D57C7E2B2A96"/>
                      </w:placeholder>
                      <w:showingPlcHdr/>
                    </w:sdtPr>
                    <w:sdtEndPr/>
                    <w:sdtContent>
                      <w:r w:rsidRPr="00C15F8F">
                        <w:rPr>
                          <w:rFonts w:cs="Times New Roman"/>
                          <w:szCs w:val="20"/>
                        </w:rPr>
                        <w:t>SVS/2024/</w:t>
                      </w:r>
                      <w:proofErr w:type="gramStart"/>
                      <w:r w:rsidRPr="00C15F8F">
                        <w:rPr>
                          <w:rFonts w:cs="Times New Roman"/>
                          <w:szCs w:val="20"/>
                        </w:rPr>
                        <w:t>022673-E</w:t>
                      </w:r>
                      <w:proofErr w:type="gramEnd"/>
                    </w:sdtContent>
                  </w:sdt>
                </w:sdtContent>
              </w:sdt>
            </w:sdtContent>
          </w:sdt>
        </w:sdtContent>
      </w:sdt>
      <w:r w:rsidRPr="00211B17">
        <w:t xml:space="preserve"> k </w:t>
      </w:r>
      <w:proofErr w:type="spellStart"/>
      <w:r w:rsidRPr="00211B17">
        <w:t>zame-zení</w:t>
      </w:r>
      <w:proofErr w:type="spellEnd"/>
      <w:r w:rsidRPr="00211B17">
        <w:t xml:space="preserve"> šíření nebezpečné nákazy – vysoce patogenní </w:t>
      </w:r>
      <w:proofErr w:type="spellStart"/>
      <w:r w:rsidRPr="00211B17">
        <w:t>aviární</w:t>
      </w:r>
      <w:proofErr w:type="spellEnd"/>
      <w:r w:rsidRPr="00211B17">
        <w:t xml:space="preserve"> influenzy v Pardubickém kraji, takto:</w:t>
      </w:r>
    </w:p>
    <w:p w14:paraId="5ACEB0AA" w14:textId="77777777" w:rsidR="00CA0ACA" w:rsidRPr="00211B17" w:rsidRDefault="00CA0ACA" w:rsidP="00DC0B38">
      <w:pPr>
        <w:pStyle w:val="lnekslo"/>
        <w:keepNext w:val="0"/>
        <w:numPr>
          <w:ilvl w:val="0"/>
          <w:numId w:val="7"/>
        </w:numPr>
        <w:spacing w:before="360"/>
        <w:rPr>
          <w:szCs w:val="20"/>
        </w:rPr>
      </w:pPr>
    </w:p>
    <w:p w14:paraId="465C5428" w14:textId="77777777" w:rsidR="00CA0ACA" w:rsidRPr="00211B17" w:rsidRDefault="00CA0ACA" w:rsidP="00DC0B38">
      <w:pPr>
        <w:pStyle w:val="Nzevlnku"/>
        <w:keepNext w:val="0"/>
        <w:spacing w:before="120"/>
        <w:rPr>
          <w:szCs w:val="20"/>
        </w:rPr>
      </w:pPr>
      <w:r w:rsidRPr="00211B17">
        <w:rPr>
          <w:szCs w:val="20"/>
        </w:rPr>
        <w:t>Zrušení ochranného pásma a rozšíření pásma dozoru</w:t>
      </w:r>
    </w:p>
    <w:p w14:paraId="5F1559AC" w14:textId="1AFBE1DA" w:rsidR="00CA0ACA" w:rsidRPr="00211B17" w:rsidRDefault="00CA0ACA" w:rsidP="00CA0ACA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11B17">
        <w:t xml:space="preserve">Ochranné </w:t>
      </w:r>
      <w:r w:rsidRPr="00211B17">
        <w:rPr>
          <w:szCs w:val="20"/>
        </w:rPr>
        <w:t>pásmo</w:t>
      </w:r>
      <w:r w:rsidRPr="00211B17">
        <w:t xml:space="preserve"> vymezené v čl. 2 odst. </w:t>
      </w:r>
      <w:r>
        <w:t>2</w:t>
      </w:r>
      <w:r w:rsidRPr="00211B17">
        <w:t xml:space="preserve"> nařízení Státní veterinární správy č. j. </w:t>
      </w:r>
      <w:sdt>
        <w:sdtPr>
          <w:alias w:val="Naše č. j."/>
          <w:tag w:val="spis_objektsps/evidencni_cislo"/>
          <w:id w:val="-1611665539"/>
          <w:placeholder>
            <w:docPart w:val="90E5B5277EC044BDA178A0EB155258F3"/>
          </w:placeholder>
        </w:sdtPr>
        <w:sdtEndPr/>
        <w:sdtContent>
          <w:sdt>
            <w:sdtPr>
              <w:alias w:val="Naše č. j."/>
              <w:tag w:val="spis_objektsps/evidencni_cislo"/>
              <w:id w:val="683473922"/>
              <w:placeholder>
                <w:docPart w:val="F246C9A4CBFE4F23903A00FF1E4E6A74"/>
              </w:placeholder>
            </w:sdtPr>
            <w:sdtEndPr/>
            <w:sdtContent>
              <w:sdt>
                <w:sdtPr>
                  <w:rPr>
                    <w:rFonts w:cs="Times New Roman"/>
                    <w:szCs w:val="20"/>
                  </w:rPr>
                  <w:alias w:val="Naše č. j."/>
                  <w:tag w:val="spis_objektsps/evidencni_cislo"/>
                  <w:id w:val="-1711329098"/>
                  <w:placeholder>
                    <w:docPart w:val="C772015E2F61428BB7E146BA6F7A88BC"/>
                  </w:placeholder>
                </w:sdtPr>
                <w:sdtEndPr/>
                <w:sdtContent>
                  <w:sdt>
                    <w:sdtPr>
                      <w:rPr>
                        <w:rFonts w:cs="Times New Roman"/>
                        <w:szCs w:val="20"/>
                      </w:rPr>
                      <w:alias w:val="Naše č. j."/>
                      <w:tag w:val="spis_objektsps/evidencni_cislo"/>
                      <w:id w:val="1940559147"/>
                      <w:placeholder>
                        <w:docPart w:val="96C7EEF870654DD58B81370EEDF573A2"/>
                      </w:placeholder>
                    </w:sdtPr>
                    <w:sdtEndPr/>
                    <w:sdtContent>
                      <w:r w:rsidR="00DC0B38" w:rsidRPr="00DC0B38">
                        <w:rPr>
                          <w:rFonts w:cs="Times New Roman"/>
                          <w:szCs w:val="20"/>
                        </w:rPr>
                        <w:t>SVS/</w:t>
                      </w:r>
                      <w:r w:rsidR="00DC0B38">
                        <w:rPr>
                          <w:rFonts w:cs="Times New Roman"/>
                          <w:szCs w:val="20"/>
                        </w:rPr>
                        <w:t xml:space="preserve"> </w:t>
                      </w:r>
                      <w:r w:rsidR="00DC0B38" w:rsidRPr="00DC0B38">
                        <w:rPr>
                          <w:rFonts w:cs="Times New Roman"/>
                          <w:szCs w:val="20"/>
                        </w:rPr>
                        <w:t>2024/</w:t>
                      </w:r>
                      <w:proofErr w:type="gramStart"/>
                      <w:r w:rsidR="00DC0B38" w:rsidRPr="00DC0B38">
                        <w:rPr>
                          <w:rFonts w:cs="Times New Roman"/>
                          <w:szCs w:val="20"/>
                        </w:rPr>
                        <w:t>022673-E</w:t>
                      </w:r>
                      <w:proofErr w:type="gramEnd"/>
                    </w:sdtContent>
                  </w:sdt>
                </w:sdtContent>
              </w:sdt>
            </w:sdtContent>
          </w:sdt>
        </w:sdtContent>
      </w:sdt>
      <w:r w:rsidRPr="00211B17">
        <w:t xml:space="preserve"> ze dne </w:t>
      </w:r>
      <w:r>
        <w:t>2. 2. 2024</w:t>
      </w:r>
      <w:r w:rsidRPr="00211B17">
        <w:t xml:space="preserve"> se ruší.</w:t>
      </w:r>
    </w:p>
    <w:p w14:paraId="511DFED7" w14:textId="35C1F1A4" w:rsidR="00CA0ACA" w:rsidRPr="00211B17" w:rsidRDefault="00CA0ACA" w:rsidP="00CA0ACA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11B17">
        <w:t xml:space="preserve">Katastrální území </w:t>
      </w:r>
      <w:r w:rsidRPr="00D267A7">
        <w:t>724661 Horní Hynčina</w:t>
      </w:r>
      <w:r>
        <w:t>,</w:t>
      </w:r>
      <w:r w:rsidRPr="00D267A7">
        <w:t xml:space="preserve"> 647233 Hradec nad Svitavou</w:t>
      </w:r>
      <w:r>
        <w:t xml:space="preserve">, </w:t>
      </w:r>
      <w:r w:rsidRPr="00D267A7">
        <w:t>662801 Morav</w:t>
      </w:r>
      <w:r w:rsidR="00DC0B38">
        <w:t>-</w:t>
      </w:r>
      <w:proofErr w:type="spellStart"/>
      <w:r w:rsidRPr="00D267A7">
        <w:t>ská</w:t>
      </w:r>
      <w:proofErr w:type="spellEnd"/>
      <w:r w:rsidRPr="00D267A7">
        <w:t xml:space="preserve"> Kamenná Horka</w:t>
      </w:r>
      <w:r>
        <w:t xml:space="preserve">, </w:t>
      </w:r>
      <w:r w:rsidRPr="00D267A7">
        <w:t>724670 Pohledy</w:t>
      </w:r>
      <w:r>
        <w:t xml:space="preserve"> a </w:t>
      </w:r>
      <w:r w:rsidRPr="00D267A7">
        <w:t>748242 Sklené u</w:t>
      </w:r>
      <w:r>
        <w:t> </w:t>
      </w:r>
      <w:r w:rsidRPr="00D267A7">
        <w:t>Svitav</w:t>
      </w:r>
      <w:r w:rsidRPr="008E5D2D">
        <w:t xml:space="preserve"> </w:t>
      </w:r>
      <w:r w:rsidRPr="00211B17">
        <w:t xml:space="preserve">se nově stávají součástí pásma dozoru dle čl. 2 odst. </w:t>
      </w:r>
      <w:r>
        <w:t>3</w:t>
      </w:r>
      <w:r w:rsidRPr="00211B17">
        <w:t xml:space="preserve"> nařízení Státní veterinární správy č.</w:t>
      </w:r>
      <w:r>
        <w:t> </w:t>
      </w:r>
      <w:r w:rsidRPr="00211B17">
        <w:t>j.</w:t>
      </w:r>
      <w:r>
        <w:t> </w:t>
      </w:r>
      <w:sdt>
        <w:sdtPr>
          <w:alias w:val="Naše č. j."/>
          <w:tag w:val="spis_objektsps/evidencni_cislo"/>
          <w:id w:val="757252809"/>
          <w:placeholder>
            <w:docPart w:val="E86B94B49A3D4FEC9E7657CC01831411"/>
          </w:placeholder>
        </w:sdtPr>
        <w:sdtEndPr/>
        <w:sdtContent>
          <w:sdt>
            <w:sdtPr>
              <w:rPr>
                <w:rFonts w:cs="Times New Roman"/>
                <w:szCs w:val="20"/>
              </w:rPr>
              <w:alias w:val="Naše č. j."/>
              <w:tag w:val="spis_objektsps/evidencni_cislo"/>
              <w:id w:val="1943109785"/>
              <w:placeholder>
                <w:docPart w:val="99EE0671F82A4881BEAA1EB214F0F077"/>
              </w:placeholder>
              <w:showingPlcHdr/>
            </w:sdtPr>
            <w:sdtEndPr/>
            <w:sdtContent>
              <w:r w:rsidRPr="00C15F8F">
                <w:rPr>
                  <w:rFonts w:cs="Times New Roman"/>
                  <w:szCs w:val="20"/>
                </w:rPr>
                <w:t>SVS/2024/</w:t>
              </w:r>
              <w:proofErr w:type="gramStart"/>
              <w:r w:rsidRPr="00C15F8F">
                <w:rPr>
                  <w:rFonts w:cs="Times New Roman"/>
                  <w:szCs w:val="20"/>
                </w:rPr>
                <w:t>022673-E</w:t>
              </w:r>
              <w:proofErr w:type="gramEnd"/>
            </w:sdtContent>
          </w:sdt>
        </w:sdtContent>
      </w:sdt>
      <w:r w:rsidRPr="00211B17">
        <w:t>, v němž se uplatňují opatření uvedená v čl.</w:t>
      </w:r>
      <w:r>
        <w:t xml:space="preserve"> 3 odst. 2 </w:t>
      </w:r>
      <w:r w:rsidR="00DC0B38">
        <w:t xml:space="preserve">a 3 </w:t>
      </w:r>
      <w:r>
        <w:t>a v čl. 4</w:t>
      </w:r>
      <w:r w:rsidRPr="00211B17">
        <w:t xml:space="preserve"> nařízení Státní veterinární správy č. j. </w:t>
      </w:r>
      <w:sdt>
        <w:sdtPr>
          <w:alias w:val="Naše č. j."/>
          <w:tag w:val="spis_objektsps/evidencni_cislo"/>
          <w:id w:val="726498698"/>
          <w:placeholder>
            <w:docPart w:val="F61A609CB3C14E85A445062919BC6D48"/>
          </w:placeholder>
        </w:sdtPr>
        <w:sdtEndPr/>
        <w:sdtContent>
          <w:sdt>
            <w:sdtPr>
              <w:alias w:val="Naše č. j."/>
              <w:tag w:val="spis_objektsps/evidencni_cislo"/>
              <w:id w:val="1270345794"/>
              <w:placeholder>
                <w:docPart w:val="A2F3103BFBE74B8BB366690DBBF726A8"/>
              </w:placeholder>
            </w:sdtPr>
            <w:sdtEndPr/>
            <w:sdtContent>
              <w:sdt>
                <w:sdtPr>
                  <w:rPr>
                    <w:rFonts w:cs="Times New Roman"/>
                    <w:szCs w:val="20"/>
                  </w:rPr>
                  <w:alias w:val="Naše č. j."/>
                  <w:tag w:val="spis_objektsps/evidencni_cislo"/>
                  <w:id w:val="-416027494"/>
                  <w:placeholder>
                    <w:docPart w:val="C0E6AC481D83408DAF1DE5C1A0A326F4"/>
                  </w:placeholder>
                  <w:showingPlcHdr/>
                </w:sdtPr>
                <w:sdtEndPr/>
                <w:sdtContent>
                  <w:r w:rsidRPr="00C15F8F">
                    <w:rPr>
                      <w:rFonts w:cs="Times New Roman"/>
                      <w:szCs w:val="20"/>
                    </w:rPr>
                    <w:t>SVS/2024/022673-E</w:t>
                  </w:r>
                </w:sdtContent>
              </w:sdt>
            </w:sdtContent>
          </w:sdt>
        </w:sdtContent>
      </w:sdt>
      <w:r w:rsidRPr="00211B17">
        <w:t xml:space="preserve">. </w:t>
      </w:r>
    </w:p>
    <w:p w14:paraId="06C65267" w14:textId="77777777" w:rsidR="00CA0ACA" w:rsidRPr="00211B17" w:rsidRDefault="00CA0ACA" w:rsidP="00DC0B38">
      <w:pPr>
        <w:pStyle w:val="lnekslo"/>
        <w:keepNext w:val="0"/>
        <w:numPr>
          <w:ilvl w:val="0"/>
          <w:numId w:val="7"/>
        </w:numPr>
        <w:spacing w:before="360"/>
      </w:pPr>
    </w:p>
    <w:p w14:paraId="0153FA29" w14:textId="77777777" w:rsidR="00CA0ACA" w:rsidRPr="00211B17" w:rsidRDefault="00CA0ACA" w:rsidP="00DC0B38">
      <w:pPr>
        <w:pStyle w:val="Nzevlnku"/>
        <w:keepNext w:val="0"/>
        <w:spacing w:before="120"/>
        <w:rPr>
          <w:szCs w:val="20"/>
        </w:rPr>
      </w:pPr>
      <w:r w:rsidRPr="00211B17">
        <w:rPr>
          <w:szCs w:val="20"/>
        </w:rPr>
        <w:t>Společná a závěrečná ustanovení</w:t>
      </w:r>
    </w:p>
    <w:p w14:paraId="0DB0A7FA" w14:textId="77777777" w:rsidR="00CA0ACA" w:rsidRPr="008E5D2D" w:rsidRDefault="00CA0ACA" w:rsidP="00DC0B38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F3B6C827BAAA4DD38222E5C849FB139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8E5D2D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8E5D2D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8E5D2D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8E5D2D">
        <w:rPr>
          <w:rFonts w:ascii="Arial" w:eastAsia="Calibri" w:hAnsi="Arial" w:cs="Arial"/>
          <w:sz w:val="20"/>
          <w:szCs w:val="20"/>
        </w:rPr>
        <w:t>. D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8E5D2D">
        <w:rPr>
          <w:rFonts w:ascii="Arial" w:eastAsia="Calibri" w:hAnsi="Arial" w:cs="Arial"/>
          <w:sz w:val="20"/>
          <w:szCs w:val="20"/>
        </w:rPr>
        <w:t xml:space="preserve"> je 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8E5D2D">
        <w:rPr>
          <w:rFonts w:ascii="Arial" w:eastAsia="Calibri" w:hAnsi="Arial" w:cs="Arial"/>
          <w:sz w:val="20"/>
          <w:szCs w:val="20"/>
        </w:rPr>
        <w:t xml:space="preserve"> </w:t>
      </w:r>
    </w:p>
    <w:p w14:paraId="4D28D453" w14:textId="77777777" w:rsidR="00CA0ACA" w:rsidRPr="008E5D2D" w:rsidRDefault="00CA0ACA" w:rsidP="00DC0B38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8E5D2D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8E5D2D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32664377" w14:textId="77777777" w:rsidR="00CA0ACA" w:rsidRPr="008E5D2D" w:rsidRDefault="00CA0ACA" w:rsidP="00DC0B38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836FD28" w14:textId="15A46AD4" w:rsidR="00CA0ACA" w:rsidRPr="00211B17" w:rsidRDefault="00CA0ACA" w:rsidP="00CA0ACA">
      <w:pPr>
        <w:pStyle w:val="lnekslo"/>
        <w:keepNext w:val="0"/>
        <w:numPr>
          <w:ilvl w:val="0"/>
          <w:numId w:val="0"/>
        </w:numPr>
        <w:spacing w:before="360" w:after="360"/>
        <w:jc w:val="both"/>
        <w:rPr>
          <w:szCs w:val="20"/>
        </w:rPr>
      </w:pPr>
      <w:r w:rsidRPr="00211B17">
        <w:rPr>
          <w:szCs w:val="20"/>
        </w:rPr>
        <w:t xml:space="preserve">V Pardubicích dne </w:t>
      </w:r>
      <w:r>
        <w:rPr>
          <w:szCs w:val="20"/>
        </w:rPr>
        <w:t>27.02</w:t>
      </w:r>
      <w:bookmarkStart w:id="0" w:name="_GoBack"/>
      <w:bookmarkEnd w:id="0"/>
      <w:r>
        <w:rPr>
          <w:szCs w:val="20"/>
        </w:rPr>
        <w:t>.2024</w:t>
      </w:r>
    </w:p>
    <w:p w14:paraId="109AA19B" w14:textId="77777777" w:rsidR="00CA0ACA" w:rsidRPr="00211B17" w:rsidRDefault="00CA0ACA" w:rsidP="00CA0ACA">
      <w:pPr>
        <w:pStyle w:val="Podpisovdoloka"/>
        <w:spacing w:before="240"/>
        <w:ind w:left="4842"/>
      </w:pPr>
      <w:r w:rsidRPr="00211B17">
        <w:t>MVDr. Josef Boháč</w:t>
      </w:r>
    </w:p>
    <w:p w14:paraId="17366205" w14:textId="77777777" w:rsidR="00CA0ACA" w:rsidRPr="00211B17" w:rsidRDefault="00CA0ACA" w:rsidP="00CA0ACA">
      <w:pPr>
        <w:pStyle w:val="Podpisovdoloka"/>
      </w:pPr>
      <w:r w:rsidRPr="00211B17">
        <w:t>ředitel Krajské veterinární správy</w:t>
      </w:r>
    </w:p>
    <w:p w14:paraId="1C5B21D3" w14:textId="77777777" w:rsidR="00CA0ACA" w:rsidRDefault="00CA0ACA" w:rsidP="00CA0ACA">
      <w:pPr>
        <w:pStyle w:val="Podpisovdoloka"/>
      </w:pPr>
      <w:r w:rsidRPr="00211B17">
        <w:t>Státní veterinární správy pro Pardubický kraj</w:t>
      </w:r>
    </w:p>
    <w:p w14:paraId="6F2D647B" w14:textId="77777777" w:rsidR="00CA0ACA" w:rsidRDefault="00CA0ACA" w:rsidP="00CA0ACA">
      <w:pPr>
        <w:pStyle w:val="Podpisovdoloka"/>
      </w:pPr>
      <w:r w:rsidRPr="00211B17">
        <w:t>podepsáno elektronicky</w:t>
      </w:r>
    </w:p>
    <w:sectPr w:rsidR="00CA0A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AF98" w14:textId="77777777" w:rsidR="00113928" w:rsidRDefault="00113928" w:rsidP="00461078">
      <w:pPr>
        <w:spacing w:after="0" w:line="240" w:lineRule="auto"/>
      </w:pPr>
      <w:r>
        <w:separator/>
      </w:r>
    </w:p>
  </w:endnote>
  <w:endnote w:type="continuationSeparator" w:id="0">
    <w:p w14:paraId="47806610" w14:textId="77777777" w:rsidR="00113928" w:rsidRDefault="001139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3CC041" w14:textId="77777777" w:rsidR="00461078" w:rsidRPr="00DC0B38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C0B38">
          <w:rPr>
            <w:rFonts w:ascii="Arial" w:hAnsi="Arial" w:cs="Arial"/>
            <w:sz w:val="20"/>
            <w:szCs w:val="20"/>
          </w:rPr>
          <w:fldChar w:fldCharType="begin"/>
        </w:r>
        <w:r w:rsidRPr="00DC0B38">
          <w:rPr>
            <w:rFonts w:ascii="Arial" w:hAnsi="Arial" w:cs="Arial"/>
            <w:sz w:val="20"/>
            <w:szCs w:val="20"/>
          </w:rPr>
          <w:instrText>PAGE   \* MERGEFORMAT</w:instrText>
        </w:r>
        <w:r w:rsidRPr="00DC0B38">
          <w:rPr>
            <w:rFonts w:ascii="Arial" w:hAnsi="Arial" w:cs="Arial"/>
            <w:sz w:val="20"/>
            <w:szCs w:val="20"/>
          </w:rPr>
          <w:fldChar w:fldCharType="separate"/>
        </w:r>
        <w:r w:rsidRPr="00DC0B38">
          <w:rPr>
            <w:rFonts w:ascii="Arial" w:hAnsi="Arial" w:cs="Arial"/>
            <w:noProof/>
            <w:sz w:val="20"/>
            <w:szCs w:val="20"/>
          </w:rPr>
          <w:t>3</w:t>
        </w:r>
        <w:r w:rsidRPr="00DC0B3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FA85DF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6975" w14:textId="77777777" w:rsidR="00113928" w:rsidRDefault="00113928" w:rsidP="00461078">
      <w:pPr>
        <w:spacing w:after="0" w:line="240" w:lineRule="auto"/>
      </w:pPr>
      <w:r>
        <w:separator/>
      </w:r>
    </w:p>
  </w:footnote>
  <w:footnote w:type="continuationSeparator" w:id="0">
    <w:p w14:paraId="22594C0E" w14:textId="77777777" w:rsidR="00113928" w:rsidRDefault="0011392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3928"/>
    <w:rsid w:val="00256328"/>
    <w:rsid w:val="00312826"/>
    <w:rsid w:val="00362F56"/>
    <w:rsid w:val="00461078"/>
    <w:rsid w:val="00616664"/>
    <w:rsid w:val="00661489"/>
    <w:rsid w:val="00740498"/>
    <w:rsid w:val="009066E7"/>
    <w:rsid w:val="00CA0ACA"/>
    <w:rsid w:val="00D13E50"/>
    <w:rsid w:val="00DC0B38"/>
    <w:rsid w:val="00DC4873"/>
    <w:rsid w:val="00F405A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918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CA0ACA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CA0ACA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CA0ACA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CA0ACA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CA0ACA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8F456553A0646B4813E259C30C9F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21BE0-22A2-4B2B-9609-2D448EB65663}"/>
      </w:docPartPr>
      <w:docPartBody>
        <w:p w:rsidR="004C7C49" w:rsidRDefault="006C3046" w:rsidP="006C3046">
          <w:pPr>
            <w:pStyle w:val="78F456553A0646B4813E259C30C9FFA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E82094D04B14EA68A1B9252F01C6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B5FEE-CC45-422D-95F0-765971EFF4AD}"/>
      </w:docPartPr>
      <w:docPartBody>
        <w:p w:rsidR="004C7C49" w:rsidRDefault="006C3046" w:rsidP="006C3046">
          <w:pPr>
            <w:pStyle w:val="1E82094D04B14EA68A1B9252F01C6E7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D9B68E320924C4AB68AB08002AC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4C649A-3CFF-479F-A0A8-110EC9617EAC}"/>
      </w:docPartPr>
      <w:docPartBody>
        <w:p w:rsidR="004C7C49" w:rsidRDefault="006C3046" w:rsidP="006C3046">
          <w:pPr>
            <w:pStyle w:val="9D9B68E320924C4AB68AB08002AC0D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0E5B5277EC044BDA178A0EB15525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FD621-04A1-41EB-BBBF-0E9E610D5141}"/>
      </w:docPartPr>
      <w:docPartBody>
        <w:p w:rsidR="004C7C49" w:rsidRDefault="006C3046" w:rsidP="006C3046">
          <w:pPr>
            <w:pStyle w:val="90E5B5277EC044BDA178A0EB155258F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246C9A4CBFE4F23903A00FF1E4E6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B0FD4-D76F-4433-BBE3-7F249AE6A50E}"/>
      </w:docPartPr>
      <w:docPartBody>
        <w:p w:rsidR="004C7C49" w:rsidRDefault="006C3046" w:rsidP="006C3046">
          <w:pPr>
            <w:pStyle w:val="F246C9A4CBFE4F23903A00FF1E4E6A7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72015E2F61428BB7E146BA6F7A8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C7C5C-BD86-4EC6-9932-3CF290D69092}"/>
      </w:docPartPr>
      <w:docPartBody>
        <w:p w:rsidR="004C7C49" w:rsidRDefault="006C3046" w:rsidP="006C3046">
          <w:pPr>
            <w:pStyle w:val="C772015E2F61428BB7E146BA6F7A88B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86B94B49A3D4FEC9E7657CC01831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AD80F-0E43-452D-A7A5-347A36701A85}"/>
      </w:docPartPr>
      <w:docPartBody>
        <w:p w:rsidR="004C7C49" w:rsidRDefault="006C3046" w:rsidP="006C3046">
          <w:pPr>
            <w:pStyle w:val="E86B94B49A3D4FEC9E7657CC0183141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61A609CB3C14E85A445062919BC6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79FF2-E226-45F1-A8B8-E5DA91B7D8C9}"/>
      </w:docPartPr>
      <w:docPartBody>
        <w:p w:rsidR="004C7C49" w:rsidRDefault="006C3046" w:rsidP="006C3046">
          <w:pPr>
            <w:pStyle w:val="F61A609CB3C14E85A445062919BC6D4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2F3103BFBE74B8BB366690DBBF72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5A190-EE0D-41AB-AF11-22260B1DDD49}"/>
      </w:docPartPr>
      <w:docPartBody>
        <w:p w:rsidR="004C7C49" w:rsidRDefault="006C3046" w:rsidP="006C3046">
          <w:pPr>
            <w:pStyle w:val="A2F3103BFBE74B8BB366690DBBF726A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3B6C827BAAA4DD38222E5C849FB1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03AED-AE01-4028-B300-8BB604FDF23B}"/>
      </w:docPartPr>
      <w:docPartBody>
        <w:p w:rsidR="004C7C49" w:rsidRDefault="006C3046" w:rsidP="006C3046">
          <w:pPr>
            <w:pStyle w:val="F3B6C827BAAA4DD38222E5C849FB139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4373B0FBE264EB4A828D57C7E2B2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20DBA-C06B-4543-B6C0-3D9EECE2CA70}"/>
      </w:docPartPr>
      <w:docPartBody>
        <w:p w:rsidR="004C7C49" w:rsidRDefault="006C3046" w:rsidP="006C3046">
          <w:pPr>
            <w:pStyle w:val="24373B0FBE264EB4A828D57C7E2B2A9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C7EEF870654DD58B81370EEDF57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2445D-E2FF-4651-AAAF-480E11EA1A18}"/>
      </w:docPartPr>
      <w:docPartBody>
        <w:p w:rsidR="004C7C49" w:rsidRDefault="006C3046" w:rsidP="006C3046">
          <w:pPr>
            <w:pStyle w:val="96C7EEF870654DD58B81370EEDF57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EE0671F82A4881BEAA1EB214F0F0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4B912-87C3-43ED-8427-17E032AF2D5C}"/>
      </w:docPartPr>
      <w:docPartBody>
        <w:p w:rsidR="004C7C49" w:rsidRDefault="006C3046" w:rsidP="006C3046">
          <w:pPr>
            <w:pStyle w:val="99EE0671F82A4881BEAA1EB214F0F0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E6AC481D83408DAF1DE5C1A0A32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F9A01-1DFD-483F-9D25-0FF4FE70A701}"/>
      </w:docPartPr>
      <w:docPartBody>
        <w:p w:rsidR="004C7C49" w:rsidRDefault="006C3046" w:rsidP="006C3046">
          <w:pPr>
            <w:pStyle w:val="C0E6AC481D83408DAF1DE5C1A0A326F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C7C49"/>
    <w:rsid w:val="005E611E"/>
    <w:rsid w:val="006C3046"/>
    <w:rsid w:val="00702975"/>
    <w:rsid w:val="008B120D"/>
    <w:rsid w:val="00D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304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78F456553A0646B4813E259C30C9FFA7">
    <w:name w:val="78F456553A0646B4813E259C30C9FFA7"/>
    <w:rsid w:val="006C3046"/>
    <w:rPr>
      <w:kern w:val="2"/>
      <w14:ligatures w14:val="standardContextual"/>
    </w:rPr>
  </w:style>
  <w:style w:type="paragraph" w:customStyle="1" w:styleId="1E82094D04B14EA68A1B9252F01C6E7B">
    <w:name w:val="1E82094D04B14EA68A1B9252F01C6E7B"/>
    <w:rsid w:val="006C3046"/>
    <w:rPr>
      <w:kern w:val="2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9D9B68E320924C4AB68AB08002AC0D61">
    <w:name w:val="9D9B68E320924C4AB68AB08002AC0D61"/>
    <w:rsid w:val="006C3046"/>
    <w:rPr>
      <w:kern w:val="2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90E5B5277EC044BDA178A0EB155258F3">
    <w:name w:val="90E5B5277EC044BDA178A0EB155258F3"/>
    <w:rsid w:val="006C3046"/>
    <w:rPr>
      <w:kern w:val="2"/>
      <w14:ligatures w14:val="standardContextual"/>
    </w:rPr>
  </w:style>
  <w:style w:type="paragraph" w:customStyle="1" w:styleId="F246C9A4CBFE4F23903A00FF1E4E6A74">
    <w:name w:val="F246C9A4CBFE4F23903A00FF1E4E6A74"/>
    <w:rsid w:val="006C3046"/>
    <w:rPr>
      <w:kern w:val="2"/>
      <w14:ligatures w14:val="standardContextual"/>
    </w:rPr>
  </w:style>
  <w:style w:type="paragraph" w:customStyle="1" w:styleId="C772015E2F61428BB7E146BA6F7A88BC">
    <w:name w:val="C772015E2F61428BB7E146BA6F7A88BC"/>
    <w:rsid w:val="006C3046"/>
    <w:rPr>
      <w:kern w:val="2"/>
      <w14:ligatures w14:val="standardContextual"/>
    </w:rPr>
  </w:style>
  <w:style w:type="paragraph" w:customStyle="1" w:styleId="E86B94B49A3D4FEC9E7657CC01831411">
    <w:name w:val="E86B94B49A3D4FEC9E7657CC01831411"/>
    <w:rsid w:val="006C3046"/>
    <w:rPr>
      <w:kern w:val="2"/>
      <w14:ligatures w14:val="standardContextual"/>
    </w:rPr>
  </w:style>
  <w:style w:type="paragraph" w:customStyle="1" w:styleId="F61A609CB3C14E85A445062919BC6D48">
    <w:name w:val="F61A609CB3C14E85A445062919BC6D48"/>
    <w:rsid w:val="006C3046"/>
    <w:rPr>
      <w:kern w:val="2"/>
      <w14:ligatures w14:val="standardContextual"/>
    </w:rPr>
  </w:style>
  <w:style w:type="paragraph" w:customStyle="1" w:styleId="A2F3103BFBE74B8BB366690DBBF726A8">
    <w:name w:val="A2F3103BFBE74B8BB366690DBBF726A8"/>
    <w:rsid w:val="006C3046"/>
    <w:rPr>
      <w:kern w:val="2"/>
      <w14:ligatures w14:val="standardContextual"/>
    </w:rPr>
  </w:style>
  <w:style w:type="paragraph" w:customStyle="1" w:styleId="F3B6C827BAAA4DD38222E5C849FB1397">
    <w:name w:val="F3B6C827BAAA4DD38222E5C849FB1397"/>
    <w:rsid w:val="006C3046"/>
    <w:rPr>
      <w:kern w:val="2"/>
      <w14:ligatures w14:val="standardContextual"/>
    </w:rPr>
  </w:style>
  <w:style w:type="paragraph" w:customStyle="1" w:styleId="24373B0FBE264EB4A828D57C7E2B2A96">
    <w:name w:val="24373B0FBE264EB4A828D57C7E2B2A96"/>
    <w:rsid w:val="006C3046"/>
    <w:rPr>
      <w:kern w:val="2"/>
      <w14:ligatures w14:val="standardContextual"/>
    </w:rPr>
  </w:style>
  <w:style w:type="paragraph" w:customStyle="1" w:styleId="96C7EEF870654DD58B81370EEDF573A2">
    <w:name w:val="96C7EEF870654DD58B81370EEDF573A2"/>
    <w:rsid w:val="006C3046"/>
    <w:rPr>
      <w:kern w:val="2"/>
      <w14:ligatures w14:val="standardContextual"/>
    </w:rPr>
  </w:style>
  <w:style w:type="paragraph" w:customStyle="1" w:styleId="99EE0671F82A4881BEAA1EB214F0F077">
    <w:name w:val="99EE0671F82A4881BEAA1EB214F0F077"/>
    <w:rsid w:val="006C3046"/>
    <w:rPr>
      <w:kern w:val="2"/>
      <w14:ligatures w14:val="standardContextual"/>
    </w:rPr>
  </w:style>
  <w:style w:type="paragraph" w:customStyle="1" w:styleId="C0E6AC481D83408DAF1DE5C1A0A326F4">
    <w:name w:val="C0E6AC481D83408DAF1DE5C1A0A326F4"/>
    <w:rsid w:val="006C304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2024-02-23T12:23:00Z</dcterms:created>
  <dcterms:modified xsi:type="dcterms:W3CDTF">2024-02-26T15:51:00Z</dcterms:modified>
</cp:coreProperties>
</file>