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6AFA" w14:textId="3BFA9EF8" w:rsidR="00D9218D" w:rsidRDefault="007A06E2" w:rsidP="00D9218D">
      <w:pPr>
        <w:tabs>
          <w:tab w:val="center" w:pos="4394"/>
        </w:tabs>
        <w:spacing w:line="240" w:lineRule="auto"/>
        <w:ind w:left="1134"/>
        <w:rPr>
          <w:b/>
          <w:sz w:val="32"/>
          <w:szCs w:val="32"/>
        </w:rPr>
      </w:pPr>
      <w:r>
        <w:rPr>
          <w:noProof/>
        </w:rPr>
        <w:drawing>
          <wp:anchor distT="0" distB="0" distL="114300" distR="114300" simplePos="0" relativeHeight="251657728" behindDoc="1" locked="0" layoutInCell="1" allowOverlap="1" wp14:anchorId="488B0A73" wp14:editId="1ACF18A9">
            <wp:simplePos x="0" y="0"/>
            <wp:positionH relativeFrom="column">
              <wp:posOffset>2992120</wp:posOffset>
            </wp:positionH>
            <wp:positionV relativeFrom="paragraph">
              <wp:posOffset>-111760</wp:posOffset>
            </wp:positionV>
            <wp:extent cx="323850" cy="367665"/>
            <wp:effectExtent l="0" t="0" r="0" b="0"/>
            <wp:wrapTight wrapText="bothSides">
              <wp:wrapPolygon edited="0">
                <wp:start x="0" y="0"/>
                <wp:lineTo x="0" y="20145"/>
                <wp:lineTo x="20329" y="20145"/>
                <wp:lineTo x="2032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001">
        <w:rPr>
          <w:b/>
          <w:sz w:val="32"/>
          <w:szCs w:val="32"/>
        </w:rPr>
        <w:t xml:space="preserve">                     </w:t>
      </w:r>
    </w:p>
    <w:p w14:paraId="1A87EC23" w14:textId="77777777" w:rsidR="00802001" w:rsidRDefault="00123548" w:rsidP="007B186F">
      <w:pPr>
        <w:tabs>
          <w:tab w:val="center" w:pos="4394"/>
        </w:tabs>
        <w:spacing w:after="0" w:line="240" w:lineRule="auto"/>
        <w:jc w:val="center"/>
        <w:rPr>
          <w:rFonts w:ascii="Times New Roman" w:hAnsi="Times New Roman"/>
          <w:b/>
          <w:sz w:val="32"/>
          <w:szCs w:val="32"/>
        </w:rPr>
      </w:pPr>
      <w:r w:rsidRPr="00D9218D">
        <w:rPr>
          <w:rFonts w:ascii="Times New Roman" w:hAnsi="Times New Roman"/>
          <w:b/>
          <w:sz w:val="32"/>
          <w:szCs w:val="32"/>
        </w:rPr>
        <w:t xml:space="preserve">OBEC </w:t>
      </w:r>
      <w:r w:rsidR="00DF46C2" w:rsidRPr="00D9218D">
        <w:rPr>
          <w:rFonts w:ascii="Times New Roman" w:hAnsi="Times New Roman"/>
          <w:b/>
          <w:sz w:val="32"/>
          <w:szCs w:val="32"/>
        </w:rPr>
        <w:t>LUKAVICE</w:t>
      </w:r>
    </w:p>
    <w:p w14:paraId="6B7AC32B" w14:textId="77777777" w:rsidR="00D9218D" w:rsidRDefault="00D9218D" w:rsidP="007B186F">
      <w:pPr>
        <w:tabs>
          <w:tab w:val="center" w:pos="4394"/>
        </w:tabs>
        <w:spacing w:after="0" w:line="240" w:lineRule="auto"/>
        <w:jc w:val="center"/>
        <w:rPr>
          <w:rFonts w:ascii="Times New Roman" w:hAnsi="Times New Roman"/>
          <w:bCs/>
          <w:sz w:val="28"/>
          <w:szCs w:val="28"/>
        </w:rPr>
      </w:pPr>
      <w:r w:rsidRPr="00D9218D">
        <w:rPr>
          <w:rFonts w:ascii="Times New Roman" w:hAnsi="Times New Roman"/>
          <w:bCs/>
          <w:sz w:val="28"/>
          <w:szCs w:val="28"/>
        </w:rPr>
        <w:t>Zastupitelstvo</w:t>
      </w:r>
      <w:r w:rsidR="002111A9">
        <w:rPr>
          <w:rFonts w:ascii="Times New Roman" w:hAnsi="Times New Roman"/>
          <w:bCs/>
          <w:sz w:val="28"/>
          <w:szCs w:val="28"/>
        </w:rPr>
        <w:t xml:space="preserve"> obce Lukavice</w:t>
      </w:r>
    </w:p>
    <w:p w14:paraId="5F9E3B43" w14:textId="77777777" w:rsidR="00D9218D" w:rsidRPr="00D9218D" w:rsidRDefault="00D9218D" w:rsidP="00D9218D">
      <w:pPr>
        <w:tabs>
          <w:tab w:val="center" w:pos="4394"/>
        </w:tabs>
        <w:spacing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w:t>
      </w:r>
    </w:p>
    <w:p w14:paraId="54544FE2" w14:textId="77777777" w:rsidR="006855C4" w:rsidRPr="006855C4" w:rsidRDefault="006855C4" w:rsidP="006855C4">
      <w:pPr>
        <w:spacing w:after="0"/>
        <w:ind w:left="270" w:right="344"/>
        <w:jc w:val="center"/>
        <w:rPr>
          <w:rFonts w:ascii="Times New Roman" w:hAnsi="Times New Roman"/>
          <w:b/>
          <w:bCs/>
          <w:sz w:val="28"/>
          <w:szCs w:val="28"/>
        </w:rPr>
      </w:pPr>
      <w:r w:rsidRPr="006855C4">
        <w:rPr>
          <w:rFonts w:ascii="Times New Roman" w:hAnsi="Times New Roman"/>
          <w:b/>
          <w:bCs/>
          <w:sz w:val="28"/>
          <w:szCs w:val="28"/>
        </w:rPr>
        <w:t>Obecn</w:t>
      </w:r>
      <w:r>
        <w:rPr>
          <w:rFonts w:ascii="Times New Roman" w:hAnsi="Times New Roman"/>
          <w:b/>
          <w:bCs/>
          <w:sz w:val="28"/>
          <w:szCs w:val="28"/>
        </w:rPr>
        <w:t>ě</w:t>
      </w:r>
      <w:r w:rsidRPr="006855C4">
        <w:rPr>
          <w:rFonts w:ascii="Times New Roman" w:hAnsi="Times New Roman"/>
          <w:b/>
          <w:bCs/>
          <w:sz w:val="28"/>
          <w:szCs w:val="28"/>
        </w:rPr>
        <w:t xml:space="preserve"> závazná vyhláška obce Lukavice</w:t>
      </w:r>
    </w:p>
    <w:p w14:paraId="41896313" w14:textId="77777777" w:rsidR="006855C4" w:rsidRPr="006855C4" w:rsidRDefault="006855C4" w:rsidP="006855C4">
      <w:pPr>
        <w:spacing w:after="0"/>
        <w:ind w:left="270" w:right="344"/>
        <w:jc w:val="center"/>
        <w:rPr>
          <w:rFonts w:ascii="Times New Roman" w:hAnsi="Times New Roman"/>
          <w:b/>
          <w:bCs/>
          <w:sz w:val="28"/>
          <w:szCs w:val="28"/>
        </w:rPr>
      </w:pPr>
      <w:r w:rsidRPr="006855C4">
        <w:rPr>
          <w:rFonts w:ascii="Times New Roman" w:hAnsi="Times New Roman"/>
          <w:b/>
          <w:bCs/>
          <w:sz w:val="28"/>
          <w:szCs w:val="28"/>
        </w:rPr>
        <w:t>o stanovení obecního systému odpadového hospodářství</w:t>
      </w:r>
    </w:p>
    <w:p w14:paraId="4EAA9ECD" w14:textId="77777777" w:rsidR="006855C4" w:rsidRPr="006855C4" w:rsidRDefault="006855C4" w:rsidP="006855C4">
      <w:pPr>
        <w:spacing w:after="0"/>
        <w:ind w:left="270" w:right="344"/>
        <w:jc w:val="center"/>
        <w:rPr>
          <w:rFonts w:ascii="Times New Roman" w:hAnsi="Times New Roman"/>
          <w:b/>
          <w:bCs/>
          <w:sz w:val="24"/>
          <w:szCs w:val="24"/>
        </w:rPr>
      </w:pPr>
    </w:p>
    <w:p w14:paraId="029B0295" w14:textId="77777777" w:rsidR="0089102A" w:rsidRPr="00130CEA" w:rsidRDefault="0089102A" w:rsidP="00D56A8F">
      <w:pPr>
        <w:spacing w:after="0"/>
        <w:ind w:left="270" w:right="344"/>
        <w:jc w:val="both"/>
        <w:rPr>
          <w:rFonts w:ascii="Times New Roman" w:hAnsi="Times New Roman"/>
          <w:sz w:val="24"/>
          <w:szCs w:val="24"/>
        </w:rPr>
      </w:pPr>
      <w:r w:rsidRPr="00130CEA">
        <w:rPr>
          <w:rFonts w:ascii="Times New Roman" w:hAnsi="Times New Roman"/>
          <w:sz w:val="24"/>
          <w:szCs w:val="24"/>
        </w:rPr>
        <w:t xml:space="preserve">Zastupitelstvo obce </w:t>
      </w:r>
      <w:r w:rsidR="00E66A28" w:rsidRPr="00130CEA">
        <w:rPr>
          <w:rFonts w:ascii="Times New Roman" w:hAnsi="Times New Roman"/>
          <w:sz w:val="24"/>
          <w:szCs w:val="24"/>
        </w:rPr>
        <w:t>Lukavice</w:t>
      </w:r>
      <w:r w:rsidRPr="00130CEA">
        <w:rPr>
          <w:rFonts w:ascii="Times New Roman" w:hAnsi="Times New Roman"/>
          <w:sz w:val="24"/>
          <w:szCs w:val="24"/>
        </w:rPr>
        <w:t xml:space="preserve"> se na svém zasedání dne </w:t>
      </w:r>
      <w:r w:rsidR="006F02D3" w:rsidRPr="00130CEA">
        <w:rPr>
          <w:rFonts w:ascii="Times New Roman" w:hAnsi="Times New Roman"/>
          <w:color w:val="000000"/>
          <w:sz w:val="24"/>
          <w:szCs w:val="24"/>
        </w:rPr>
        <w:t>16.</w:t>
      </w:r>
      <w:r w:rsidR="00EB1E84" w:rsidRPr="00130CEA">
        <w:rPr>
          <w:rFonts w:ascii="Times New Roman" w:hAnsi="Times New Roman"/>
          <w:color w:val="FF0000"/>
          <w:sz w:val="24"/>
          <w:szCs w:val="24"/>
        </w:rPr>
        <w:t xml:space="preserve"> </w:t>
      </w:r>
      <w:r w:rsidR="003E7EBE" w:rsidRPr="00130CEA">
        <w:rPr>
          <w:rFonts w:ascii="Times New Roman" w:hAnsi="Times New Roman"/>
          <w:sz w:val="24"/>
          <w:szCs w:val="24"/>
        </w:rPr>
        <w:t>prosince</w:t>
      </w:r>
      <w:r w:rsidR="00E66A28" w:rsidRPr="00130CEA">
        <w:rPr>
          <w:rFonts w:ascii="Times New Roman" w:hAnsi="Times New Roman"/>
          <w:sz w:val="24"/>
          <w:szCs w:val="24"/>
        </w:rPr>
        <w:t xml:space="preserve"> 20</w:t>
      </w:r>
      <w:r w:rsidR="00D9218D">
        <w:rPr>
          <w:rFonts w:ascii="Times New Roman" w:hAnsi="Times New Roman"/>
          <w:sz w:val="24"/>
          <w:szCs w:val="24"/>
        </w:rPr>
        <w:t>24</w:t>
      </w:r>
      <w:r w:rsidRPr="00130CEA">
        <w:rPr>
          <w:rFonts w:ascii="Times New Roman" w:hAnsi="Times New Roman"/>
          <w:sz w:val="24"/>
          <w:szCs w:val="24"/>
        </w:rPr>
        <w:t xml:space="preserve"> usnesením č.</w:t>
      </w:r>
      <w:r w:rsidR="006E7231" w:rsidRPr="00130CEA">
        <w:rPr>
          <w:rFonts w:ascii="Times New Roman" w:hAnsi="Times New Roman"/>
          <w:sz w:val="24"/>
          <w:szCs w:val="24"/>
        </w:rPr>
        <w:t xml:space="preserve"> </w:t>
      </w:r>
      <w:r w:rsidR="005A11B2">
        <w:rPr>
          <w:rFonts w:ascii="Times New Roman" w:hAnsi="Times New Roman"/>
          <w:sz w:val="24"/>
          <w:szCs w:val="24"/>
        </w:rPr>
        <w:t>10</w:t>
      </w:r>
      <w:r w:rsidR="009E40F6" w:rsidRPr="00130CEA">
        <w:rPr>
          <w:rFonts w:ascii="Times New Roman" w:hAnsi="Times New Roman"/>
          <w:sz w:val="24"/>
          <w:szCs w:val="24"/>
        </w:rPr>
        <w:t>/</w:t>
      </w:r>
      <w:r w:rsidR="005A11B2">
        <w:rPr>
          <w:rFonts w:ascii="Times New Roman" w:hAnsi="Times New Roman"/>
          <w:sz w:val="24"/>
          <w:szCs w:val="24"/>
        </w:rPr>
        <w:t>17/</w:t>
      </w:r>
      <w:r w:rsidRPr="00130CEA">
        <w:rPr>
          <w:rFonts w:ascii="Times New Roman" w:hAnsi="Times New Roman"/>
          <w:sz w:val="24"/>
          <w:szCs w:val="24"/>
        </w:rPr>
        <w:t>20</w:t>
      </w:r>
      <w:r w:rsidR="00D9218D">
        <w:rPr>
          <w:rFonts w:ascii="Times New Roman" w:hAnsi="Times New Roman"/>
          <w:sz w:val="24"/>
          <w:szCs w:val="24"/>
        </w:rPr>
        <w:t>24</w:t>
      </w:r>
      <w:r w:rsidRPr="00130CEA">
        <w:rPr>
          <w:rFonts w:ascii="Times New Roman" w:hAnsi="Times New Roman"/>
          <w:sz w:val="24"/>
          <w:szCs w:val="24"/>
        </w:rPr>
        <w:t xml:space="preserve"> usneslo vydat na základě</w:t>
      </w:r>
      <w:r w:rsidR="007F4BDF" w:rsidRPr="00130CEA">
        <w:rPr>
          <w:rFonts w:ascii="Times New Roman" w:hAnsi="Times New Roman"/>
          <w:sz w:val="24"/>
          <w:szCs w:val="24"/>
        </w:rPr>
        <w:t xml:space="preserve"> § </w:t>
      </w:r>
      <w:r w:rsidR="00D9218D">
        <w:rPr>
          <w:rFonts w:ascii="Times New Roman" w:hAnsi="Times New Roman"/>
          <w:sz w:val="24"/>
          <w:szCs w:val="24"/>
        </w:rPr>
        <w:t>59</w:t>
      </w:r>
      <w:r w:rsidR="007F4BDF" w:rsidRPr="00130CEA">
        <w:rPr>
          <w:rFonts w:ascii="Times New Roman" w:hAnsi="Times New Roman"/>
          <w:sz w:val="24"/>
          <w:szCs w:val="24"/>
        </w:rPr>
        <w:t xml:space="preserve"> odst. </w:t>
      </w:r>
      <w:r w:rsidR="00D9218D">
        <w:rPr>
          <w:rFonts w:ascii="Times New Roman" w:hAnsi="Times New Roman"/>
          <w:sz w:val="24"/>
          <w:szCs w:val="24"/>
        </w:rPr>
        <w:t>4</w:t>
      </w:r>
      <w:r w:rsidR="007F4BDF" w:rsidRPr="00130CEA">
        <w:rPr>
          <w:rFonts w:ascii="Times New Roman" w:hAnsi="Times New Roman"/>
          <w:sz w:val="24"/>
          <w:szCs w:val="24"/>
        </w:rPr>
        <w:t xml:space="preserve"> zákona č. 5</w:t>
      </w:r>
      <w:r w:rsidR="00D9218D">
        <w:rPr>
          <w:rFonts w:ascii="Times New Roman" w:hAnsi="Times New Roman"/>
          <w:sz w:val="24"/>
          <w:szCs w:val="24"/>
        </w:rPr>
        <w:t>41</w:t>
      </w:r>
      <w:r w:rsidR="007F4BDF" w:rsidRPr="00130CEA">
        <w:rPr>
          <w:rFonts w:ascii="Times New Roman" w:hAnsi="Times New Roman"/>
          <w:sz w:val="24"/>
          <w:szCs w:val="24"/>
        </w:rPr>
        <w:t>/20</w:t>
      </w:r>
      <w:r w:rsidR="00D9218D">
        <w:rPr>
          <w:rFonts w:ascii="Times New Roman" w:hAnsi="Times New Roman"/>
          <w:sz w:val="24"/>
          <w:szCs w:val="24"/>
        </w:rPr>
        <w:t>20</w:t>
      </w:r>
      <w:r w:rsidR="007F4BDF" w:rsidRPr="00130CEA">
        <w:rPr>
          <w:rFonts w:ascii="Times New Roman" w:hAnsi="Times New Roman"/>
          <w:sz w:val="24"/>
          <w:szCs w:val="24"/>
        </w:rPr>
        <w:t xml:space="preserve"> Sb., o odpadech </w:t>
      </w:r>
      <w:r w:rsidR="00D9218D">
        <w:rPr>
          <w:rFonts w:ascii="Times New Roman" w:hAnsi="Times New Roman"/>
          <w:sz w:val="24"/>
          <w:szCs w:val="24"/>
        </w:rPr>
        <w:t xml:space="preserve">(dále jen „zákon o odpadech“), </w:t>
      </w:r>
      <w:r w:rsidR="007F4BDF" w:rsidRPr="00130CEA">
        <w:rPr>
          <w:rFonts w:ascii="Times New Roman" w:hAnsi="Times New Roman"/>
          <w:sz w:val="24"/>
          <w:szCs w:val="24"/>
        </w:rPr>
        <w:t xml:space="preserve">a </w:t>
      </w:r>
      <w:r w:rsidR="00E66A28" w:rsidRPr="00130CEA">
        <w:rPr>
          <w:rFonts w:ascii="Times New Roman" w:hAnsi="Times New Roman"/>
          <w:sz w:val="24"/>
          <w:szCs w:val="24"/>
        </w:rPr>
        <w:t>v souladu s § 10 písm. d) a § 84 odst. 2 písm. h) zákona č. 128/2000 Sb., o obcích (</w:t>
      </w:r>
      <w:r w:rsidR="007F4BDF" w:rsidRPr="00130CEA">
        <w:rPr>
          <w:rFonts w:ascii="Times New Roman" w:hAnsi="Times New Roman"/>
          <w:sz w:val="24"/>
          <w:szCs w:val="24"/>
        </w:rPr>
        <w:t>obecní zřízení), ve znění pozdějších předpisů, tuto obecně závaznou vyhlášku</w:t>
      </w:r>
      <w:r w:rsidR="00043381" w:rsidRPr="00130CEA">
        <w:rPr>
          <w:rFonts w:ascii="Times New Roman" w:hAnsi="Times New Roman"/>
          <w:sz w:val="24"/>
          <w:szCs w:val="24"/>
        </w:rPr>
        <w:t xml:space="preserve"> (dále jen „vyhláška“)</w:t>
      </w:r>
      <w:r w:rsidR="007F4BDF" w:rsidRPr="00130CEA">
        <w:rPr>
          <w:rFonts w:ascii="Times New Roman" w:hAnsi="Times New Roman"/>
          <w:sz w:val="24"/>
          <w:szCs w:val="24"/>
        </w:rPr>
        <w:t>:</w:t>
      </w:r>
    </w:p>
    <w:p w14:paraId="0FBEB505" w14:textId="77777777" w:rsidR="00CD2631" w:rsidRPr="00130CEA" w:rsidRDefault="00CD2631" w:rsidP="00C128CD">
      <w:pPr>
        <w:spacing w:after="0" w:line="240" w:lineRule="auto"/>
        <w:ind w:right="346"/>
        <w:jc w:val="both"/>
        <w:rPr>
          <w:rFonts w:ascii="Times New Roman" w:hAnsi="Times New Roman"/>
          <w:sz w:val="24"/>
          <w:szCs w:val="24"/>
        </w:rPr>
      </w:pPr>
    </w:p>
    <w:p w14:paraId="22333EB6" w14:textId="77777777" w:rsidR="007F4BDF" w:rsidRPr="00130CEA" w:rsidRDefault="007F4BDF" w:rsidP="00CD2631">
      <w:pPr>
        <w:spacing w:after="0"/>
        <w:jc w:val="center"/>
        <w:rPr>
          <w:rFonts w:ascii="Times New Roman" w:hAnsi="Times New Roman"/>
          <w:b/>
          <w:sz w:val="24"/>
          <w:szCs w:val="24"/>
        </w:rPr>
      </w:pPr>
      <w:r w:rsidRPr="00130CEA">
        <w:rPr>
          <w:rFonts w:ascii="Times New Roman" w:hAnsi="Times New Roman"/>
          <w:b/>
          <w:sz w:val="24"/>
          <w:szCs w:val="24"/>
        </w:rPr>
        <w:t>Čl. 1</w:t>
      </w:r>
    </w:p>
    <w:p w14:paraId="22F997F2" w14:textId="77777777" w:rsidR="007F4BDF" w:rsidRPr="00130CEA" w:rsidRDefault="007F4BDF" w:rsidP="00CD2631">
      <w:pPr>
        <w:jc w:val="center"/>
        <w:rPr>
          <w:rFonts w:ascii="Times New Roman" w:hAnsi="Times New Roman"/>
          <w:b/>
          <w:sz w:val="24"/>
          <w:szCs w:val="24"/>
        </w:rPr>
      </w:pPr>
      <w:r w:rsidRPr="00130CEA">
        <w:rPr>
          <w:rFonts w:ascii="Times New Roman" w:hAnsi="Times New Roman"/>
          <w:b/>
          <w:sz w:val="24"/>
          <w:szCs w:val="24"/>
        </w:rPr>
        <w:t>Úvodní ustanovení</w:t>
      </w:r>
    </w:p>
    <w:p w14:paraId="5C46F1DC" w14:textId="77777777" w:rsidR="00043381" w:rsidRDefault="004F145D" w:rsidP="00203E98">
      <w:pPr>
        <w:numPr>
          <w:ilvl w:val="0"/>
          <w:numId w:val="38"/>
        </w:numPr>
        <w:ind w:right="344"/>
        <w:jc w:val="both"/>
        <w:rPr>
          <w:rFonts w:ascii="Times New Roman" w:hAnsi="Times New Roman"/>
          <w:sz w:val="24"/>
          <w:szCs w:val="24"/>
        </w:rPr>
      </w:pPr>
      <w:r w:rsidRPr="00130CEA">
        <w:rPr>
          <w:rFonts w:ascii="Times New Roman" w:hAnsi="Times New Roman"/>
          <w:sz w:val="24"/>
          <w:szCs w:val="24"/>
        </w:rPr>
        <w:t xml:space="preserve">Tato </w:t>
      </w:r>
      <w:r w:rsidR="00043381" w:rsidRPr="00130CEA">
        <w:rPr>
          <w:rFonts w:ascii="Times New Roman" w:hAnsi="Times New Roman"/>
          <w:sz w:val="24"/>
          <w:szCs w:val="24"/>
        </w:rPr>
        <w:t>v</w:t>
      </w:r>
      <w:r w:rsidRPr="00130CEA">
        <w:rPr>
          <w:rFonts w:ascii="Times New Roman" w:hAnsi="Times New Roman"/>
          <w:sz w:val="24"/>
          <w:szCs w:val="24"/>
        </w:rPr>
        <w:t xml:space="preserve">yhláška stanovuje </w:t>
      </w:r>
      <w:r w:rsidR="00D9218D">
        <w:rPr>
          <w:rFonts w:ascii="Times New Roman" w:hAnsi="Times New Roman"/>
          <w:sz w:val="24"/>
          <w:szCs w:val="24"/>
        </w:rPr>
        <w:t xml:space="preserve">obecní </w:t>
      </w:r>
      <w:r w:rsidRPr="00130CEA">
        <w:rPr>
          <w:rFonts w:ascii="Times New Roman" w:hAnsi="Times New Roman"/>
          <w:sz w:val="24"/>
          <w:szCs w:val="24"/>
        </w:rPr>
        <w:t xml:space="preserve">systém </w:t>
      </w:r>
      <w:r w:rsidR="00D9218D">
        <w:rPr>
          <w:rFonts w:ascii="Times New Roman" w:hAnsi="Times New Roman"/>
          <w:sz w:val="24"/>
          <w:szCs w:val="24"/>
        </w:rPr>
        <w:t xml:space="preserve">odpadového </w:t>
      </w:r>
      <w:r w:rsidR="00203E98">
        <w:rPr>
          <w:rFonts w:ascii="Times New Roman" w:hAnsi="Times New Roman"/>
          <w:sz w:val="24"/>
          <w:szCs w:val="24"/>
        </w:rPr>
        <w:t>hospodářství</w:t>
      </w:r>
      <w:r w:rsidRPr="00130CEA">
        <w:rPr>
          <w:rFonts w:ascii="Times New Roman" w:hAnsi="Times New Roman"/>
          <w:sz w:val="24"/>
          <w:szCs w:val="24"/>
        </w:rPr>
        <w:t xml:space="preserve"> na území</w:t>
      </w:r>
      <w:r w:rsidR="00925615" w:rsidRPr="00130CEA">
        <w:rPr>
          <w:rFonts w:ascii="Times New Roman" w:hAnsi="Times New Roman"/>
          <w:sz w:val="24"/>
          <w:szCs w:val="24"/>
        </w:rPr>
        <w:t xml:space="preserve"> obce</w:t>
      </w:r>
      <w:r w:rsidR="007B186F">
        <w:rPr>
          <w:rFonts w:ascii="Times New Roman" w:hAnsi="Times New Roman"/>
          <w:sz w:val="24"/>
          <w:szCs w:val="24"/>
        </w:rPr>
        <w:t xml:space="preserve"> Lukavice.</w:t>
      </w:r>
    </w:p>
    <w:p w14:paraId="28B961AF" w14:textId="77777777" w:rsidR="00203E98" w:rsidRPr="00203E98" w:rsidRDefault="00203E98" w:rsidP="00203E98">
      <w:pPr>
        <w:numPr>
          <w:ilvl w:val="0"/>
          <w:numId w:val="38"/>
        </w:numPr>
        <w:ind w:right="344"/>
        <w:jc w:val="both"/>
        <w:rPr>
          <w:rFonts w:ascii="Times New Roman" w:hAnsi="Times New Roman"/>
          <w:sz w:val="24"/>
          <w:szCs w:val="24"/>
        </w:rPr>
      </w:pPr>
      <w:r>
        <w:rPr>
          <w:rFonts w:ascii="Times New Roman" w:hAnsi="Times New Roman"/>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ascii="Times New Roman" w:hAnsi="Times New Roman"/>
          <w:sz w:val="24"/>
          <w:szCs w:val="24"/>
          <w:vertAlign w:val="superscript"/>
        </w:rPr>
        <w:t>1</w:t>
      </w:r>
      <w:r>
        <w:rPr>
          <w:rFonts w:ascii="Times New Roman" w:hAnsi="Times New Roman"/>
          <w:sz w:val="24"/>
          <w:szCs w:val="24"/>
          <w:vertAlign w:val="subscript"/>
        </w:rPr>
        <w:t>.</w:t>
      </w:r>
    </w:p>
    <w:p w14:paraId="6AE54B77" w14:textId="77777777" w:rsidR="00203E98" w:rsidRDefault="00203E98" w:rsidP="00203E98">
      <w:pPr>
        <w:numPr>
          <w:ilvl w:val="0"/>
          <w:numId w:val="38"/>
        </w:numPr>
        <w:ind w:right="344"/>
        <w:jc w:val="both"/>
        <w:rPr>
          <w:rFonts w:ascii="Times New Roman" w:hAnsi="Times New Roman"/>
          <w:sz w:val="24"/>
          <w:szCs w:val="24"/>
        </w:rPr>
      </w:pPr>
      <w:r>
        <w:rPr>
          <w:rFonts w:ascii="Times New Roman" w:hAnsi="Times New Roman"/>
          <w:sz w:val="24"/>
          <w:szCs w:val="24"/>
        </w:rPr>
        <w:t>V okamžiku, kdy osoba zapojená do obecního systému odloží movitou věc nebo odpad, s výjimkou výrobků s ukončenou životností, na místě obcí k tomuto účelu</w:t>
      </w:r>
      <w:r w:rsidR="002D05EC">
        <w:rPr>
          <w:rFonts w:ascii="Times New Roman" w:hAnsi="Times New Roman"/>
          <w:sz w:val="24"/>
          <w:szCs w:val="24"/>
        </w:rPr>
        <w:t xml:space="preserve"> určeném, stává se obec vlastníkem této movité věci nebo odpadu</w:t>
      </w:r>
      <w:r w:rsidR="002D05EC">
        <w:rPr>
          <w:rFonts w:ascii="Times New Roman" w:hAnsi="Times New Roman"/>
          <w:sz w:val="24"/>
          <w:szCs w:val="24"/>
          <w:vertAlign w:val="superscript"/>
        </w:rPr>
        <w:t>2</w:t>
      </w:r>
      <w:r w:rsidR="002D05EC">
        <w:rPr>
          <w:rFonts w:ascii="Times New Roman" w:hAnsi="Times New Roman"/>
          <w:sz w:val="24"/>
          <w:szCs w:val="24"/>
          <w:vertAlign w:val="subscript"/>
        </w:rPr>
        <w:t>.</w:t>
      </w:r>
      <w:r>
        <w:rPr>
          <w:rFonts w:ascii="Times New Roman" w:hAnsi="Times New Roman"/>
          <w:sz w:val="24"/>
          <w:szCs w:val="24"/>
        </w:rPr>
        <w:t xml:space="preserve"> </w:t>
      </w:r>
    </w:p>
    <w:p w14:paraId="798D0CB6" w14:textId="77777777" w:rsidR="002D05EC" w:rsidRDefault="002D05EC" w:rsidP="00203E98">
      <w:pPr>
        <w:numPr>
          <w:ilvl w:val="0"/>
          <w:numId w:val="38"/>
        </w:numPr>
        <w:ind w:right="344"/>
        <w:jc w:val="both"/>
        <w:rPr>
          <w:rFonts w:ascii="Times New Roman" w:hAnsi="Times New Roman"/>
          <w:sz w:val="24"/>
          <w:szCs w:val="24"/>
        </w:rPr>
      </w:pPr>
      <w:r>
        <w:rPr>
          <w:rFonts w:ascii="Times New Roman" w:hAnsi="Times New Roman"/>
          <w:sz w:val="24"/>
          <w:szCs w:val="24"/>
        </w:rPr>
        <w:t>Stanoviště sběrných nádob je místo, kde jsou sběrné nádoby trvale nebo přechodně umístěny za účelem dalšího nakládání s komunálním odpadem. Stanoviště sběrných nádob jsou individuální nebo společná pro více uživatelů.</w:t>
      </w:r>
    </w:p>
    <w:p w14:paraId="332DA551" w14:textId="77777777" w:rsidR="00774B82" w:rsidRPr="00130CEA" w:rsidRDefault="00774B82" w:rsidP="00774B82">
      <w:pPr>
        <w:ind w:left="720" w:right="344"/>
        <w:jc w:val="both"/>
        <w:rPr>
          <w:rFonts w:ascii="Times New Roman" w:hAnsi="Times New Roman"/>
          <w:sz w:val="24"/>
          <w:szCs w:val="24"/>
        </w:rPr>
      </w:pPr>
    </w:p>
    <w:p w14:paraId="792BF05C" w14:textId="77777777" w:rsidR="00925615" w:rsidRPr="00130CEA" w:rsidRDefault="00925615" w:rsidP="00CD2631">
      <w:pPr>
        <w:spacing w:after="0"/>
        <w:jc w:val="center"/>
        <w:rPr>
          <w:rFonts w:ascii="Times New Roman" w:hAnsi="Times New Roman"/>
          <w:b/>
          <w:sz w:val="24"/>
          <w:szCs w:val="24"/>
        </w:rPr>
      </w:pPr>
      <w:r w:rsidRPr="00130CEA">
        <w:rPr>
          <w:rFonts w:ascii="Times New Roman" w:hAnsi="Times New Roman"/>
          <w:b/>
          <w:sz w:val="24"/>
          <w:szCs w:val="24"/>
        </w:rPr>
        <w:t>Čl. 2</w:t>
      </w:r>
    </w:p>
    <w:p w14:paraId="25B0F4C1" w14:textId="77777777" w:rsidR="00925615" w:rsidRPr="00130CEA" w:rsidRDefault="002D05EC" w:rsidP="00D56A8F">
      <w:pPr>
        <w:ind w:right="344"/>
        <w:jc w:val="center"/>
        <w:rPr>
          <w:rFonts w:ascii="Times New Roman" w:hAnsi="Times New Roman"/>
          <w:b/>
          <w:sz w:val="24"/>
          <w:szCs w:val="24"/>
        </w:rPr>
      </w:pPr>
      <w:r>
        <w:rPr>
          <w:rFonts w:ascii="Times New Roman" w:hAnsi="Times New Roman"/>
          <w:b/>
          <w:sz w:val="24"/>
          <w:szCs w:val="24"/>
        </w:rPr>
        <w:t>Oddělené soustřeďování</w:t>
      </w:r>
      <w:r w:rsidR="00043381" w:rsidRPr="00130CEA">
        <w:rPr>
          <w:rFonts w:ascii="Times New Roman" w:hAnsi="Times New Roman"/>
          <w:b/>
          <w:sz w:val="24"/>
          <w:szCs w:val="24"/>
        </w:rPr>
        <w:t xml:space="preserve"> komunálního odpadu</w:t>
      </w:r>
    </w:p>
    <w:p w14:paraId="10AA695B" w14:textId="77777777" w:rsidR="00925615" w:rsidRDefault="00E4067C" w:rsidP="00D56A8F">
      <w:pPr>
        <w:numPr>
          <w:ilvl w:val="0"/>
          <w:numId w:val="31"/>
        </w:numPr>
        <w:spacing w:after="0" w:line="240" w:lineRule="auto"/>
        <w:ind w:right="344" w:hanging="357"/>
        <w:jc w:val="both"/>
        <w:rPr>
          <w:rFonts w:ascii="Times New Roman" w:hAnsi="Times New Roman"/>
          <w:sz w:val="24"/>
          <w:szCs w:val="24"/>
        </w:rPr>
      </w:pPr>
      <w:r>
        <w:rPr>
          <w:rFonts w:ascii="Times New Roman" w:hAnsi="Times New Roman"/>
          <w:sz w:val="24"/>
          <w:szCs w:val="24"/>
        </w:rPr>
        <w:t>Osoby předávající k</w:t>
      </w:r>
      <w:r w:rsidR="00043381" w:rsidRPr="00130CEA">
        <w:rPr>
          <w:rFonts w:ascii="Times New Roman" w:hAnsi="Times New Roman"/>
          <w:sz w:val="24"/>
          <w:szCs w:val="24"/>
        </w:rPr>
        <w:t xml:space="preserve">omunální odpad </w:t>
      </w:r>
      <w:r w:rsidR="0022106C">
        <w:rPr>
          <w:rFonts w:ascii="Times New Roman" w:hAnsi="Times New Roman"/>
          <w:sz w:val="24"/>
          <w:szCs w:val="24"/>
        </w:rPr>
        <w:t>na místa určená obcí jsou povinny odděleně soustřeďovat následující složky</w:t>
      </w:r>
      <w:r w:rsidR="00043381" w:rsidRPr="00130CEA">
        <w:rPr>
          <w:rFonts w:ascii="Times New Roman" w:hAnsi="Times New Roman"/>
          <w:sz w:val="24"/>
          <w:szCs w:val="24"/>
        </w:rPr>
        <w:t>:</w:t>
      </w:r>
    </w:p>
    <w:p w14:paraId="74988858" w14:textId="77777777" w:rsidR="0022106C" w:rsidRPr="00130CEA" w:rsidRDefault="0022106C" w:rsidP="0022106C">
      <w:pPr>
        <w:spacing w:after="0" w:line="240" w:lineRule="auto"/>
        <w:ind w:left="720" w:right="344"/>
        <w:jc w:val="both"/>
        <w:rPr>
          <w:rFonts w:ascii="Times New Roman" w:hAnsi="Times New Roman"/>
          <w:sz w:val="24"/>
          <w:szCs w:val="24"/>
        </w:rPr>
      </w:pPr>
    </w:p>
    <w:p w14:paraId="1AB39254" w14:textId="77777777" w:rsidR="00925615" w:rsidRPr="00130CEA" w:rsidRDefault="00043381" w:rsidP="00D56A8F">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 xml:space="preserve">a) </w:t>
      </w:r>
      <w:r w:rsidR="00B11B33">
        <w:rPr>
          <w:rFonts w:ascii="Times New Roman" w:hAnsi="Times New Roman"/>
          <w:sz w:val="24"/>
          <w:szCs w:val="24"/>
        </w:rPr>
        <w:t>B</w:t>
      </w:r>
      <w:r w:rsidRPr="00130CEA">
        <w:rPr>
          <w:rFonts w:ascii="Times New Roman" w:hAnsi="Times New Roman"/>
          <w:sz w:val="24"/>
          <w:szCs w:val="24"/>
        </w:rPr>
        <w:t>iologic</w:t>
      </w:r>
      <w:r w:rsidR="006505EB">
        <w:rPr>
          <w:rFonts w:ascii="Times New Roman" w:hAnsi="Times New Roman"/>
          <w:sz w:val="24"/>
          <w:szCs w:val="24"/>
        </w:rPr>
        <w:t>ké odpady</w:t>
      </w:r>
      <w:r w:rsidR="00442730" w:rsidRPr="00130CEA">
        <w:rPr>
          <w:rFonts w:ascii="Times New Roman" w:hAnsi="Times New Roman"/>
          <w:sz w:val="24"/>
          <w:szCs w:val="24"/>
        </w:rPr>
        <w:t>,</w:t>
      </w:r>
    </w:p>
    <w:p w14:paraId="76016BD1" w14:textId="77777777" w:rsidR="00126ECE" w:rsidRPr="00130CEA" w:rsidRDefault="00126ECE" w:rsidP="00D56A8F">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 xml:space="preserve">b) </w:t>
      </w:r>
      <w:r w:rsidR="00B11B33">
        <w:rPr>
          <w:rFonts w:ascii="Times New Roman" w:hAnsi="Times New Roman"/>
          <w:sz w:val="24"/>
          <w:szCs w:val="24"/>
        </w:rPr>
        <w:t>P</w:t>
      </w:r>
      <w:r w:rsidRPr="00130CEA">
        <w:rPr>
          <w:rFonts w:ascii="Times New Roman" w:hAnsi="Times New Roman"/>
          <w:sz w:val="24"/>
          <w:szCs w:val="24"/>
        </w:rPr>
        <w:t>apír</w:t>
      </w:r>
      <w:r w:rsidR="00442730" w:rsidRPr="00130CEA">
        <w:rPr>
          <w:rFonts w:ascii="Times New Roman" w:hAnsi="Times New Roman"/>
          <w:sz w:val="24"/>
          <w:szCs w:val="24"/>
        </w:rPr>
        <w:t>,</w:t>
      </w:r>
    </w:p>
    <w:p w14:paraId="2F921FD2" w14:textId="77777777" w:rsidR="00442730" w:rsidRPr="00130CEA" w:rsidRDefault="00442730" w:rsidP="00D56A8F">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 xml:space="preserve">c) </w:t>
      </w:r>
      <w:r w:rsidR="00B11B33">
        <w:rPr>
          <w:rFonts w:ascii="Times New Roman" w:hAnsi="Times New Roman"/>
          <w:sz w:val="24"/>
          <w:szCs w:val="24"/>
        </w:rPr>
        <w:t>P</w:t>
      </w:r>
      <w:r w:rsidRPr="00130CEA">
        <w:rPr>
          <w:rFonts w:ascii="Times New Roman" w:hAnsi="Times New Roman"/>
          <w:sz w:val="24"/>
          <w:szCs w:val="24"/>
        </w:rPr>
        <w:t>lasty</w:t>
      </w:r>
      <w:r w:rsidR="00040C01" w:rsidRPr="00130CEA">
        <w:rPr>
          <w:rFonts w:ascii="Times New Roman" w:hAnsi="Times New Roman"/>
          <w:sz w:val="24"/>
          <w:szCs w:val="24"/>
        </w:rPr>
        <w:t xml:space="preserve"> </w:t>
      </w:r>
      <w:r w:rsidR="0022106C">
        <w:rPr>
          <w:rFonts w:ascii="Times New Roman" w:hAnsi="Times New Roman"/>
          <w:sz w:val="24"/>
          <w:szCs w:val="24"/>
        </w:rPr>
        <w:t xml:space="preserve">včetně PET lahví </w:t>
      </w:r>
      <w:r w:rsidR="00040C01" w:rsidRPr="00130CEA">
        <w:rPr>
          <w:rFonts w:ascii="Times New Roman" w:hAnsi="Times New Roman"/>
          <w:sz w:val="24"/>
          <w:szCs w:val="24"/>
        </w:rPr>
        <w:t xml:space="preserve">a </w:t>
      </w:r>
      <w:r w:rsidRPr="00130CEA">
        <w:rPr>
          <w:rFonts w:ascii="Times New Roman" w:hAnsi="Times New Roman"/>
          <w:sz w:val="24"/>
          <w:szCs w:val="24"/>
        </w:rPr>
        <w:t>nápojové kartony,</w:t>
      </w:r>
      <w:r w:rsidR="00673F8D">
        <w:rPr>
          <w:rFonts w:ascii="Times New Roman" w:hAnsi="Times New Roman"/>
          <w:sz w:val="24"/>
          <w:szCs w:val="24"/>
        </w:rPr>
        <w:t xml:space="preserve"> (dále jen plasty)</w:t>
      </w:r>
    </w:p>
    <w:p w14:paraId="13DB8E8A" w14:textId="77777777" w:rsidR="00442730" w:rsidRPr="00130CEA" w:rsidRDefault="00040C01" w:rsidP="00D56A8F">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d</w:t>
      </w:r>
      <w:r w:rsidR="00442730" w:rsidRPr="00130CEA">
        <w:rPr>
          <w:rFonts w:ascii="Times New Roman" w:hAnsi="Times New Roman"/>
          <w:sz w:val="24"/>
          <w:szCs w:val="24"/>
        </w:rPr>
        <w:t xml:space="preserve">) </w:t>
      </w:r>
      <w:r w:rsidR="00B11B33">
        <w:rPr>
          <w:rFonts w:ascii="Times New Roman" w:hAnsi="Times New Roman"/>
          <w:sz w:val="24"/>
          <w:szCs w:val="24"/>
        </w:rPr>
        <w:t>S</w:t>
      </w:r>
      <w:r w:rsidR="00442730" w:rsidRPr="00130CEA">
        <w:rPr>
          <w:rFonts w:ascii="Times New Roman" w:hAnsi="Times New Roman"/>
          <w:sz w:val="24"/>
          <w:szCs w:val="24"/>
        </w:rPr>
        <w:t>klo,</w:t>
      </w:r>
    </w:p>
    <w:p w14:paraId="68F7F00A" w14:textId="77777777" w:rsidR="00442730" w:rsidRPr="00130CEA" w:rsidRDefault="00040C01" w:rsidP="00D56A8F">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e</w:t>
      </w:r>
      <w:r w:rsidR="00442730" w:rsidRPr="00130CEA">
        <w:rPr>
          <w:rFonts w:ascii="Times New Roman" w:hAnsi="Times New Roman"/>
          <w:sz w:val="24"/>
          <w:szCs w:val="24"/>
        </w:rPr>
        <w:t xml:space="preserve">) </w:t>
      </w:r>
      <w:r w:rsidR="00B11B33">
        <w:rPr>
          <w:rFonts w:ascii="Times New Roman" w:hAnsi="Times New Roman"/>
          <w:sz w:val="24"/>
          <w:szCs w:val="24"/>
        </w:rPr>
        <w:t>K</w:t>
      </w:r>
      <w:r w:rsidR="00442730" w:rsidRPr="00130CEA">
        <w:rPr>
          <w:rFonts w:ascii="Times New Roman" w:hAnsi="Times New Roman"/>
          <w:sz w:val="24"/>
          <w:szCs w:val="24"/>
        </w:rPr>
        <w:t>ovy,</w:t>
      </w:r>
    </w:p>
    <w:p w14:paraId="0AC09A69" w14:textId="77777777" w:rsidR="00442730" w:rsidRDefault="00040C01" w:rsidP="00774B82">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f</w:t>
      </w:r>
      <w:r w:rsidR="00C751D2" w:rsidRPr="00130CEA">
        <w:rPr>
          <w:rFonts w:ascii="Times New Roman" w:hAnsi="Times New Roman"/>
          <w:sz w:val="24"/>
          <w:szCs w:val="24"/>
        </w:rPr>
        <w:t xml:space="preserve">) </w:t>
      </w:r>
      <w:r w:rsidR="00B11B33">
        <w:rPr>
          <w:rFonts w:ascii="Times New Roman" w:hAnsi="Times New Roman"/>
          <w:sz w:val="24"/>
          <w:szCs w:val="24"/>
        </w:rPr>
        <w:t>J</w:t>
      </w:r>
      <w:r w:rsidR="001F4269">
        <w:rPr>
          <w:rFonts w:ascii="Times New Roman" w:hAnsi="Times New Roman"/>
          <w:sz w:val="24"/>
          <w:szCs w:val="24"/>
        </w:rPr>
        <w:t xml:space="preserve">edlé </w:t>
      </w:r>
      <w:r w:rsidR="00C751D2" w:rsidRPr="00130CEA">
        <w:rPr>
          <w:rFonts w:ascii="Times New Roman" w:hAnsi="Times New Roman"/>
          <w:sz w:val="24"/>
          <w:szCs w:val="24"/>
        </w:rPr>
        <w:t>oleje a tuky</w:t>
      </w:r>
    </w:p>
    <w:p w14:paraId="19F05B67" w14:textId="77777777" w:rsidR="007B186F" w:rsidRDefault="007B186F" w:rsidP="00774B82">
      <w:pPr>
        <w:spacing w:after="0" w:line="240" w:lineRule="auto"/>
        <w:ind w:right="344" w:firstLine="709"/>
        <w:jc w:val="both"/>
        <w:rPr>
          <w:rFonts w:ascii="Times New Roman" w:hAnsi="Times New Roman"/>
          <w:sz w:val="24"/>
          <w:szCs w:val="24"/>
        </w:rPr>
      </w:pPr>
    </w:p>
    <w:p w14:paraId="34EF4D2B" w14:textId="77777777" w:rsidR="007B186F" w:rsidRPr="00130CEA" w:rsidRDefault="007B186F" w:rsidP="00774B82">
      <w:pPr>
        <w:spacing w:after="0" w:line="240" w:lineRule="auto"/>
        <w:ind w:right="344" w:firstLine="709"/>
        <w:jc w:val="both"/>
        <w:rPr>
          <w:rFonts w:ascii="Times New Roman" w:hAnsi="Times New Roman"/>
          <w:sz w:val="24"/>
          <w:szCs w:val="24"/>
        </w:rPr>
      </w:pPr>
    </w:p>
    <w:p w14:paraId="5B7040CA" w14:textId="77777777" w:rsidR="006855C4" w:rsidRDefault="006855C4" w:rsidP="006855C4">
      <w:pPr>
        <w:spacing w:after="0" w:line="240" w:lineRule="auto"/>
        <w:ind w:right="344"/>
        <w:jc w:val="both"/>
        <w:rPr>
          <w:rFonts w:ascii="Times New Roman" w:hAnsi="Times New Roman"/>
          <w:sz w:val="24"/>
          <w:szCs w:val="24"/>
        </w:rPr>
      </w:pPr>
      <w:r>
        <w:rPr>
          <w:rFonts w:ascii="Times New Roman" w:hAnsi="Times New Roman"/>
          <w:sz w:val="24"/>
          <w:szCs w:val="24"/>
        </w:rPr>
        <w:t>____________________________</w:t>
      </w:r>
    </w:p>
    <w:p w14:paraId="7C725ADF" w14:textId="77777777" w:rsidR="006855C4" w:rsidRDefault="006855C4" w:rsidP="006855C4">
      <w:pPr>
        <w:spacing w:after="0" w:line="240" w:lineRule="auto"/>
        <w:ind w:right="344"/>
        <w:jc w:val="both"/>
        <w:rPr>
          <w:rFonts w:ascii="Times New Roman" w:hAnsi="Times New Roman"/>
          <w:sz w:val="24"/>
          <w:szCs w:val="24"/>
        </w:rPr>
      </w:pPr>
    </w:p>
    <w:p w14:paraId="4A1526E1" w14:textId="77777777" w:rsidR="006855C4" w:rsidRPr="007B186F" w:rsidRDefault="006855C4" w:rsidP="006855C4">
      <w:pPr>
        <w:spacing w:after="0" w:line="240" w:lineRule="auto"/>
        <w:ind w:right="344"/>
        <w:jc w:val="both"/>
        <w:rPr>
          <w:rFonts w:ascii="Times New Roman" w:hAnsi="Times New Roman"/>
          <w:strike/>
          <w:sz w:val="20"/>
          <w:szCs w:val="20"/>
        </w:rPr>
      </w:pPr>
      <w:r w:rsidRPr="007B186F">
        <w:rPr>
          <w:rFonts w:ascii="Times New Roman" w:hAnsi="Times New Roman"/>
          <w:sz w:val="20"/>
          <w:szCs w:val="20"/>
          <w:vertAlign w:val="superscript"/>
        </w:rPr>
        <w:t>1</w:t>
      </w:r>
      <w:r w:rsidRPr="007B186F">
        <w:rPr>
          <w:rFonts w:ascii="Times New Roman" w:hAnsi="Times New Roman"/>
          <w:sz w:val="20"/>
          <w:szCs w:val="20"/>
          <w:vertAlign w:val="subscript"/>
        </w:rPr>
        <w:t xml:space="preserve"> </w:t>
      </w:r>
      <w:r w:rsidRPr="007B186F">
        <w:rPr>
          <w:rFonts w:ascii="Times New Roman" w:hAnsi="Times New Roman"/>
          <w:sz w:val="20"/>
          <w:szCs w:val="20"/>
        </w:rPr>
        <w:t>§ 61 zákona o odpadech</w:t>
      </w:r>
    </w:p>
    <w:p w14:paraId="288167F9" w14:textId="77777777" w:rsidR="000D6AD5" w:rsidRDefault="006855C4" w:rsidP="000D6AD5">
      <w:pPr>
        <w:spacing w:after="0" w:line="240" w:lineRule="auto"/>
        <w:ind w:right="344"/>
        <w:jc w:val="both"/>
        <w:rPr>
          <w:rFonts w:ascii="Times New Roman" w:hAnsi="Times New Roman"/>
          <w:sz w:val="20"/>
          <w:szCs w:val="20"/>
        </w:rPr>
      </w:pPr>
      <w:r w:rsidRPr="007B186F">
        <w:rPr>
          <w:rFonts w:ascii="Times New Roman" w:hAnsi="Times New Roman"/>
          <w:sz w:val="20"/>
          <w:szCs w:val="20"/>
          <w:vertAlign w:val="superscript"/>
        </w:rPr>
        <w:t>2</w:t>
      </w:r>
      <w:r w:rsidRPr="007B186F">
        <w:rPr>
          <w:rFonts w:ascii="Times New Roman" w:hAnsi="Times New Roman"/>
          <w:sz w:val="20"/>
          <w:szCs w:val="20"/>
          <w:vertAlign w:val="subscript"/>
        </w:rPr>
        <w:t xml:space="preserve"> </w:t>
      </w:r>
      <w:r w:rsidRPr="007B186F">
        <w:rPr>
          <w:rFonts w:ascii="Times New Roman" w:hAnsi="Times New Roman"/>
          <w:sz w:val="20"/>
          <w:szCs w:val="20"/>
        </w:rPr>
        <w:t xml:space="preserve">§ 60 zákona o odpadech </w:t>
      </w:r>
    </w:p>
    <w:p w14:paraId="077E73F5" w14:textId="77777777" w:rsidR="00CA1E48" w:rsidRDefault="00E400EE" w:rsidP="00E400EE">
      <w:pPr>
        <w:spacing w:after="0" w:line="240" w:lineRule="auto"/>
        <w:ind w:right="344"/>
        <w:jc w:val="both"/>
        <w:rPr>
          <w:rFonts w:ascii="Times New Roman" w:hAnsi="Times New Roman"/>
          <w:sz w:val="24"/>
          <w:szCs w:val="24"/>
        </w:rPr>
      </w:pPr>
      <w:r>
        <w:rPr>
          <w:rFonts w:ascii="Times New Roman" w:hAnsi="Times New Roman"/>
          <w:sz w:val="24"/>
          <w:szCs w:val="24"/>
        </w:rPr>
        <w:lastRenderedPageBreak/>
        <w:tab/>
      </w:r>
    </w:p>
    <w:p w14:paraId="19332FD5" w14:textId="77777777" w:rsidR="00774B82" w:rsidRPr="000D6AD5" w:rsidRDefault="00774B82" w:rsidP="00CA1E48">
      <w:pPr>
        <w:spacing w:after="0" w:line="240" w:lineRule="auto"/>
        <w:ind w:right="344" w:firstLine="709"/>
        <w:jc w:val="both"/>
        <w:rPr>
          <w:rFonts w:ascii="Times New Roman" w:hAnsi="Times New Roman"/>
          <w:sz w:val="20"/>
          <w:szCs w:val="20"/>
        </w:rPr>
      </w:pPr>
      <w:r w:rsidRPr="00130CEA">
        <w:rPr>
          <w:rFonts w:ascii="Times New Roman" w:hAnsi="Times New Roman"/>
          <w:sz w:val="24"/>
          <w:szCs w:val="24"/>
        </w:rPr>
        <w:t xml:space="preserve">g) </w:t>
      </w:r>
      <w:r w:rsidR="00B11B33">
        <w:rPr>
          <w:rFonts w:ascii="Times New Roman" w:hAnsi="Times New Roman"/>
          <w:sz w:val="24"/>
          <w:szCs w:val="24"/>
        </w:rPr>
        <w:t>N</w:t>
      </w:r>
      <w:r w:rsidRPr="00130CEA">
        <w:rPr>
          <w:rFonts w:ascii="Times New Roman" w:hAnsi="Times New Roman"/>
          <w:sz w:val="24"/>
          <w:szCs w:val="24"/>
        </w:rPr>
        <w:t>ebezpečné odpad</w:t>
      </w:r>
      <w:r>
        <w:rPr>
          <w:rFonts w:ascii="Times New Roman" w:hAnsi="Times New Roman"/>
          <w:sz w:val="24"/>
          <w:szCs w:val="24"/>
        </w:rPr>
        <w:t>y</w:t>
      </w:r>
      <w:r w:rsidRPr="00130CEA">
        <w:rPr>
          <w:rFonts w:ascii="Times New Roman" w:hAnsi="Times New Roman"/>
          <w:sz w:val="24"/>
          <w:szCs w:val="24"/>
        </w:rPr>
        <w:t>,</w:t>
      </w:r>
    </w:p>
    <w:p w14:paraId="5BBED033" w14:textId="77777777" w:rsidR="00774B82" w:rsidRDefault="00774B82" w:rsidP="00774B82">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 xml:space="preserve">h) </w:t>
      </w:r>
      <w:r w:rsidR="00B11B33">
        <w:rPr>
          <w:rFonts w:ascii="Times New Roman" w:hAnsi="Times New Roman"/>
          <w:sz w:val="24"/>
          <w:szCs w:val="24"/>
        </w:rPr>
        <w:t>O</w:t>
      </w:r>
      <w:r w:rsidRPr="00130CEA">
        <w:rPr>
          <w:rFonts w:ascii="Times New Roman" w:hAnsi="Times New Roman"/>
          <w:sz w:val="24"/>
          <w:szCs w:val="24"/>
        </w:rPr>
        <w:t>bjemný odpad,</w:t>
      </w:r>
    </w:p>
    <w:p w14:paraId="42461BDB" w14:textId="77777777" w:rsidR="0022106C" w:rsidRDefault="00040C01" w:rsidP="00774B82">
      <w:pPr>
        <w:spacing w:after="0" w:line="240" w:lineRule="auto"/>
        <w:ind w:right="344" w:firstLine="709"/>
        <w:jc w:val="both"/>
        <w:rPr>
          <w:rFonts w:ascii="Times New Roman" w:hAnsi="Times New Roman"/>
          <w:sz w:val="24"/>
          <w:szCs w:val="24"/>
        </w:rPr>
      </w:pPr>
      <w:r w:rsidRPr="00130CEA">
        <w:rPr>
          <w:rFonts w:ascii="Times New Roman" w:hAnsi="Times New Roman"/>
          <w:sz w:val="24"/>
          <w:szCs w:val="24"/>
        </w:rPr>
        <w:t>i</w:t>
      </w:r>
      <w:r w:rsidR="00442730" w:rsidRPr="00130CEA">
        <w:rPr>
          <w:rFonts w:ascii="Times New Roman" w:hAnsi="Times New Roman"/>
          <w:sz w:val="24"/>
          <w:szCs w:val="24"/>
        </w:rPr>
        <w:t xml:space="preserve">) </w:t>
      </w:r>
      <w:r w:rsidR="00B11B33">
        <w:rPr>
          <w:rFonts w:ascii="Times New Roman" w:hAnsi="Times New Roman"/>
          <w:sz w:val="24"/>
          <w:szCs w:val="24"/>
        </w:rPr>
        <w:t>T</w:t>
      </w:r>
      <w:r w:rsidR="0022106C">
        <w:rPr>
          <w:rFonts w:ascii="Times New Roman" w:hAnsi="Times New Roman"/>
          <w:sz w:val="24"/>
          <w:szCs w:val="24"/>
        </w:rPr>
        <w:t>extil</w:t>
      </w:r>
      <w:r w:rsidR="006855C4">
        <w:rPr>
          <w:rFonts w:ascii="Times New Roman" w:hAnsi="Times New Roman"/>
          <w:sz w:val="24"/>
          <w:szCs w:val="24"/>
        </w:rPr>
        <w:t>,</w:t>
      </w:r>
    </w:p>
    <w:p w14:paraId="16A7668B" w14:textId="77777777" w:rsidR="00926944" w:rsidRDefault="0022106C" w:rsidP="00926944">
      <w:pPr>
        <w:spacing w:after="0" w:line="240" w:lineRule="auto"/>
        <w:ind w:right="344" w:firstLine="709"/>
        <w:jc w:val="both"/>
        <w:rPr>
          <w:rFonts w:ascii="Times New Roman" w:hAnsi="Times New Roman"/>
          <w:sz w:val="24"/>
          <w:szCs w:val="24"/>
        </w:rPr>
      </w:pPr>
      <w:r>
        <w:rPr>
          <w:rFonts w:ascii="Times New Roman" w:hAnsi="Times New Roman"/>
          <w:sz w:val="24"/>
          <w:szCs w:val="24"/>
        </w:rPr>
        <w:t xml:space="preserve">j) </w:t>
      </w:r>
      <w:r w:rsidR="00B11B33">
        <w:rPr>
          <w:rFonts w:ascii="Times New Roman" w:hAnsi="Times New Roman"/>
          <w:sz w:val="24"/>
          <w:szCs w:val="24"/>
        </w:rPr>
        <w:t>S</w:t>
      </w:r>
      <w:r w:rsidR="00442730" w:rsidRPr="00130CEA">
        <w:rPr>
          <w:rFonts w:ascii="Times New Roman" w:hAnsi="Times New Roman"/>
          <w:sz w:val="24"/>
          <w:szCs w:val="24"/>
        </w:rPr>
        <w:t>měsný komunální odpad</w:t>
      </w:r>
    </w:p>
    <w:p w14:paraId="2F15AF00" w14:textId="77777777" w:rsidR="00442730" w:rsidRPr="00130CEA" w:rsidRDefault="00442730" w:rsidP="00D56A8F">
      <w:pPr>
        <w:spacing w:after="0" w:line="240" w:lineRule="auto"/>
        <w:ind w:right="344"/>
        <w:jc w:val="both"/>
        <w:rPr>
          <w:rFonts w:ascii="Times New Roman" w:hAnsi="Times New Roman"/>
          <w:sz w:val="24"/>
          <w:szCs w:val="24"/>
        </w:rPr>
      </w:pPr>
    </w:p>
    <w:p w14:paraId="6DE757EE" w14:textId="77777777" w:rsidR="00040C01" w:rsidRPr="00130CEA" w:rsidRDefault="00F6725C" w:rsidP="00040C01">
      <w:pPr>
        <w:numPr>
          <w:ilvl w:val="0"/>
          <w:numId w:val="31"/>
        </w:numPr>
        <w:spacing w:after="0" w:line="240" w:lineRule="auto"/>
        <w:ind w:right="344"/>
        <w:jc w:val="both"/>
        <w:rPr>
          <w:rFonts w:ascii="Times New Roman" w:hAnsi="Times New Roman"/>
          <w:sz w:val="24"/>
          <w:szCs w:val="24"/>
        </w:rPr>
      </w:pPr>
      <w:r w:rsidRPr="00130CEA">
        <w:rPr>
          <w:rFonts w:ascii="Times New Roman" w:hAnsi="Times New Roman"/>
          <w:sz w:val="24"/>
          <w:szCs w:val="24"/>
        </w:rPr>
        <w:t xml:space="preserve">Směsným komunálním odpadem se rozumí zbylý komunální odpad po stanoveném vytřídění podle odst. 1 písm. a) až </w:t>
      </w:r>
      <w:r>
        <w:rPr>
          <w:rFonts w:ascii="Times New Roman" w:hAnsi="Times New Roman"/>
          <w:sz w:val="24"/>
          <w:szCs w:val="24"/>
        </w:rPr>
        <w:t>i</w:t>
      </w:r>
      <w:r w:rsidRPr="00130CEA">
        <w:rPr>
          <w:rFonts w:ascii="Times New Roman" w:hAnsi="Times New Roman"/>
          <w:sz w:val="24"/>
          <w:szCs w:val="24"/>
        </w:rPr>
        <w:t>)</w:t>
      </w:r>
      <w:r>
        <w:rPr>
          <w:rFonts w:ascii="Times New Roman" w:hAnsi="Times New Roman"/>
          <w:sz w:val="24"/>
          <w:szCs w:val="24"/>
        </w:rPr>
        <w:t>.</w:t>
      </w:r>
      <w:r w:rsidRPr="00F6725C">
        <w:rPr>
          <w:rFonts w:ascii="Times New Roman" w:hAnsi="Times New Roman"/>
          <w:sz w:val="24"/>
          <w:szCs w:val="24"/>
        </w:rPr>
        <w:t xml:space="preserve"> </w:t>
      </w:r>
      <w:r>
        <w:rPr>
          <w:rFonts w:ascii="Times New Roman" w:hAnsi="Times New Roman"/>
          <w:sz w:val="24"/>
          <w:szCs w:val="24"/>
        </w:rPr>
        <w:t xml:space="preserve"> </w:t>
      </w:r>
    </w:p>
    <w:p w14:paraId="5F2549DC" w14:textId="77777777" w:rsidR="00040C01" w:rsidRPr="00130CEA" w:rsidRDefault="00040C01" w:rsidP="00D56A8F">
      <w:pPr>
        <w:spacing w:after="0" w:line="240" w:lineRule="auto"/>
        <w:ind w:right="344"/>
        <w:jc w:val="both"/>
        <w:rPr>
          <w:rFonts w:ascii="Times New Roman" w:hAnsi="Times New Roman"/>
          <w:sz w:val="24"/>
          <w:szCs w:val="24"/>
        </w:rPr>
      </w:pPr>
    </w:p>
    <w:p w14:paraId="348F5543" w14:textId="77777777" w:rsidR="00442730" w:rsidRPr="00F6725C" w:rsidRDefault="00F6725C" w:rsidP="00F6725C">
      <w:pPr>
        <w:numPr>
          <w:ilvl w:val="0"/>
          <w:numId w:val="31"/>
        </w:numPr>
        <w:spacing w:after="0" w:line="240" w:lineRule="auto"/>
        <w:ind w:right="344"/>
        <w:jc w:val="both"/>
        <w:rPr>
          <w:rFonts w:ascii="Times New Roman" w:hAnsi="Times New Roman"/>
          <w:sz w:val="24"/>
          <w:szCs w:val="24"/>
        </w:rPr>
      </w:pPr>
      <w:r w:rsidRPr="00130CEA">
        <w:rPr>
          <w:rFonts w:ascii="Times New Roman" w:hAnsi="Times New Roman"/>
          <w:sz w:val="24"/>
          <w:szCs w:val="24"/>
        </w:rPr>
        <w:t>Objemný odpad je takový odpad, který vzhledem ke svým rozměrům nemůže být umístěn do sběrných nádob (např. koberce, matrace, nábytek, podlahové krytiny</w:t>
      </w:r>
      <w:r w:rsidR="00B11B33">
        <w:rPr>
          <w:rFonts w:ascii="Times New Roman" w:hAnsi="Times New Roman"/>
          <w:sz w:val="24"/>
          <w:szCs w:val="24"/>
        </w:rPr>
        <w:t xml:space="preserve">, </w:t>
      </w:r>
      <w:r w:rsidRPr="00130CEA">
        <w:rPr>
          <w:rFonts w:ascii="Times New Roman" w:hAnsi="Times New Roman"/>
          <w:sz w:val="24"/>
          <w:szCs w:val="24"/>
        </w:rPr>
        <w:t>…)</w:t>
      </w:r>
    </w:p>
    <w:p w14:paraId="79C6CB18" w14:textId="77777777" w:rsidR="00442730" w:rsidRPr="00130CEA" w:rsidRDefault="00442730" w:rsidP="00D56A8F">
      <w:pPr>
        <w:spacing w:after="0" w:line="240" w:lineRule="auto"/>
        <w:ind w:right="344"/>
        <w:jc w:val="both"/>
        <w:rPr>
          <w:rFonts w:ascii="Times New Roman" w:hAnsi="Times New Roman"/>
          <w:sz w:val="24"/>
          <w:szCs w:val="24"/>
        </w:rPr>
      </w:pPr>
      <w:r w:rsidRPr="00130CEA">
        <w:rPr>
          <w:rFonts w:ascii="Times New Roman" w:hAnsi="Times New Roman"/>
          <w:sz w:val="24"/>
          <w:szCs w:val="24"/>
        </w:rPr>
        <w:t xml:space="preserve"> </w:t>
      </w:r>
    </w:p>
    <w:p w14:paraId="5A6A5D2A" w14:textId="77777777" w:rsidR="00442730" w:rsidRPr="00130CEA" w:rsidRDefault="00442730" w:rsidP="00143CCF">
      <w:pPr>
        <w:spacing w:after="0"/>
        <w:rPr>
          <w:rFonts w:ascii="Times New Roman" w:hAnsi="Times New Roman"/>
          <w:color w:val="FFFFFF"/>
          <w:sz w:val="24"/>
          <w:szCs w:val="24"/>
        </w:rPr>
      </w:pPr>
    </w:p>
    <w:p w14:paraId="3D85016E" w14:textId="77777777" w:rsidR="00442730" w:rsidRPr="00130CEA" w:rsidRDefault="00442730" w:rsidP="00442730">
      <w:pPr>
        <w:spacing w:after="0"/>
        <w:jc w:val="center"/>
        <w:rPr>
          <w:rFonts w:ascii="Times New Roman" w:hAnsi="Times New Roman"/>
          <w:b/>
          <w:sz w:val="24"/>
          <w:szCs w:val="24"/>
        </w:rPr>
      </w:pPr>
      <w:r w:rsidRPr="00130CEA">
        <w:rPr>
          <w:rFonts w:ascii="Times New Roman" w:hAnsi="Times New Roman"/>
          <w:b/>
          <w:sz w:val="24"/>
          <w:szCs w:val="24"/>
        </w:rPr>
        <w:t>Čl. 3</w:t>
      </w:r>
    </w:p>
    <w:p w14:paraId="3294A564" w14:textId="77777777" w:rsidR="00DF46C2" w:rsidRPr="00130CEA" w:rsidRDefault="00F6725C" w:rsidP="00DF46C2">
      <w:pPr>
        <w:ind w:right="344"/>
        <w:jc w:val="center"/>
        <w:rPr>
          <w:rFonts w:ascii="Times New Roman" w:hAnsi="Times New Roman"/>
          <w:b/>
          <w:sz w:val="24"/>
          <w:szCs w:val="24"/>
        </w:rPr>
      </w:pPr>
      <w:r>
        <w:rPr>
          <w:rFonts w:ascii="Times New Roman" w:hAnsi="Times New Roman"/>
          <w:b/>
          <w:sz w:val="24"/>
          <w:szCs w:val="24"/>
        </w:rPr>
        <w:t>Určení míst pro oddělené soustřeďování určených složek</w:t>
      </w:r>
      <w:r w:rsidR="00DF46C2" w:rsidRPr="00130CEA">
        <w:rPr>
          <w:rFonts w:ascii="Times New Roman" w:hAnsi="Times New Roman"/>
          <w:b/>
          <w:sz w:val="24"/>
          <w:szCs w:val="24"/>
        </w:rPr>
        <w:t xml:space="preserve"> komunálního odpadu</w:t>
      </w:r>
    </w:p>
    <w:p w14:paraId="0B99AB4C" w14:textId="77777777" w:rsidR="00DF46C2" w:rsidRPr="00130CEA" w:rsidRDefault="009615B2" w:rsidP="00DF46C2">
      <w:pPr>
        <w:numPr>
          <w:ilvl w:val="1"/>
          <w:numId w:val="24"/>
        </w:numPr>
        <w:tabs>
          <w:tab w:val="clear" w:pos="2160"/>
          <w:tab w:val="num" w:pos="720"/>
        </w:tabs>
        <w:spacing w:after="0" w:line="240" w:lineRule="auto"/>
        <w:ind w:left="720" w:right="344"/>
        <w:jc w:val="both"/>
        <w:rPr>
          <w:rFonts w:ascii="Times New Roman" w:hAnsi="Times New Roman"/>
          <w:sz w:val="24"/>
          <w:szCs w:val="24"/>
        </w:rPr>
      </w:pPr>
      <w:r w:rsidRPr="009615B2">
        <w:rPr>
          <w:rFonts w:ascii="Times New Roman" w:hAnsi="Times New Roman"/>
          <w:bCs/>
          <w:sz w:val="24"/>
          <w:szCs w:val="24"/>
        </w:rPr>
        <w:t>Pa</w:t>
      </w:r>
      <w:r>
        <w:rPr>
          <w:rFonts w:ascii="Times New Roman" w:hAnsi="Times New Roman"/>
          <w:bCs/>
          <w:sz w:val="24"/>
          <w:szCs w:val="24"/>
        </w:rPr>
        <w:t>pír, plasty, sklo, kovy, biologic</w:t>
      </w:r>
      <w:r w:rsidR="00B11B33">
        <w:rPr>
          <w:rFonts w:ascii="Times New Roman" w:hAnsi="Times New Roman"/>
          <w:bCs/>
          <w:sz w:val="24"/>
          <w:szCs w:val="24"/>
        </w:rPr>
        <w:t>ké odpady</w:t>
      </w:r>
      <w:r>
        <w:rPr>
          <w:rFonts w:ascii="Times New Roman" w:hAnsi="Times New Roman"/>
          <w:bCs/>
          <w:sz w:val="24"/>
          <w:szCs w:val="24"/>
        </w:rPr>
        <w:t>, jedlé oleje</w:t>
      </w:r>
      <w:r w:rsidR="001E23DF">
        <w:rPr>
          <w:rFonts w:ascii="Times New Roman" w:hAnsi="Times New Roman"/>
          <w:bCs/>
          <w:sz w:val="24"/>
          <w:szCs w:val="24"/>
        </w:rPr>
        <w:t xml:space="preserve"> a tuky, textil </w:t>
      </w:r>
      <w:r w:rsidR="008D3ED4">
        <w:rPr>
          <w:rFonts w:ascii="Times New Roman" w:hAnsi="Times New Roman"/>
          <w:sz w:val="24"/>
          <w:szCs w:val="24"/>
        </w:rPr>
        <w:t xml:space="preserve">se soustřeďují </w:t>
      </w:r>
      <w:r w:rsidR="0002159F" w:rsidRPr="00130CEA">
        <w:rPr>
          <w:rFonts w:ascii="Times New Roman" w:hAnsi="Times New Roman"/>
          <w:sz w:val="24"/>
          <w:szCs w:val="24"/>
        </w:rPr>
        <w:t>do zvláštních sběrných nádob</w:t>
      </w:r>
      <w:r w:rsidR="008D3ED4">
        <w:rPr>
          <w:rFonts w:ascii="Times New Roman" w:hAnsi="Times New Roman"/>
          <w:sz w:val="24"/>
          <w:szCs w:val="24"/>
        </w:rPr>
        <w:t>, kterými jsou</w:t>
      </w:r>
      <w:r w:rsidR="00B11B33">
        <w:rPr>
          <w:rFonts w:ascii="Times New Roman" w:hAnsi="Times New Roman"/>
          <w:sz w:val="24"/>
          <w:szCs w:val="24"/>
        </w:rPr>
        <w:t xml:space="preserve"> sběrné nádoby, </w:t>
      </w:r>
      <w:r>
        <w:rPr>
          <w:rFonts w:ascii="Times New Roman" w:hAnsi="Times New Roman"/>
          <w:sz w:val="24"/>
          <w:szCs w:val="24"/>
        </w:rPr>
        <w:t>kontejnery a velkoobjemové kontejnery.</w:t>
      </w:r>
    </w:p>
    <w:p w14:paraId="214D3E68" w14:textId="77777777" w:rsidR="00DF46C2" w:rsidRPr="00130CEA" w:rsidRDefault="00DF46C2" w:rsidP="00DF46C2">
      <w:pPr>
        <w:spacing w:after="0" w:line="240" w:lineRule="auto"/>
        <w:ind w:right="254"/>
        <w:jc w:val="both"/>
        <w:rPr>
          <w:rFonts w:ascii="Times New Roman" w:hAnsi="Times New Roman"/>
          <w:sz w:val="24"/>
          <w:szCs w:val="24"/>
        </w:rPr>
      </w:pPr>
    </w:p>
    <w:p w14:paraId="2B5FCD4F" w14:textId="77777777" w:rsidR="00DF46C2" w:rsidRPr="001478DE" w:rsidRDefault="00D77F4A" w:rsidP="00DF46C2">
      <w:pPr>
        <w:numPr>
          <w:ilvl w:val="1"/>
          <w:numId w:val="24"/>
        </w:numPr>
        <w:tabs>
          <w:tab w:val="clear" w:pos="2160"/>
        </w:tabs>
        <w:spacing w:after="0" w:line="240" w:lineRule="auto"/>
        <w:ind w:left="720" w:right="254"/>
        <w:jc w:val="both"/>
        <w:rPr>
          <w:rFonts w:ascii="Times New Roman" w:hAnsi="Times New Roman"/>
          <w:sz w:val="24"/>
          <w:szCs w:val="24"/>
        </w:rPr>
      </w:pPr>
      <w:r w:rsidRPr="00130CEA">
        <w:rPr>
          <w:rFonts w:ascii="Times New Roman" w:hAnsi="Times New Roman"/>
          <w:sz w:val="24"/>
          <w:szCs w:val="24"/>
        </w:rPr>
        <w:t xml:space="preserve">Pro oddělené soustřeďování </w:t>
      </w:r>
      <w:r w:rsidRPr="001E23DF">
        <w:rPr>
          <w:rFonts w:ascii="Times New Roman" w:hAnsi="Times New Roman"/>
          <w:bCs/>
          <w:sz w:val="24"/>
          <w:szCs w:val="24"/>
        </w:rPr>
        <w:t>biologick</w:t>
      </w:r>
      <w:r w:rsidR="00B11B33">
        <w:rPr>
          <w:rFonts w:ascii="Times New Roman" w:hAnsi="Times New Roman"/>
          <w:bCs/>
          <w:sz w:val="24"/>
          <w:szCs w:val="24"/>
        </w:rPr>
        <w:t xml:space="preserve">ých odpadů </w:t>
      </w:r>
      <w:r w:rsidRPr="00130CEA">
        <w:rPr>
          <w:rFonts w:ascii="Times New Roman" w:hAnsi="Times New Roman"/>
          <w:sz w:val="24"/>
          <w:szCs w:val="24"/>
        </w:rPr>
        <w:t>j</w:t>
      </w:r>
      <w:r w:rsidR="00C751D2" w:rsidRPr="00130CEA">
        <w:rPr>
          <w:rFonts w:ascii="Times New Roman" w:hAnsi="Times New Roman"/>
          <w:sz w:val="24"/>
          <w:szCs w:val="24"/>
        </w:rPr>
        <w:t xml:space="preserve">e </w:t>
      </w:r>
      <w:r w:rsidRPr="00130CEA">
        <w:rPr>
          <w:rFonts w:ascii="Times New Roman" w:hAnsi="Times New Roman"/>
          <w:sz w:val="24"/>
          <w:szCs w:val="24"/>
        </w:rPr>
        <w:t>určen</w:t>
      </w:r>
      <w:r w:rsidR="00C751D2" w:rsidRPr="00130CEA">
        <w:rPr>
          <w:rFonts w:ascii="Times New Roman" w:hAnsi="Times New Roman"/>
          <w:sz w:val="24"/>
          <w:szCs w:val="24"/>
        </w:rPr>
        <w:t xml:space="preserve"> </w:t>
      </w:r>
      <w:r w:rsidR="009615B2">
        <w:rPr>
          <w:rFonts w:ascii="Times New Roman" w:hAnsi="Times New Roman"/>
          <w:sz w:val="24"/>
          <w:szCs w:val="24"/>
        </w:rPr>
        <w:t xml:space="preserve">velkoobjemový </w:t>
      </w:r>
      <w:r w:rsidR="00C751D2" w:rsidRPr="00130CEA">
        <w:rPr>
          <w:rFonts w:ascii="Times New Roman" w:hAnsi="Times New Roman"/>
          <w:sz w:val="24"/>
          <w:szCs w:val="24"/>
        </w:rPr>
        <w:t>kontejner v</w:t>
      </w:r>
      <w:r w:rsidR="009615B2">
        <w:rPr>
          <w:rFonts w:ascii="Times New Roman" w:hAnsi="Times New Roman"/>
          <w:sz w:val="24"/>
          <w:szCs w:val="24"/>
        </w:rPr>
        <w:t>e sběrném místě</w:t>
      </w:r>
      <w:r w:rsidR="00C751D2" w:rsidRPr="00130CEA">
        <w:rPr>
          <w:rFonts w:ascii="Times New Roman" w:hAnsi="Times New Roman"/>
          <w:sz w:val="24"/>
          <w:szCs w:val="24"/>
        </w:rPr>
        <w:t xml:space="preserve"> areálu za </w:t>
      </w:r>
      <w:r w:rsidR="000D6AD5">
        <w:rPr>
          <w:rFonts w:ascii="Times New Roman" w:hAnsi="Times New Roman"/>
          <w:sz w:val="24"/>
          <w:szCs w:val="24"/>
        </w:rPr>
        <w:t>O</w:t>
      </w:r>
      <w:r w:rsidR="00B11B33">
        <w:rPr>
          <w:rFonts w:ascii="Times New Roman" w:hAnsi="Times New Roman"/>
          <w:sz w:val="24"/>
          <w:szCs w:val="24"/>
        </w:rPr>
        <w:t>becním úřadem</w:t>
      </w:r>
      <w:r w:rsidR="000D6AD5">
        <w:rPr>
          <w:rFonts w:ascii="Times New Roman" w:hAnsi="Times New Roman"/>
          <w:sz w:val="24"/>
          <w:szCs w:val="24"/>
        </w:rPr>
        <w:t xml:space="preserve"> Lukavice</w:t>
      </w:r>
      <w:r w:rsidR="00B11B33">
        <w:rPr>
          <w:rFonts w:ascii="Times New Roman" w:hAnsi="Times New Roman"/>
          <w:sz w:val="24"/>
          <w:szCs w:val="24"/>
        </w:rPr>
        <w:t>.</w:t>
      </w:r>
    </w:p>
    <w:p w14:paraId="15542C04" w14:textId="77777777" w:rsidR="00130CEA" w:rsidRPr="00130CEA" w:rsidRDefault="00130CEA" w:rsidP="00F6725C">
      <w:pPr>
        <w:spacing w:after="0" w:line="240" w:lineRule="auto"/>
        <w:ind w:right="254"/>
        <w:jc w:val="both"/>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14:paraId="59294089" w14:textId="77777777" w:rsidR="001E23DF" w:rsidRDefault="005A2684" w:rsidP="005A2684">
      <w:pPr>
        <w:numPr>
          <w:ilvl w:val="1"/>
          <w:numId w:val="24"/>
        </w:numPr>
        <w:tabs>
          <w:tab w:val="clear" w:pos="2160"/>
        </w:tabs>
        <w:spacing w:after="0" w:line="240" w:lineRule="auto"/>
        <w:ind w:left="720" w:right="254"/>
        <w:jc w:val="both"/>
        <w:rPr>
          <w:rFonts w:ascii="Times New Roman" w:hAnsi="Times New Roman"/>
          <w:sz w:val="24"/>
          <w:szCs w:val="24"/>
        </w:rPr>
      </w:pPr>
      <w:r w:rsidRPr="00130CEA">
        <w:rPr>
          <w:rFonts w:ascii="Times New Roman" w:hAnsi="Times New Roman"/>
          <w:sz w:val="24"/>
          <w:szCs w:val="24"/>
        </w:rPr>
        <w:t xml:space="preserve">Pro oddělené soustřeďování </w:t>
      </w:r>
      <w:r w:rsidRPr="001E23DF">
        <w:rPr>
          <w:rFonts w:ascii="Times New Roman" w:hAnsi="Times New Roman"/>
          <w:bCs/>
          <w:sz w:val="24"/>
          <w:szCs w:val="24"/>
        </w:rPr>
        <w:t xml:space="preserve">papíru, plastů, skla, </w:t>
      </w:r>
      <w:r w:rsidR="0002159F" w:rsidRPr="001E23DF">
        <w:rPr>
          <w:rFonts w:ascii="Times New Roman" w:hAnsi="Times New Roman"/>
          <w:bCs/>
          <w:sz w:val="24"/>
          <w:szCs w:val="24"/>
        </w:rPr>
        <w:t>kovů</w:t>
      </w:r>
      <w:r w:rsidR="00E35B6B">
        <w:rPr>
          <w:rFonts w:ascii="Times New Roman" w:hAnsi="Times New Roman"/>
          <w:bCs/>
          <w:sz w:val="24"/>
          <w:szCs w:val="24"/>
        </w:rPr>
        <w:t xml:space="preserve">, </w:t>
      </w:r>
      <w:r w:rsidR="001F4269" w:rsidRPr="001E23DF">
        <w:rPr>
          <w:rFonts w:ascii="Times New Roman" w:hAnsi="Times New Roman"/>
          <w:bCs/>
          <w:sz w:val="24"/>
          <w:szCs w:val="24"/>
        </w:rPr>
        <w:t xml:space="preserve">jedlých </w:t>
      </w:r>
      <w:r w:rsidRPr="001E23DF">
        <w:rPr>
          <w:rFonts w:ascii="Times New Roman" w:hAnsi="Times New Roman"/>
          <w:bCs/>
          <w:sz w:val="24"/>
          <w:szCs w:val="24"/>
        </w:rPr>
        <w:t>olejů a tuků</w:t>
      </w:r>
      <w:r w:rsidR="001E23DF">
        <w:rPr>
          <w:rFonts w:ascii="Times New Roman" w:hAnsi="Times New Roman"/>
          <w:bCs/>
          <w:sz w:val="24"/>
          <w:szCs w:val="24"/>
        </w:rPr>
        <w:t>, textilu,</w:t>
      </w:r>
      <w:r w:rsidRPr="001E23DF">
        <w:rPr>
          <w:rFonts w:ascii="Times New Roman" w:hAnsi="Times New Roman"/>
          <w:bCs/>
          <w:sz w:val="24"/>
          <w:szCs w:val="24"/>
        </w:rPr>
        <w:t xml:space="preserve"> </w:t>
      </w:r>
      <w:r w:rsidRPr="00130CEA">
        <w:rPr>
          <w:rFonts w:ascii="Times New Roman" w:hAnsi="Times New Roman"/>
          <w:sz w:val="24"/>
          <w:szCs w:val="24"/>
        </w:rPr>
        <w:t>jsou určeny zvláštní sběrné nádoby</w:t>
      </w:r>
      <w:r w:rsidR="00B11B33">
        <w:rPr>
          <w:rFonts w:ascii="Times New Roman" w:hAnsi="Times New Roman"/>
          <w:sz w:val="24"/>
          <w:szCs w:val="24"/>
        </w:rPr>
        <w:t xml:space="preserve"> a kontejnery</w:t>
      </w:r>
      <w:r w:rsidRPr="00130CEA">
        <w:rPr>
          <w:rFonts w:ascii="Times New Roman" w:hAnsi="Times New Roman"/>
          <w:sz w:val="24"/>
          <w:szCs w:val="24"/>
        </w:rPr>
        <w:t xml:space="preserve"> umístěné na stanovištích uvedených v</w:t>
      </w:r>
      <w:r w:rsidR="00C2488E">
        <w:rPr>
          <w:rFonts w:ascii="Times New Roman" w:hAnsi="Times New Roman"/>
          <w:sz w:val="24"/>
          <w:szCs w:val="24"/>
        </w:rPr>
        <w:t> P</w:t>
      </w:r>
      <w:r w:rsidRPr="00130CEA">
        <w:rPr>
          <w:rFonts w:ascii="Times New Roman" w:hAnsi="Times New Roman"/>
          <w:sz w:val="24"/>
          <w:szCs w:val="24"/>
        </w:rPr>
        <w:t>říloze</w:t>
      </w:r>
      <w:r w:rsidR="00C2488E">
        <w:rPr>
          <w:rFonts w:ascii="Times New Roman" w:hAnsi="Times New Roman"/>
          <w:sz w:val="24"/>
          <w:szCs w:val="24"/>
        </w:rPr>
        <w:t xml:space="preserve"> č. 1</w:t>
      </w:r>
      <w:r w:rsidRPr="00130CEA">
        <w:rPr>
          <w:rFonts w:ascii="Times New Roman" w:hAnsi="Times New Roman"/>
          <w:sz w:val="24"/>
          <w:szCs w:val="24"/>
        </w:rPr>
        <w:t xml:space="preserve"> této vyhlášky.</w:t>
      </w:r>
    </w:p>
    <w:p w14:paraId="1E9DB29F" w14:textId="77777777" w:rsidR="00FC7968" w:rsidRDefault="00FC7968" w:rsidP="00FC7968">
      <w:pPr>
        <w:spacing w:after="0" w:line="240" w:lineRule="auto"/>
        <w:ind w:left="360" w:right="254"/>
        <w:jc w:val="both"/>
        <w:rPr>
          <w:rFonts w:ascii="Times New Roman" w:hAnsi="Times New Roman"/>
          <w:sz w:val="24"/>
          <w:szCs w:val="24"/>
        </w:rPr>
      </w:pPr>
    </w:p>
    <w:p w14:paraId="22DA31FD" w14:textId="77777777" w:rsidR="00FC7968" w:rsidRPr="007941FE" w:rsidRDefault="00FC7968" w:rsidP="00FC7968">
      <w:pPr>
        <w:numPr>
          <w:ilvl w:val="1"/>
          <w:numId w:val="24"/>
        </w:numPr>
        <w:tabs>
          <w:tab w:val="clear" w:pos="2160"/>
        </w:tabs>
        <w:spacing w:after="0" w:line="240" w:lineRule="auto"/>
        <w:ind w:left="720" w:right="254"/>
        <w:jc w:val="both"/>
        <w:rPr>
          <w:rFonts w:ascii="Times New Roman" w:hAnsi="Times New Roman"/>
          <w:sz w:val="24"/>
          <w:szCs w:val="24"/>
        </w:rPr>
      </w:pPr>
      <w:r w:rsidRPr="00130CEA">
        <w:rPr>
          <w:rFonts w:ascii="Times New Roman" w:hAnsi="Times New Roman"/>
          <w:sz w:val="24"/>
          <w:szCs w:val="24"/>
        </w:rPr>
        <w:t>Zvláštní sběrné nádoby na papír, plasty</w:t>
      </w:r>
      <w:r>
        <w:rPr>
          <w:rFonts w:ascii="Times New Roman" w:hAnsi="Times New Roman"/>
          <w:sz w:val="24"/>
          <w:szCs w:val="24"/>
        </w:rPr>
        <w:t>,</w:t>
      </w:r>
      <w:r w:rsidRPr="00130CEA">
        <w:rPr>
          <w:rFonts w:ascii="Times New Roman" w:hAnsi="Times New Roman"/>
          <w:sz w:val="24"/>
          <w:szCs w:val="24"/>
        </w:rPr>
        <w:t xml:space="preserve"> sklo, kovy, </w:t>
      </w:r>
      <w:r>
        <w:rPr>
          <w:rFonts w:ascii="Times New Roman" w:hAnsi="Times New Roman"/>
          <w:bCs/>
          <w:sz w:val="24"/>
          <w:szCs w:val="24"/>
        </w:rPr>
        <w:t xml:space="preserve">biologické odpady, </w:t>
      </w:r>
      <w:r w:rsidRPr="00130CEA">
        <w:rPr>
          <w:rFonts w:ascii="Times New Roman" w:hAnsi="Times New Roman"/>
          <w:sz w:val="24"/>
          <w:szCs w:val="24"/>
        </w:rPr>
        <w:t>oleje a tuky</w:t>
      </w:r>
      <w:r>
        <w:rPr>
          <w:rFonts w:ascii="Times New Roman" w:hAnsi="Times New Roman"/>
          <w:sz w:val="24"/>
          <w:szCs w:val="24"/>
        </w:rPr>
        <w:t>, textil</w:t>
      </w:r>
      <w:r w:rsidRPr="00130CEA">
        <w:rPr>
          <w:rFonts w:ascii="Times New Roman" w:hAnsi="Times New Roman"/>
          <w:sz w:val="24"/>
          <w:szCs w:val="24"/>
        </w:rPr>
        <w:t xml:space="preserve"> jsou barevně odlišeny a označeny příslušnými nápisy takto:</w:t>
      </w:r>
    </w:p>
    <w:p w14:paraId="27BC818A" w14:textId="77777777" w:rsidR="00FC7968" w:rsidRPr="00162D95"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Pr>
          <w:rFonts w:ascii="Times New Roman" w:hAnsi="Times New Roman"/>
          <w:sz w:val="24"/>
          <w:szCs w:val="24"/>
        </w:rPr>
        <w:t>Biologické odpady, velkoobjemový kovový kontejner – zelené barvy – BIO ODPAD</w:t>
      </w:r>
    </w:p>
    <w:p w14:paraId="05C261AE" w14:textId="77777777" w:rsidR="00FC7968"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Pr>
          <w:rFonts w:ascii="Times New Roman" w:hAnsi="Times New Roman"/>
          <w:sz w:val="24"/>
          <w:szCs w:val="24"/>
        </w:rPr>
        <w:t>P</w:t>
      </w:r>
      <w:r w:rsidRPr="00130CEA">
        <w:rPr>
          <w:rFonts w:ascii="Times New Roman" w:hAnsi="Times New Roman"/>
          <w:sz w:val="24"/>
          <w:szCs w:val="24"/>
        </w:rPr>
        <w:t xml:space="preserve">apír – kontejner </w:t>
      </w:r>
      <w:proofErr w:type="gramStart"/>
      <w:r w:rsidRPr="00130CEA">
        <w:rPr>
          <w:rFonts w:ascii="Times New Roman" w:hAnsi="Times New Roman"/>
          <w:sz w:val="24"/>
          <w:szCs w:val="24"/>
        </w:rPr>
        <w:t>plastový</w:t>
      </w:r>
      <w:r>
        <w:rPr>
          <w:rFonts w:ascii="Times New Roman" w:hAnsi="Times New Roman"/>
          <w:sz w:val="24"/>
          <w:szCs w:val="24"/>
        </w:rPr>
        <w:t xml:space="preserve"> - </w:t>
      </w:r>
      <w:r w:rsidRPr="00130CEA">
        <w:rPr>
          <w:rFonts w:ascii="Times New Roman" w:hAnsi="Times New Roman"/>
          <w:sz w:val="24"/>
          <w:szCs w:val="24"/>
        </w:rPr>
        <w:t>modré</w:t>
      </w:r>
      <w:proofErr w:type="gramEnd"/>
      <w:r w:rsidRPr="00130CEA">
        <w:rPr>
          <w:rFonts w:ascii="Times New Roman" w:hAnsi="Times New Roman"/>
          <w:sz w:val="24"/>
          <w:szCs w:val="24"/>
        </w:rPr>
        <w:t xml:space="preserve"> barvy</w:t>
      </w:r>
      <w:r>
        <w:rPr>
          <w:rFonts w:ascii="Times New Roman" w:hAnsi="Times New Roman"/>
          <w:sz w:val="24"/>
          <w:szCs w:val="24"/>
        </w:rPr>
        <w:t xml:space="preserve"> – nápis PAPÍR </w:t>
      </w:r>
    </w:p>
    <w:p w14:paraId="0D29FBD3" w14:textId="77777777" w:rsidR="00FC7968"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Pr>
          <w:rFonts w:ascii="Times New Roman" w:hAnsi="Times New Roman"/>
          <w:sz w:val="24"/>
          <w:szCs w:val="24"/>
        </w:rPr>
        <w:t>P</w:t>
      </w:r>
      <w:r w:rsidRPr="00130CEA">
        <w:rPr>
          <w:rFonts w:ascii="Times New Roman" w:hAnsi="Times New Roman"/>
          <w:sz w:val="24"/>
          <w:szCs w:val="24"/>
        </w:rPr>
        <w:t xml:space="preserve">lasty </w:t>
      </w:r>
      <w:r>
        <w:rPr>
          <w:rFonts w:ascii="Times New Roman" w:hAnsi="Times New Roman"/>
          <w:sz w:val="24"/>
          <w:szCs w:val="24"/>
        </w:rPr>
        <w:t xml:space="preserve">včetně PET lahví </w:t>
      </w:r>
      <w:r w:rsidRPr="00130CEA">
        <w:rPr>
          <w:rFonts w:ascii="Times New Roman" w:hAnsi="Times New Roman"/>
          <w:sz w:val="24"/>
          <w:szCs w:val="24"/>
        </w:rPr>
        <w:t xml:space="preserve">a nápojové kartony – plastový </w:t>
      </w:r>
      <w:proofErr w:type="gramStart"/>
      <w:r w:rsidRPr="00130CEA">
        <w:rPr>
          <w:rFonts w:ascii="Times New Roman" w:hAnsi="Times New Roman"/>
          <w:sz w:val="24"/>
          <w:szCs w:val="24"/>
        </w:rPr>
        <w:t>kontejner</w:t>
      </w:r>
      <w:r>
        <w:rPr>
          <w:rFonts w:ascii="Times New Roman" w:hAnsi="Times New Roman"/>
          <w:sz w:val="24"/>
          <w:szCs w:val="24"/>
        </w:rPr>
        <w:t xml:space="preserve"> - </w:t>
      </w:r>
      <w:r w:rsidRPr="00130CEA">
        <w:rPr>
          <w:rFonts w:ascii="Times New Roman" w:hAnsi="Times New Roman"/>
          <w:sz w:val="24"/>
          <w:szCs w:val="24"/>
        </w:rPr>
        <w:t>žluté</w:t>
      </w:r>
      <w:proofErr w:type="gramEnd"/>
      <w:r w:rsidRPr="00130CEA">
        <w:rPr>
          <w:rFonts w:ascii="Times New Roman" w:hAnsi="Times New Roman"/>
          <w:sz w:val="24"/>
          <w:szCs w:val="24"/>
        </w:rPr>
        <w:t xml:space="preserve"> barvy</w:t>
      </w:r>
      <w:r>
        <w:rPr>
          <w:rFonts w:ascii="Times New Roman" w:hAnsi="Times New Roman"/>
          <w:sz w:val="24"/>
          <w:szCs w:val="24"/>
        </w:rPr>
        <w:t xml:space="preserve"> – nápis PLAST</w:t>
      </w:r>
    </w:p>
    <w:p w14:paraId="1EAE7631" w14:textId="77777777" w:rsidR="00FC7968"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Pr>
          <w:rFonts w:ascii="Times New Roman" w:hAnsi="Times New Roman"/>
          <w:sz w:val="24"/>
          <w:szCs w:val="24"/>
        </w:rPr>
        <w:t>S</w:t>
      </w:r>
      <w:r w:rsidRPr="00130CEA">
        <w:rPr>
          <w:rFonts w:ascii="Times New Roman" w:hAnsi="Times New Roman"/>
          <w:sz w:val="24"/>
          <w:szCs w:val="24"/>
        </w:rPr>
        <w:t xml:space="preserve">klo – kontejner </w:t>
      </w:r>
      <w:proofErr w:type="gramStart"/>
      <w:r w:rsidRPr="00130CEA">
        <w:rPr>
          <w:rFonts w:ascii="Times New Roman" w:hAnsi="Times New Roman"/>
          <w:sz w:val="24"/>
          <w:szCs w:val="24"/>
        </w:rPr>
        <w:t>plastový</w:t>
      </w:r>
      <w:r>
        <w:rPr>
          <w:rFonts w:ascii="Times New Roman" w:hAnsi="Times New Roman"/>
          <w:sz w:val="24"/>
          <w:szCs w:val="24"/>
        </w:rPr>
        <w:t xml:space="preserve"> - </w:t>
      </w:r>
      <w:r w:rsidRPr="00130CEA">
        <w:rPr>
          <w:rFonts w:ascii="Times New Roman" w:hAnsi="Times New Roman"/>
          <w:sz w:val="24"/>
          <w:szCs w:val="24"/>
        </w:rPr>
        <w:t>zelené</w:t>
      </w:r>
      <w:proofErr w:type="gramEnd"/>
      <w:r w:rsidRPr="00130CEA">
        <w:rPr>
          <w:rFonts w:ascii="Times New Roman" w:hAnsi="Times New Roman"/>
          <w:sz w:val="24"/>
          <w:szCs w:val="24"/>
        </w:rPr>
        <w:t xml:space="preserve"> barvy</w:t>
      </w:r>
      <w:r>
        <w:rPr>
          <w:rFonts w:ascii="Times New Roman" w:hAnsi="Times New Roman"/>
          <w:sz w:val="24"/>
          <w:szCs w:val="24"/>
        </w:rPr>
        <w:t xml:space="preserve"> – nápis SKLO</w:t>
      </w:r>
    </w:p>
    <w:p w14:paraId="25F8F38B" w14:textId="77777777" w:rsidR="00FC7968"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sidRPr="007941FE">
        <w:rPr>
          <w:rFonts w:ascii="Times New Roman" w:hAnsi="Times New Roman"/>
          <w:sz w:val="24"/>
          <w:szCs w:val="24"/>
        </w:rPr>
        <w:t>Kovy – zvláštní sběrná nádoba – popelnice šedé barvy – nápis KOVY a dále soustřeďování kovů zajišťuje současně firma K-AGRO, s. r. o., se sídlem Lukavice, č. p. 80. Dále je sběr a svoz kovových odpadů prováděn jednou ročně v celé obci Sborem dobrovolných hasičů Lukavice</w:t>
      </w:r>
    </w:p>
    <w:p w14:paraId="5AA3E8BF" w14:textId="77777777" w:rsidR="00FC7968"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sidRPr="002F19F1">
        <w:rPr>
          <w:rFonts w:ascii="Times New Roman" w:hAnsi="Times New Roman"/>
          <w:sz w:val="24"/>
          <w:szCs w:val="24"/>
        </w:rPr>
        <w:t>Jedlé oleje a tuky – zvláštní sběrná nádoba – popelnice černé barvy – nápis JEDLÉ OLEJE a TUKY</w:t>
      </w:r>
    </w:p>
    <w:p w14:paraId="5D24CBA4" w14:textId="77777777" w:rsidR="00FC7968" w:rsidRDefault="00FC7968" w:rsidP="00FC7968">
      <w:pPr>
        <w:numPr>
          <w:ilvl w:val="0"/>
          <w:numId w:val="37"/>
        </w:numPr>
        <w:tabs>
          <w:tab w:val="clear" w:pos="1069"/>
        </w:tabs>
        <w:spacing w:after="0" w:line="240" w:lineRule="auto"/>
        <w:ind w:left="990" w:right="254" w:hanging="270"/>
        <w:jc w:val="both"/>
        <w:rPr>
          <w:rFonts w:ascii="Times New Roman" w:hAnsi="Times New Roman"/>
          <w:sz w:val="24"/>
          <w:szCs w:val="24"/>
        </w:rPr>
      </w:pPr>
      <w:r w:rsidRPr="002F19F1">
        <w:rPr>
          <w:rFonts w:ascii="Times New Roman" w:hAnsi="Times New Roman"/>
          <w:sz w:val="24"/>
          <w:szCs w:val="24"/>
        </w:rPr>
        <w:t>Textil</w:t>
      </w:r>
      <w:r>
        <w:rPr>
          <w:rFonts w:ascii="Times New Roman" w:hAnsi="Times New Roman"/>
          <w:sz w:val="24"/>
          <w:szCs w:val="24"/>
        </w:rPr>
        <w:t xml:space="preserve"> – kovový kontejner – bílé barvy</w:t>
      </w:r>
      <w:r w:rsidRPr="002F19F1">
        <w:rPr>
          <w:rFonts w:ascii="Times New Roman" w:hAnsi="Times New Roman"/>
          <w:sz w:val="24"/>
          <w:szCs w:val="24"/>
        </w:rPr>
        <w:t xml:space="preserve"> – nápis TEXTIL</w:t>
      </w:r>
    </w:p>
    <w:p w14:paraId="67A52DC4" w14:textId="77777777" w:rsidR="00C2488E" w:rsidRDefault="00C2488E" w:rsidP="00E05C2A">
      <w:pPr>
        <w:spacing w:after="0" w:line="240" w:lineRule="auto"/>
        <w:ind w:right="254"/>
        <w:jc w:val="both"/>
        <w:rPr>
          <w:rFonts w:ascii="Times New Roman" w:hAnsi="Times New Roman"/>
          <w:sz w:val="24"/>
          <w:szCs w:val="24"/>
        </w:rPr>
      </w:pPr>
    </w:p>
    <w:p w14:paraId="46D99437" w14:textId="77777777" w:rsidR="00C2488E" w:rsidRDefault="00BD3208" w:rsidP="00BD3208">
      <w:pPr>
        <w:spacing w:after="0" w:line="240" w:lineRule="auto"/>
        <w:ind w:left="420" w:right="254"/>
        <w:jc w:val="both"/>
        <w:rPr>
          <w:rFonts w:ascii="Times New Roman" w:hAnsi="Times New Roman"/>
          <w:sz w:val="24"/>
          <w:szCs w:val="24"/>
        </w:rPr>
      </w:pPr>
      <w:r>
        <w:rPr>
          <w:rFonts w:ascii="Times New Roman" w:hAnsi="Times New Roman"/>
          <w:sz w:val="24"/>
          <w:szCs w:val="24"/>
        </w:rPr>
        <w:t xml:space="preserve">5) </w:t>
      </w:r>
      <w:r w:rsidR="00C2488E" w:rsidRPr="00130CEA">
        <w:rPr>
          <w:rFonts w:ascii="Times New Roman" w:hAnsi="Times New Roman"/>
          <w:sz w:val="24"/>
          <w:szCs w:val="24"/>
        </w:rPr>
        <w:t xml:space="preserve">Do zvláštních sběrných nádob je zakázáno ukládat jiné složky komunálních odpadů, než pro </w:t>
      </w:r>
      <w:r>
        <w:rPr>
          <w:rFonts w:ascii="Times New Roman" w:hAnsi="Times New Roman"/>
          <w:sz w:val="24"/>
          <w:szCs w:val="24"/>
        </w:rPr>
        <w:t xml:space="preserve">  </w:t>
      </w:r>
      <w:r w:rsidR="00C2488E" w:rsidRPr="00130CEA">
        <w:rPr>
          <w:rFonts w:ascii="Times New Roman" w:hAnsi="Times New Roman"/>
          <w:sz w:val="24"/>
          <w:szCs w:val="24"/>
        </w:rPr>
        <w:t>které jsou určeny.</w:t>
      </w:r>
    </w:p>
    <w:p w14:paraId="2417DDEB" w14:textId="77777777" w:rsidR="00E05C2A" w:rsidRDefault="00E05C2A" w:rsidP="00E05C2A">
      <w:pPr>
        <w:spacing w:after="0" w:line="240" w:lineRule="auto"/>
        <w:ind w:right="254"/>
        <w:jc w:val="both"/>
        <w:rPr>
          <w:rFonts w:ascii="Times New Roman" w:hAnsi="Times New Roman"/>
          <w:sz w:val="24"/>
          <w:szCs w:val="24"/>
        </w:rPr>
      </w:pPr>
    </w:p>
    <w:p w14:paraId="42A95557" w14:textId="77777777" w:rsidR="00E05C2A" w:rsidRDefault="00BD3208" w:rsidP="00BD3208">
      <w:pPr>
        <w:spacing w:after="0" w:line="240" w:lineRule="auto"/>
        <w:ind w:left="420" w:right="254"/>
        <w:jc w:val="both"/>
        <w:rPr>
          <w:rFonts w:ascii="Times New Roman" w:hAnsi="Times New Roman"/>
          <w:sz w:val="24"/>
          <w:szCs w:val="24"/>
        </w:rPr>
      </w:pPr>
      <w:r w:rsidRPr="00BD3208">
        <w:rPr>
          <w:rFonts w:ascii="Times New Roman" w:hAnsi="Times New Roman"/>
          <w:sz w:val="24"/>
          <w:szCs w:val="24"/>
        </w:rPr>
        <w:t>6)</w:t>
      </w:r>
      <w:r>
        <w:rPr>
          <w:rFonts w:ascii="Times New Roman" w:hAnsi="Times New Roman"/>
          <w:sz w:val="24"/>
          <w:szCs w:val="24"/>
        </w:rPr>
        <w:t xml:space="preserve"> </w:t>
      </w:r>
      <w:r w:rsidR="00E05C2A">
        <w:rPr>
          <w:rFonts w:ascii="Times New Roman" w:hAnsi="Times New Roman"/>
          <w:sz w:val="24"/>
          <w:szCs w:val="24"/>
        </w:rPr>
        <w:t xml:space="preserve">Zvláštní sběrné nádoby je povinnost plnit tak, aby je bylo možno uzavřít a odpad z nich při manipulaci nevypadával. Pokud to umožňuje povaha odpadu, je nutno objem odpadu před jeho uložením do sběrné nádoby minimalizovat. </w:t>
      </w:r>
    </w:p>
    <w:p w14:paraId="753BC3B1" w14:textId="77777777" w:rsidR="00BD3208" w:rsidRDefault="00BD3208" w:rsidP="00BD3208">
      <w:pPr>
        <w:spacing w:after="0" w:line="240" w:lineRule="auto"/>
        <w:ind w:left="420" w:right="254"/>
        <w:jc w:val="both"/>
        <w:rPr>
          <w:rFonts w:ascii="Times New Roman" w:hAnsi="Times New Roman"/>
          <w:sz w:val="24"/>
          <w:szCs w:val="24"/>
        </w:rPr>
      </w:pPr>
    </w:p>
    <w:p w14:paraId="10CF5C62" w14:textId="77777777" w:rsidR="00CA1E48" w:rsidRDefault="00BD3208" w:rsidP="006627E8">
      <w:pPr>
        <w:spacing w:after="0" w:line="240" w:lineRule="auto"/>
        <w:ind w:left="420" w:right="254"/>
        <w:jc w:val="both"/>
        <w:rPr>
          <w:rFonts w:ascii="Times New Roman" w:hAnsi="Times New Roman"/>
          <w:sz w:val="24"/>
          <w:szCs w:val="24"/>
        </w:rPr>
      </w:pPr>
      <w:r>
        <w:rPr>
          <w:rFonts w:ascii="Times New Roman" w:hAnsi="Times New Roman"/>
          <w:sz w:val="24"/>
          <w:szCs w:val="24"/>
        </w:rPr>
        <w:t xml:space="preserve">7) </w:t>
      </w:r>
      <w:r w:rsidRPr="009615B2">
        <w:rPr>
          <w:rFonts w:ascii="Times New Roman" w:hAnsi="Times New Roman"/>
          <w:bCs/>
          <w:sz w:val="24"/>
          <w:szCs w:val="24"/>
        </w:rPr>
        <w:t>Pa</w:t>
      </w:r>
      <w:r>
        <w:rPr>
          <w:rFonts w:ascii="Times New Roman" w:hAnsi="Times New Roman"/>
          <w:bCs/>
          <w:sz w:val="24"/>
          <w:szCs w:val="24"/>
        </w:rPr>
        <w:t xml:space="preserve">pír, plasty, sklo a kovy </w:t>
      </w:r>
      <w:r w:rsidR="006627E8">
        <w:rPr>
          <w:rFonts w:ascii="Times New Roman" w:hAnsi="Times New Roman"/>
          <w:bCs/>
          <w:sz w:val="24"/>
          <w:szCs w:val="24"/>
        </w:rPr>
        <w:t xml:space="preserve">lze také odevzdávat </w:t>
      </w:r>
      <w:r w:rsidR="006627E8" w:rsidRPr="00130CEA">
        <w:rPr>
          <w:rFonts w:ascii="Times New Roman" w:hAnsi="Times New Roman"/>
          <w:sz w:val="24"/>
          <w:szCs w:val="24"/>
        </w:rPr>
        <w:t>v</w:t>
      </w:r>
      <w:r w:rsidR="006627E8">
        <w:rPr>
          <w:rFonts w:ascii="Times New Roman" w:hAnsi="Times New Roman"/>
          <w:sz w:val="24"/>
          <w:szCs w:val="24"/>
        </w:rPr>
        <w:t>e sběrném místě</w:t>
      </w:r>
      <w:r w:rsidR="006627E8" w:rsidRPr="00130CEA">
        <w:rPr>
          <w:rFonts w:ascii="Times New Roman" w:hAnsi="Times New Roman"/>
          <w:sz w:val="24"/>
          <w:szCs w:val="24"/>
        </w:rPr>
        <w:t xml:space="preserve"> areálu za </w:t>
      </w:r>
      <w:r w:rsidR="006627E8">
        <w:rPr>
          <w:rFonts w:ascii="Times New Roman" w:hAnsi="Times New Roman"/>
          <w:sz w:val="24"/>
          <w:szCs w:val="24"/>
        </w:rPr>
        <w:t>Obecním úřadem Lukavice.</w:t>
      </w:r>
    </w:p>
    <w:p w14:paraId="7E17D179" w14:textId="77777777" w:rsidR="002F19F1" w:rsidRPr="002F19F1" w:rsidRDefault="002F19F1" w:rsidP="002F19F1">
      <w:pPr>
        <w:spacing w:after="0" w:line="240" w:lineRule="auto"/>
        <w:ind w:left="990" w:right="254"/>
        <w:jc w:val="both"/>
        <w:rPr>
          <w:rFonts w:ascii="Times New Roman" w:hAnsi="Times New Roman"/>
          <w:sz w:val="24"/>
          <w:szCs w:val="24"/>
        </w:rPr>
      </w:pPr>
    </w:p>
    <w:p w14:paraId="72CBFFCC" w14:textId="77777777" w:rsidR="005A2684" w:rsidRDefault="00D16FA4" w:rsidP="00D16FA4">
      <w:pPr>
        <w:spacing w:after="0" w:line="240" w:lineRule="auto"/>
        <w:ind w:right="254"/>
        <w:jc w:val="center"/>
        <w:rPr>
          <w:rFonts w:ascii="Times New Roman" w:hAnsi="Times New Roman"/>
          <w:b/>
          <w:bCs/>
          <w:sz w:val="24"/>
          <w:szCs w:val="24"/>
        </w:rPr>
      </w:pPr>
      <w:r w:rsidRPr="00D16FA4">
        <w:rPr>
          <w:rFonts w:ascii="Times New Roman" w:hAnsi="Times New Roman"/>
          <w:b/>
          <w:bCs/>
          <w:sz w:val="24"/>
          <w:szCs w:val="24"/>
        </w:rPr>
        <w:t>Čl. 4</w:t>
      </w:r>
    </w:p>
    <w:p w14:paraId="1721243B" w14:textId="77777777" w:rsidR="00DA3F06" w:rsidRDefault="008D3924" w:rsidP="00D16FA4">
      <w:pPr>
        <w:spacing w:after="0" w:line="240" w:lineRule="auto"/>
        <w:ind w:right="254"/>
        <w:jc w:val="center"/>
        <w:rPr>
          <w:rFonts w:ascii="Times New Roman" w:hAnsi="Times New Roman"/>
          <w:b/>
          <w:bCs/>
          <w:sz w:val="24"/>
          <w:szCs w:val="24"/>
        </w:rPr>
      </w:pPr>
      <w:r>
        <w:rPr>
          <w:rFonts w:ascii="Times New Roman" w:hAnsi="Times New Roman"/>
          <w:b/>
          <w:bCs/>
          <w:sz w:val="24"/>
          <w:szCs w:val="24"/>
        </w:rPr>
        <w:lastRenderedPageBreak/>
        <w:t>Svoz nebezpečných složek komunálního odpadu</w:t>
      </w:r>
    </w:p>
    <w:p w14:paraId="6D77AD4B" w14:textId="77777777" w:rsidR="008D3924" w:rsidRDefault="008D3924" w:rsidP="00D16FA4">
      <w:pPr>
        <w:spacing w:after="0" w:line="240" w:lineRule="auto"/>
        <w:ind w:right="254"/>
        <w:jc w:val="center"/>
        <w:rPr>
          <w:rFonts w:ascii="Times New Roman" w:hAnsi="Times New Roman"/>
          <w:b/>
          <w:bCs/>
          <w:sz w:val="24"/>
          <w:szCs w:val="24"/>
        </w:rPr>
      </w:pPr>
    </w:p>
    <w:p w14:paraId="2340097D" w14:textId="77777777" w:rsidR="001478DE" w:rsidRDefault="001D031E" w:rsidP="001478DE">
      <w:pPr>
        <w:numPr>
          <w:ilvl w:val="0"/>
          <w:numId w:val="39"/>
        </w:numPr>
        <w:spacing w:after="0" w:line="240" w:lineRule="auto"/>
        <w:ind w:right="254"/>
        <w:jc w:val="both"/>
        <w:rPr>
          <w:rFonts w:ascii="Times New Roman" w:hAnsi="Times New Roman"/>
          <w:b/>
          <w:bCs/>
          <w:sz w:val="24"/>
          <w:szCs w:val="24"/>
        </w:rPr>
      </w:pPr>
      <w:r w:rsidRPr="008D3366">
        <w:rPr>
          <w:rFonts w:ascii="Times New Roman" w:hAnsi="Times New Roman"/>
          <w:sz w:val="24"/>
          <w:szCs w:val="24"/>
        </w:rPr>
        <w:t xml:space="preserve">Svoz </w:t>
      </w:r>
      <w:r w:rsidRPr="00CF571B">
        <w:rPr>
          <w:rFonts w:ascii="Times New Roman" w:hAnsi="Times New Roman"/>
          <w:bCs/>
          <w:sz w:val="24"/>
          <w:szCs w:val="24"/>
        </w:rPr>
        <w:t>nebezpečných složek komunálního odpadu</w:t>
      </w:r>
      <w:r w:rsidRPr="008D3366">
        <w:rPr>
          <w:rFonts w:ascii="Times New Roman" w:hAnsi="Times New Roman"/>
          <w:sz w:val="24"/>
          <w:szCs w:val="24"/>
        </w:rPr>
        <w:t xml:space="preserve"> je zajišťován</w:t>
      </w:r>
      <w:r w:rsidR="00CF571B">
        <w:rPr>
          <w:rFonts w:ascii="Times New Roman" w:hAnsi="Times New Roman"/>
          <w:sz w:val="24"/>
          <w:szCs w:val="24"/>
        </w:rPr>
        <w:t xml:space="preserve"> minimálně</w:t>
      </w:r>
      <w:r w:rsidRPr="008D3366">
        <w:rPr>
          <w:rFonts w:ascii="Times New Roman" w:hAnsi="Times New Roman"/>
          <w:sz w:val="24"/>
          <w:szCs w:val="24"/>
        </w:rPr>
        <w:t xml:space="preserve"> dvakrát ročně </w:t>
      </w:r>
      <w:r w:rsidR="008D3366">
        <w:rPr>
          <w:rFonts w:ascii="Times New Roman" w:hAnsi="Times New Roman"/>
          <w:sz w:val="24"/>
          <w:szCs w:val="24"/>
        </w:rPr>
        <w:t xml:space="preserve">                       </w:t>
      </w:r>
      <w:r w:rsidRPr="008D3366">
        <w:rPr>
          <w:rFonts w:ascii="Times New Roman" w:hAnsi="Times New Roman"/>
          <w:sz w:val="24"/>
          <w:szCs w:val="24"/>
        </w:rPr>
        <w:t>jejich</w:t>
      </w:r>
      <w:r w:rsidR="008D3366">
        <w:rPr>
          <w:rFonts w:ascii="Times New Roman" w:hAnsi="Times New Roman"/>
          <w:sz w:val="24"/>
          <w:szCs w:val="24"/>
        </w:rPr>
        <w:t xml:space="preserve"> </w:t>
      </w:r>
      <w:r w:rsidRPr="008D3366">
        <w:rPr>
          <w:rFonts w:ascii="Times New Roman" w:hAnsi="Times New Roman"/>
          <w:sz w:val="24"/>
          <w:szCs w:val="24"/>
        </w:rPr>
        <w:t>odebíráním při mobilním sběru na předem určen</w:t>
      </w:r>
      <w:r w:rsidR="00FC7968">
        <w:rPr>
          <w:rFonts w:ascii="Times New Roman" w:hAnsi="Times New Roman"/>
          <w:sz w:val="24"/>
          <w:szCs w:val="24"/>
        </w:rPr>
        <w:t>ém</w:t>
      </w:r>
      <w:r w:rsidRPr="008D3366">
        <w:rPr>
          <w:rFonts w:ascii="Times New Roman" w:hAnsi="Times New Roman"/>
          <w:sz w:val="24"/>
          <w:szCs w:val="24"/>
        </w:rPr>
        <w:t xml:space="preserve"> </w:t>
      </w:r>
      <w:r w:rsidR="00CF571B">
        <w:rPr>
          <w:rFonts w:ascii="Times New Roman" w:hAnsi="Times New Roman"/>
          <w:sz w:val="24"/>
          <w:szCs w:val="24"/>
        </w:rPr>
        <w:t>stanovišt</w:t>
      </w:r>
      <w:r w:rsidR="00FC7968">
        <w:rPr>
          <w:rFonts w:ascii="Times New Roman" w:hAnsi="Times New Roman"/>
          <w:sz w:val="24"/>
          <w:szCs w:val="24"/>
        </w:rPr>
        <w:t>i</w:t>
      </w:r>
      <w:r w:rsidRPr="008D3366">
        <w:rPr>
          <w:rFonts w:ascii="Times New Roman" w:hAnsi="Times New Roman"/>
          <w:sz w:val="24"/>
          <w:szCs w:val="24"/>
        </w:rPr>
        <w:t xml:space="preserve">. Informace o </w:t>
      </w:r>
      <w:r w:rsidR="008D3924">
        <w:rPr>
          <w:rFonts w:ascii="Times New Roman" w:hAnsi="Times New Roman"/>
          <w:sz w:val="24"/>
          <w:szCs w:val="24"/>
        </w:rPr>
        <w:t>svozu</w:t>
      </w:r>
      <w:r w:rsidRPr="008D3366">
        <w:rPr>
          <w:rFonts w:ascii="Times New Roman" w:hAnsi="Times New Roman"/>
          <w:sz w:val="24"/>
          <w:szCs w:val="24"/>
        </w:rPr>
        <w:t xml:space="preserve"> jsou zveřejňovány na </w:t>
      </w:r>
      <w:r w:rsidR="008D3924">
        <w:rPr>
          <w:rFonts w:ascii="Times New Roman" w:hAnsi="Times New Roman"/>
          <w:sz w:val="24"/>
          <w:szCs w:val="24"/>
        </w:rPr>
        <w:t>úřední desce</w:t>
      </w:r>
      <w:r w:rsidRPr="008D3366">
        <w:rPr>
          <w:rFonts w:ascii="Times New Roman" w:hAnsi="Times New Roman"/>
          <w:sz w:val="24"/>
          <w:szCs w:val="24"/>
        </w:rPr>
        <w:t xml:space="preserve"> ob</w:t>
      </w:r>
      <w:r w:rsidR="008D3924">
        <w:rPr>
          <w:rFonts w:ascii="Times New Roman" w:hAnsi="Times New Roman"/>
          <w:sz w:val="24"/>
          <w:szCs w:val="24"/>
        </w:rPr>
        <w:t>e</w:t>
      </w:r>
      <w:r w:rsidRPr="008D3366">
        <w:rPr>
          <w:rFonts w:ascii="Times New Roman" w:hAnsi="Times New Roman"/>
          <w:sz w:val="24"/>
          <w:szCs w:val="24"/>
        </w:rPr>
        <w:t>c</w:t>
      </w:r>
      <w:r w:rsidR="008D3924">
        <w:rPr>
          <w:rFonts w:ascii="Times New Roman" w:hAnsi="Times New Roman"/>
          <w:sz w:val="24"/>
          <w:szCs w:val="24"/>
        </w:rPr>
        <w:t>ního úřadu</w:t>
      </w:r>
      <w:r w:rsidRPr="008D3366">
        <w:rPr>
          <w:rFonts w:ascii="Times New Roman" w:hAnsi="Times New Roman"/>
          <w:sz w:val="24"/>
          <w:szCs w:val="24"/>
        </w:rPr>
        <w:t xml:space="preserve">, </w:t>
      </w:r>
      <w:r w:rsidR="008D3924">
        <w:rPr>
          <w:rFonts w:ascii="Times New Roman" w:hAnsi="Times New Roman"/>
          <w:sz w:val="24"/>
          <w:szCs w:val="24"/>
        </w:rPr>
        <w:t xml:space="preserve">na webových stránkách a facebookovém profilu obce Lukavice, </w:t>
      </w:r>
      <w:r w:rsidRPr="008D3366">
        <w:rPr>
          <w:rFonts w:ascii="Times New Roman" w:hAnsi="Times New Roman"/>
          <w:sz w:val="24"/>
          <w:szCs w:val="24"/>
        </w:rPr>
        <w:t>formou informačních letáků a v</w:t>
      </w:r>
      <w:r w:rsidR="008D3366">
        <w:rPr>
          <w:rFonts w:ascii="Times New Roman" w:hAnsi="Times New Roman"/>
          <w:sz w:val="24"/>
          <w:szCs w:val="24"/>
        </w:rPr>
        <w:t> </w:t>
      </w:r>
      <w:r w:rsidRPr="008D3366">
        <w:rPr>
          <w:rFonts w:ascii="Times New Roman" w:hAnsi="Times New Roman"/>
          <w:sz w:val="24"/>
          <w:szCs w:val="24"/>
        </w:rPr>
        <w:t>místní</w:t>
      </w:r>
      <w:r w:rsidR="008D3366">
        <w:rPr>
          <w:rFonts w:ascii="Times New Roman" w:hAnsi="Times New Roman"/>
          <w:sz w:val="24"/>
          <w:szCs w:val="24"/>
        </w:rPr>
        <w:t xml:space="preserve">m </w:t>
      </w:r>
      <w:r w:rsidRPr="008D3366">
        <w:rPr>
          <w:rFonts w:ascii="Times New Roman" w:hAnsi="Times New Roman"/>
          <w:sz w:val="24"/>
          <w:szCs w:val="24"/>
        </w:rPr>
        <w:t xml:space="preserve">rozhlase. </w:t>
      </w:r>
    </w:p>
    <w:p w14:paraId="6AB8C1F8" w14:textId="77777777" w:rsidR="001478DE" w:rsidRPr="001478DE" w:rsidRDefault="001478DE" w:rsidP="001478DE">
      <w:pPr>
        <w:spacing w:after="0" w:line="240" w:lineRule="auto"/>
        <w:ind w:left="360" w:right="254"/>
        <w:jc w:val="both"/>
        <w:rPr>
          <w:rFonts w:ascii="Times New Roman" w:hAnsi="Times New Roman"/>
          <w:b/>
          <w:bCs/>
          <w:sz w:val="24"/>
          <w:szCs w:val="24"/>
        </w:rPr>
      </w:pPr>
    </w:p>
    <w:p w14:paraId="4CF644D3" w14:textId="77777777" w:rsidR="008D3924" w:rsidRPr="00510E13" w:rsidRDefault="005A2684" w:rsidP="008D3924">
      <w:pPr>
        <w:numPr>
          <w:ilvl w:val="0"/>
          <w:numId w:val="39"/>
        </w:numPr>
        <w:spacing w:after="0" w:line="240" w:lineRule="auto"/>
        <w:ind w:right="254"/>
        <w:jc w:val="both"/>
        <w:rPr>
          <w:rFonts w:ascii="Times New Roman" w:hAnsi="Times New Roman"/>
          <w:sz w:val="24"/>
          <w:szCs w:val="24"/>
        </w:rPr>
      </w:pPr>
      <w:r w:rsidRPr="00130CEA">
        <w:rPr>
          <w:rFonts w:ascii="Times New Roman" w:hAnsi="Times New Roman"/>
          <w:sz w:val="24"/>
          <w:szCs w:val="24"/>
        </w:rPr>
        <w:t xml:space="preserve">Shromažďování nebezpečných složek komunálního odpadu podléhá požadavkům stanoveným     v čl. </w:t>
      </w:r>
      <w:r w:rsidR="006D5B7D">
        <w:rPr>
          <w:rFonts w:ascii="Times New Roman" w:hAnsi="Times New Roman"/>
          <w:sz w:val="24"/>
          <w:szCs w:val="24"/>
        </w:rPr>
        <w:t>3</w:t>
      </w:r>
      <w:r w:rsidRPr="00130CEA">
        <w:rPr>
          <w:rFonts w:ascii="Times New Roman" w:hAnsi="Times New Roman"/>
          <w:sz w:val="24"/>
          <w:szCs w:val="24"/>
        </w:rPr>
        <w:t xml:space="preserve"> odst. </w:t>
      </w:r>
      <w:r w:rsidR="006D5B7D">
        <w:rPr>
          <w:rFonts w:ascii="Times New Roman" w:hAnsi="Times New Roman"/>
          <w:sz w:val="24"/>
          <w:szCs w:val="24"/>
        </w:rPr>
        <w:t>5 a 6</w:t>
      </w:r>
      <w:r w:rsidRPr="00130CEA">
        <w:rPr>
          <w:rFonts w:ascii="Times New Roman" w:hAnsi="Times New Roman"/>
          <w:sz w:val="24"/>
          <w:szCs w:val="24"/>
        </w:rPr>
        <w:t>.</w:t>
      </w:r>
    </w:p>
    <w:p w14:paraId="1EBB248D" w14:textId="77777777" w:rsidR="007D78C4" w:rsidRDefault="007D78C4" w:rsidP="008D3924">
      <w:pPr>
        <w:spacing w:after="0" w:line="240" w:lineRule="auto"/>
        <w:ind w:left="360" w:right="254"/>
        <w:jc w:val="center"/>
        <w:rPr>
          <w:rFonts w:ascii="Times New Roman" w:hAnsi="Times New Roman"/>
          <w:color w:val="FF0000"/>
          <w:sz w:val="24"/>
          <w:szCs w:val="24"/>
        </w:rPr>
      </w:pPr>
    </w:p>
    <w:p w14:paraId="0C75FD28" w14:textId="77777777" w:rsidR="0044737D" w:rsidRDefault="0044737D" w:rsidP="008D3924">
      <w:pPr>
        <w:spacing w:after="0" w:line="240" w:lineRule="auto"/>
        <w:ind w:left="360" w:right="254"/>
        <w:jc w:val="center"/>
        <w:rPr>
          <w:rFonts w:ascii="Times New Roman" w:hAnsi="Times New Roman"/>
          <w:color w:val="FF0000"/>
          <w:sz w:val="24"/>
          <w:szCs w:val="24"/>
        </w:rPr>
      </w:pPr>
    </w:p>
    <w:p w14:paraId="257DA965" w14:textId="77777777" w:rsidR="008D3924" w:rsidRDefault="008D3924" w:rsidP="008D3924">
      <w:pPr>
        <w:spacing w:after="0" w:line="240" w:lineRule="auto"/>
        <w:ind w:left="360" w:right="254"/>
        <w:jc w:val="center"/>
        <w:rPr>
          <w:rFonts w:ascii="Times New Roman" w:hAnsi="Times New Roman"/>
          <w:b/>
          <w:bCs/>
          <w:sz w:val="24"/>
          <w:szCs w:val="24"/>
        </w:rPr>
      </w:pPr>
      <w:r w:rsidRPr="008D3924">
        <w:rPr>
          <w:rFonts w:ascii="Times New Roman" w:hAnsi="Times New Roman"/>
          <w:b/>
          <w:bCs/>
          <w:sz w:val="24"/>
          <w:szCs w:val="24"/>
        </w:rPr>
        <w:t xml:space="preserve">Čl. </w:t>
      </w:r>
      <w:r>
        <w:rPr>
          <w:rFonts w:ascii="Times New Roman" w:hAnsi="Times New Roman"/>
          <w:b/>
          <w:bCs/>
          <w:sz w:val="24"/>
          <w:szCs w:val="24"/>
        </w:rPr>
        <w:t>5</w:t>
      </w:r>
    </w:p>
    <w:p w14:paraId="60D85491" w14:textId="77777777" w:rsidR="008D3924" w:rsidRDefault="001C45F5" w:rsidP="008D3924">
      <w:pPr>
        <w:spacing w:after="0" w:line="240" w:lineRule="auto"/>
        <w:ind w:left="360" w:right="254"/>
        <w:jc w:val="center"/>
        <w:rPr>
          <w:rFonts w:ascii="Times New Roman" w:hAnsi="Times New Roman"/>
          <w:b/>
          <w:bCs/>
          <w:sz w:val="24"/>
          <w:szCs w:val="24"/>
        </w:rPr>
      </w:pPr>
      <w:r>
        <w:rPr>
          <w:rFonts w:ascii="Times New Roman" w:hAnsi="Times New Roman"/>
          <w:b/>
          <w:bCs/>
          <w:sz w:val="24"/>
          <w:szCs w:val="24"/>
        </w:rPr>
        <w:t>S</w:t>
      </w:r>
      <w:r w:rsidR="008D61B7">
        <w:rPr>
          <w:rFonts w:ascii="Times New Roman" w:hAnsi="Times New Roman"/>
          <w:b/>
          <w:bCs/>
          <w:sz w:val="24"/>
          <w:szCs w:val="24"/>
        </w:rPr>
        <w:t>voz</w:t>
      </w:r>
      <w:r>
        <w:rPr>
          <w:rFonts w:ascii="Times New Roman" w:hAnsi="Times New Roman"/>
          <w:b/>
          <w:bCs/>
          <w:sz w:val="24"/>
          <w:szCs w:val="24"/>
        </w:rPr>
        <w:t xml:space="preserve"> objemného odpadu</w:t>
      </w:r>
    </w:p>
    <w:p w14:paraId="66312673" w14:textId="77777777" w:rsidR="001C45F5" w:rsidRPr="008D3924" w:rsidRDefault="001C45F5" w:rsidP="008D3924">
      <w:pPr>
        <w:spacing w:after="0" w:line="240" w:lineRule="auto"/>
        <w:ind w:left="360" w:right="254"/>
        <w:jc w:val="center"/>
        <w:rPr>
          <w:rFonts w:ascii="Times New Roman" w:hAnsi="Times New Roman"/>
          <w:b/>
          <w:bCs/>
          <w:sz w:val="24"/>
          <w:szCs w:val="24"/>
        </w:rPr>
      </w:pPr>
    </w:p>
    <w:p w14:paraId="069CF993" w14:textId="77777777" w:rsidR="0018440D" w:rsidRDefault="0018440D" w:rsidP="001C45F5">
      <w:pPr>
        <w:numPr>
          <w:ilvl w:val="0"/>
          <w:numId w:val="40"/>
        </w:numPr>
        <w:spacing w:after="0" w:line="240" w:lineRule="auto"/>
        <w:ind w:right="254"/>
        <w:jc w:val="both"/>
        <w:rPr>
          <w:rFonts w:ascii="Times New Roman" w:hAnsi="Times New Roman"/>
          <w:sz w:val="24"/>
          <w:szCs w:val="24"/>
        </w:rPr>
      </w:pPr>
      <w:r w:rsidRPr="00130CEA">
        <w:rPr>
          <w:rFonts w:ascii="Times New Roman" w:hAnsi="Times New Roman"/>
          <w:sz w:val="24"/>
          <w:szCs w:val="24"/>
        </w:rPr>
        <w:t xml:space="preserve">Sběr a svoz </w:t>
      </w:r>
      <w:r w:rsidRPr="008D61B7">
        <w:rPr>
          <w:rFonts w:ascii="Times New Roman" w:hAnsi="Times New Roman"/>
          <w:bCs/>
          <w:sz w:val="24"/>
          <w:szCs w:val="24"/>
        </w:rPr>
        <w:t>objemného odpadu</w:t>
      </w:r>
      <w:r w:rsidRPr="00130CEA">
        <w:rPr>
          <w:rFonts w:ascii="Times New Roman" w:hAnsi="Times New Roman"/>
          <w:sz w:val="24"/>
          <w:szCs w:val="24"/>
        </w:rPr>
        <w:t xml:space="preserve"> je zajišťován </w:t>
      </w:r>
      <w:r w:rsidR="002F276B" w:rsidRPr="00130CEA">
        <w:rPr>
          <w:rFonts w:ascii="Times New Roman" w:hAnsi="Times New Roman"/>
          <w:sz w:val="24"/>
          <w:szCs w:val="24"/>
        </w:rPr>
        <w:t xml:space="preserve">ve stacionárním zařízení s názvem </w:t>
      </w:r>
      <w:r w:rsidR="00BF3A2D">
        <w:rPr>
          <w:rFonts w:ascii="Times New Roman" w:hAnsi="Times New Roman"/>
          <w:sz w:val="24"/>
          <w:szCs w:val="24"/>
        </w:rPr>
        <w:t>s</w:t>
      </w:r>
      <w:r w:rsidR="002F276B" w:rsidRPr="00130CEA">
        <w:rPr>
          <w:rFonts w:ascii="Times New Roman" w:hAnsi="Times New Roman"/>
          <w:sz w:val="24"/>
          <w:szCs w:val="24"/>
        </w:rPr>
        <w:t>běrné místo v areálu za Obecním úřadem Lukavice.</w:t>
      </w:r>
    </w:p>
    <w:p w14:paraId="4F1F302D" w14:textId="77777777" w:rsidR="002E1107" w:rsidRDefault="002E1107" w:rsidP="002E1107">
      <w:pPr>
        <w:spacing w:after="0" w:line="240" w:lineRule="auto"/>
        <w:ind w:left="720" w:right="254"/>
        <w:jc w:val="both"/>
        <w:rPr>
          <w:rFonts w:ascii="Times New Roman" w:hAnsi="Times New Roman"/>
          <w:sz w:val="24"/>
          <w:szCs w:val="24"/>
        </w:rPr>
      </w:pPr>
    </w:p>
    <w:p w14:paraId="7A881BE4" w14:textId="77777777" w:rsidR="002E1107" w:rsidRPr="00130CEA" w:rsidRDefault="002E1107" w:rsidP="001C45F5">
      <w:pPr>
        <w:numPr>
          <w:ilvl w:val="0"/>
          <w:numId w:val="40"/>
        </w:numPr>
        <w:spacing w:after="0" w:line="240" w:lineRule="auto"/>
        <w:ind w:right="254"/>
        <w:jc w:val="both"/>
        <w:rPr>
          <w:rFonts w:ascii="Times New Roman" w:hAnsi="Times New Roman"/>
          <w:sz w:val="24"/>
          <w:szCs w:val="24"/>
        </w:rPr>
      </w:pPr>
      <w:r>
        <w:rPr>
          <w:rFonts w:ascii="Times New Roman" w:hAnsi="Times New Roman"/>
          <w:sz w:val="24"/>
          <w:szCs w:val="24"/>
        </w:rPr>
        <w:t xml:space="preserve">Soustřeďování objemného odpadu podléhá požadavkům stanoveným v čl. 3 odst. </w:t>
      </w:r>
      <w:r w:rsidR="00BF3A2D">
        <w:rPr>
          <w:rFonts w:ascii="Times New Roman" w:hAnsi="Times New Roman"/>
          <w:sz w:val="24"/>
          <w:szCs w:val="24"/>
        </w:rPr>
        <w:t>5 a 6</w:t>
      </w:r>
      <w:r>
        <w:rPr>
          <w:rFonts w:ascii="Times New Roman" w:hAnsi="Times New Roman"/>
          <w:sz w:val="24"/>
          <w:szCs w:val="24"/>
        </w:rPr>
        <w:t>.</w:t>
      </w:r>
    </w:p>
    <w:p w14:paraId="52A2E919" w14:textId="77777777" w:rsidR="005D2314" w:rsidRDefault="005D2314" w:rsidP="00D16FA4">
      <w:pPr>
        <w:spacing w:after="0" w:line="240" w:lineRule="auto"/>
        <w:ind w:right="254"/>
        <w:jc w:val="both"/>
        <w:rPr>
          <w:rFonts w:ascii="Times New Roman" w:hAnsi="Times New Roman"/>
          <w:sz w:val="24"/>
          <w:szCs w:val="24"/>
        </w:rPr>
      </w:pPr>
    </w:p>
    <w:p w14:paraId="4ED533E1" w14:textId="77777777" w:rsidR="00187EE0" w:rsidRPr="00130CEA" w:rsidRDefault="00187EE0" w:rsidP="00D16FA4">
      <w:pPr>
        <w:spacing w:after="0" w:line="240" w:lineRule="auto"/>
        <w:ind w:right="254"/>
        <w:jc w:val="both"/>
        <w:rPr>
          <w:rFonts w:ascii="Times New Roman" w:hAnsi="Times New Roman"/>
          <w:sz w:val="24"/>
          <w:szCs w:val="24"/>
        </w:rPr>
      </w:pPr>
    </w:p>
    <w:p w14:paraId="643429BC" w14:textId="77777777" w:rsidR="0018440D" w:rsidRPr="00130CEA" w:rsidRDefault="0018440D" w:rsidP="0018440D">
      <w:pPr>
        <w:tabs>
          <w:tab w:val="num" w:pos="720"/>
        </w:tabs>
        <w:spacing w:after="0" w:line="240" w:lineRule="auto"/>
        <w:ind w:right="254" w:hanging="180"/>
        <w:jc w:val="both"/>
        <w:rPr>
          <w:rFonts w:ascii="Times New Roman" w:hAnsi="Times New Roman"/>
          <w:sz w:val="24"/>
          <w:szCs w:val="24"/>
        </w:rPr>
      </w:pPr>
    </w:p>
    <w:p w14:paraId="4031F9D2" w14:textId="77777777" w:rsidR="009370A8" w:rsidRPr="00130CEA" w:rsidRDefault="009370A8" w:rsidP="009370A8">
      <w:pPr>
        <w:spacing w:after="0"/>
        <w:jc w:val="center"/>
        <w:rPr>
          <w:rFonts w:ascii="Times New Roman" w:hAnsi="Times New Roman"/>
          <w:b/>
          <w:sz w:val="24"/>
          <w:szCs w:val="24"/>
        </w:rPr>
      </w:pPr>
      <w:r w:rsidRPr="00130CEA">
        <w:rPr>
          <w:rFonts w:ascii="Times New Roman" w:hAnsi="Times New Roman"/>
          <w:b/>
          <w:sz w:val="24"/>
          <w:szCs w:val="24"/>
        </w:rPr>
        <w:t xml:space="preserve">Čl. </w:t>
      </w:r>
      <w:r w:rsidR="002E1107">
        <w:rPr>
          <w:rFonts w:ascii="Times New Roman" w:hAnsi="Times New Roman"/>
          <w:b/>
          <w:sz w:val="24"/>
          <w:szCs w:val="24"/>
        </w:rPr>
        <w:t>6</w:t>
      </w:r>
    </w:p>
    <w:p w14:paraId="5849D60A" w14:textId="77777777" w:rsidR="009370A8" w:rsidRPr="00130CEA" w:rsidRDefault="009370A8" w:rsidP="00D56A8F">
      <w:pPr>
        <w:ind w:right="344"/>
        <w:jc w:val="center"/>
        <w:rPr>
          <w:rFonts w:ascii="Times New Roman" w:hAnsi="Times New Roman"/>
          <w:b/>
          <w:sz w:val="24"/>
          <w:szCs w:val="24"/>
        </w:rPr>
      </w:pPr>
      <w:r w:rsidRPr="00130CEA">
        <w:rPr>
          <w:rFonts w:ascii="Times New Roman" w:hAnsi="Times New Roman"/>
          <w:b/>
          <w:sz w:val="24"/>
          <w:szCs w:val="24"/>
        </w:rPr>
        <w:t>Shromažďování směsného komunálního odpadu</w:t>
      </w:r>
    </w:p>
    <w:p w14:paraId="23A514ED" w14:textId="77777777" w:rsidR="009370A8" w:rsidRDefault="009370A8" w:rsidP="00C128CD">
      <w:pPr>
        <w:numPr>
          <w:ilvl w:val="0"/>
          <w:numId w:val="34"/>
        </w:numPr>
        <w:spacing w:after="0" w:line="240" w:lineRule="auto"/>
        <w:ind w:right="344"/>
        <w:jc w:val="both"/>
        <w:rPr>
          <w:rFonts w:ascii="Times New Roman" w:hAnsi="Times New Roman"/>
          <w:sz w:val="24"/>
          <w:szCs w:val="24"/>
        </w:rPr>
      </w:pPr>
      <w:r w:rsidRPr="00130CEA">
        <w:rPr>
          <w:rFonts w:ascii="Times New Roman" w:hAnsi="Times New Roman"/>
          <w:sz w:val="24"/>
          <w:szCs w:val="24"/>
        </w:rPr>
        <w:t xml:space="preserve">Směsný komunální odpad se </w:t>
      </w:r>
      <w:r w:rsidR="00E471A9">
        <w:rPr>
          <w:rFonts w:ascii="Times New Roman" w:hAnsi="Times New Roman"/>
          <w:sz w:val="24"/>
          <w:szCs w:val="24"/>
        </w:rPr>
        <w:t>odkládá</w:t>
      </w:r>
      <w:r w:rsidRPr="00130CEA">
        <w:rPr>
          <w:rFonts w:ascii="Times New Roman" w:hAnsi="Times New Roman"/>
          <w:sz w:val="24"/>
          <w:szCs w:val="24"/>
        </w:rPr>
        <w:t xml:space="preserve"> do sběrných nádob. Pro účely této vyhlášky se sběrnými nádobami rozumějí:</w:t>
      </w:r>
    </w:p>
    <w:p w14:paraId="0F209307" w14:textId="77777777" w:rsidR="00E471A9" w:rsidRDefault="00B70E65" w:rsidP="00E471A9">
      <w:pPr>
        <w:numPr>
          <w:ilvl w:val="0"/>
          <w:numId w:val="42"/>
        </w:numPr>
        <w:spacing w:after="0" w:line="240" w:lineRule="auto"/>
        <w:ind w:right="344"/>
        <w:jc w:val="both"/>
        <w:rPr>
          <w:rFonts w:ascii="Times New Roman" w:hAnsi="Times New Roman"/>
          <w:sz w:val="24"/>
          <w:szCs w:val="24"/>
        </w:rPr>
      </w:pPr>
      <w:r>
        <w:rPr>
          <w:rFonts w:ascii="Times New Roman" w:hAnsi="Times New Roman"/>
          <w:sz w:val="24"/>
          <w:szCs w:val="24"/>
        </w:rPr>
        <w:t>P</w:t>
      </w:r>
      <w:r w:rsidR="00E471A9">
        <w:rPr>
          <w:rFonts w:ascii="Times New Roman" w:hAnsi="Times New Roman"/>
          <w:sz w:val="24"/>
          <w:szCs w:val="24"/>
        </w:rPr>
        <w:t>opelnice</w:t>
      </w:r>
    </w:p>
    <w:p w14:paraId="6FB53F98" w14:textId="77777777" w:rsidR="00B70E65" w:rsidRDefault="00B70E65" w:rsidP="00E471A9">
      <w:pPr>
        <w:numPr>
          <w:ilvl w:val="0"/>
          <w:numId w:val="42"/>
        </w:numPr>
        <w:spacing w:after="0" w:line="240" w:lineRule="auto"/>
        <w:ind w:right="344"/>
        <w:jc w:val="both"/>
        <w:rPr>
          <w:rFonts w:ascii="Times New Roman" w:hAnsi="Times New Roman"/>
          <w:sz w:val="24"/>
          <w:szCs w:val="24"/>
        </w:rPr>
      </w:pPr>
      <w:r w:rsidRPr="00130CEA">
        <w:rPr>
          <w:rFonts w:ascii="Times New Roman" w:hAnsi="Times New Roman"/>
          <w:sz w:val="24"/>
          <w:szCs w:val="24"/>
        </w:rPr>
        <w:t>typizované sběrné nádoby (např. popelnice a kontejnery), určené ke shromažďování směsného komunálního odpadu</w:t>
      </w:r>
    </w:p>
    <w:p w14:paraId="17559212" w14:textId="77777777" w:rsidR="009370A8" w:rsidRPr="00B70E65" w:rsidRDefault="00B70E65" w:rsidP="00B70E65">
      <w:pPr>
        <w:numPr>
          <w:ilvl w:val="0"/>
          <w:numId w:val="42"/>
        </w:numPr>
        <w:spacing w:after="0" w:line="240" w:lineRule="auto"/>
        <w:ind w:right="344"/>
        <w:jc w:val="both"/>
        <w:rPr>
          <w:rFonts w:ascii="Times New Roman" w:hAnsi="Times New Roman"/>
          <w:sz w:val="24"/>
          <w:szCs w:val="24"/>
        </w:rPr>
      </w:pPr>
      <w:r w:rsidRPr="00130CEA">
        <w:rPr>
          <w:rFonts w:ascii="Times New Roman" w:hAnsi="Times New Roman"/>
          <w:sz w:val="24"/>
          <w:szCs w:val="24"/>
        </w:rPr>
        <w:t>odpadkové koše, které jsou umístěny na veřejných prostranstvích</w:t>
      </w:r>
      <w:r w:rsidR="00006B84">
        <w:rPr>
          <w:rFonts w:ascii="Times New Roman" w:hAnsi="Times New Roman"/>
          <w:sz w:val="24"/>
          <w:szCs w:val="24"/>
        </w:rPr>
        <w:t xml:space="preserve"> v obci</w:t>
      </w:r>
      <w:r w:rsidRPr="00130CEA">
        <w:rPr>
          <w:rFonts w:ascii="Times New Roman" w:hAnsi="Times New Roman"/>
          <w:sz w:val="24"/>
          <w:szCs w:val="24"/>
        </w:rPr>
        <w:t>, sloužící pro odkládání drobného směsného komunálního odpadu</w:t>
      </w:r>
    </w:p>
    <w:p w14:paraId="48D18D16" w14:textId="77777777" w:rsidR="009370A8" w:rsidRPr="00130CEA" w:rsidRDefault="009370A8" w:rsidP="00D56A8F">
      <w:pPr>
        <w:spacing w:after="0" w:line="240" w:lineRule="auto"/>
        <w:ind w:right="254"/>
        <w:jc w:val="both"/>
        <w:rPr>
          <w:rFonts w:ascii="Times New Roman" w:hAnsi="Times New Roman"/>
          <w:sz w:val="24"/>
          <w:szCs w:val="24"/>
        </w:rPr>
      </w:pPr>
    </w:p>
    <w:p w14:paraId="2A1E68F3" w14:textId="77777777" w:rsidR="009370A8" w:rsidRPr="00130CEA" w:rsidRDefault="009370A8" w:rsidP="00C128CD">
      <w:pPr>
        <w:numPr>
          <w:ilvl w:val="0"/>
          <w:numId w:val="34"/>
        </w:numPr>
        <w:spacing w:after="0" w:line="240" w:lineRule="auto"/>
        <w:ind w:right="254"/>
        <w:jc w:val="both"/>
        <w:rPr>
          <w:rFonts w:ascii="Times New Roman" w:hAnsi="Times New Roman"/>
          <w:sz w:val="24"/>
          <w:szCs w:val="24"/>
        </w:rPr>
      </w:pPr>
      <w:r w:rsidRPr="00130CEA">
        <w:rPr>
          <w:rFonts w:ascii="Times New Roman" w:hAnsi="Times New Roman"/>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6BACF197" w14:textId="77777777" w:rsidR="00D56A8F" w:rsidRPr="00130CEA" w:rsidRDefault="00D56A8F" w:rsidP="00D56A8F">
      <w:pPr>
        <w:spacing w:after="0" w:line="240" w:lineRule="auto"/>
        <w:ind w:right="254"/>
        <w:jc w:val="both"/>
        <w:rPr>
          <w:rFonts w:ascii="Times New Roman" w:hAnsi="Times New Roman"/>
          <w:sz w:val="24"/>
          <w:szCs w:val="24"/>
        </w:rPr>
      </w:pPr>
    </w:p>
    <w:p w14:paraId="64BD1A5A" w14:textId="77777777" w:rsidR="00D56A8F" w:rsidRPr="00130CEA" w:rsidRDefault="00D56A8F" w:rsidP="00D56A8F">
      <w:pPr>
        <w:spacing w:after="0" w:line="240" w:lineRule="auto"/>
        <w:ind w:left="720" w:right="254" w:hanging="360"/>
        <w:jc w:val="both"/>
        <w:rPr>
          <w:rFonts w:ascii="Times New Roman" w:hAnsi="Times New Roman"/>
          <w:sz w:val="24"/>
          <w:szCs w:val="24"/>
        </w:rPr>
      </w:pPr>
      <w:r w:rsidRPr="00130CEA">
        <w:rPr>
          <w:rFonts w:ascii="Times New Roman" w:hAnsi="Times New Roman"/>
          <w:sz w:val="24"/>
          <w:szCs w:val="24"/>
        </w:rPr>
        <w:t xml:space="preserve">3) Termíny svozu směsného komunálního odpadu jsou zveřejněny na webových stránkách obce a v Lukavickém </w:t>
      </w:r>
      <w:r w:rsidR="00A949FA" w:rsidRPr="00130CEA">
        <w:rPr>
          <w:rFonts w:ascii="Times New Roman" w:hAnsi="Times New Roman"/>
          <w:sz w:val="24"/>
          <w:szCs w:val="24"/>
        </w:rPr>
        <w:t>čtvrtletníku</w:t>
      </w:r>
      <w:r w:rsidRPr="00130CEA">
        <w:rPr>
          <w:rFonts w:ascii="Times New Roman" w:hAnsi="Times New Roman"/>
          <w:sz w:val="24"/>
          <w:szCs w:val="24"/>
        </w:rPr>
        <w:t>.</w:t>
      </w:r>
    </w:p>
    <w:p w14:paraId="45A8C922" w14:textId="77777777" w:rsidR="00130CEA" w:rsidRPr="002E1107" w:rsidRDefault="00130CEA" w:rsidP="002E1107">
      <w:pPr>
        <w:spacing w:after="0" w:line="240" w:lineRule="auto"/>
        <w:ind w:right="255"/>
        <w:rPr>
          <w:rFonts w:ascii="Times New Roman" w:hAnsi="Times New Roman"/>
          <w:bCs/>
          <w:sz w:val="24"/>
          <w:szCs w:val="24"/>
        </w:rPr>
      </w:pPr>
    </w:p>
    <w:p w14:paraId="77390067" w14:textId="77777777" w:rsidR="00130CEA" w:rsidRPr="00130CEA" w:rsidRDefault="00130CEA" w:rsidP="00C128CD">
      <w:pPr>
        <w:spacing w:after="0" w:line="240" w:lineRule="auto"/>
        <w:ind w:right="255"/>
        <w:jc w:val="center"/>
        <w:rPr>
          <w:rFonts w:ascii="Times New Roman" w:hAnsi="Times New Roman"/>
          <w:b/>
          <w:sz w:val="24"/>
          <w:szCs w:val="24"/>
        </w:rPr>
      </w:pPr>
    </w:p>
    <w:p w14:paraId="60D17490" w14:textId="77777777" w:rsidR="000912C2" w:rsidRPr="00130CEA" w:rsidRDefault="000912C2" w:rsidP="00D56A8F">
      <w:pPr>
        <w:spacing w:after="0"/>
        <w:ind w:right="254"/>
        <w:jc w:val="center"/>
        <w:rPr>
          <w:rFonts w:ascii="Times New Roman" w:hAnsi="Times New Roman"/>
          <w:b/>
          <w:sz w:val="24"/>
          <w:szCs w:val="24"/>
        </w:rPr>
      </w:pPr>
      <w:r w:rsidRPr="00130CEA">
        <w:rPr>
          <w:rFonts w:ascii="Times New Roman" w:hAnsi="Times New Roman"/>
          <w:b/>
          <w:sz w:val="24"/>
          <w:szCs w:val="24"/>
        </w:rPr>
        <w:t>Čl</w:t>
      </w:r>
      <w:r w:rsidR="00CD2631" w:rsidRPr="00130CEA">
        <w:rPr>
          <w:rFonts w:ascii="Times New Roman" w:hAnsi="Times New Roman"/>
          <w:b/>
          <w:sz w:val="24"/>
          <w:szCs w:val="24"/>
        </w:rPr>
        <w:t>.</w:t>
      </w:r>
      <w:r w:rsidRPr="00130CEA">
        <w:rPr>
          <w:rFonts w:ascii="Times New Roman" w:hAnsi="Times New Roman"/>
          <w:b/>
          <w:sz w:val="24"/>
          <w:szCs w:val="24"/>
        </w:rPr>
        <w:t xml:space="preserve"> </w:t>
      </w:r>
      <w:r w:rsidR="002E1107">
        <w:rPr>
          <w:rFonts w:ascii="Times New Roman" w:hAnsi="Times New Roman"/>
          <w:b/>
          <w:sz w:val="24"/>
          <w:szCs w:val="24"/>
        </w:rPr>
        <w:t>7</w:t>
      </w:r>
    </w:p>
    <w:p w14:paraId="5E71AFF9" w14:textId="77777777" w:rsidR="000912C2" w:rsidRPr="00130CEA" w:rsidRDefault="009370A8" w:rsidP="00D56A8F">
      <w:pPr>
        <w:ind w:right="254"/>
        <w:jc w:val="center"/>
        <w:rPr>
          <w:rFonts w:ascii="Times New Roman" w:hAnsi="Times New Roman"/>
          <w:b/>
          <w:sz w:val="24"/>
          <w:szCs w:val="24"/>
        </w:rPr>
      </w:pPr>
      <w:r w:rsidRPr="00130CEA">
        <w:rPr>
          <w:rFonts w:ascii="Times New Roman" w:hAnsi="Times New Roman"/>
          <w:b/>
          <w:sz w:val="24"/>
          <w:szCs w:val="24"/>
        </w:rPr>
        <w:t>Informace o n</w:t>
      </w:r>
      <w:r w:rsidR="000912C2" w:rsidRPr="00130CEA">
        <w:rPr>
          <w:rFonts w:ascii="Times New Roman" w:hAnsi="Times New Roman"/>
          <w:b/>
          <w:sz w:val="24"/>
          <w:szCs w:val="24"/>
        </w:rPr>
        <w:t>akládání se stav</w:t>
      </w:r>
      <w:r w:rsidR="00CD2631" w:rsidRPr="00130CEA">
        <w:rPr>
          <w:rFonts w:ascii="Times New Roman" w:hAnsi="Times New Roman"/>
          <w:b/>
          <w:sz w:val="24"/>
          <w:szCs w:val="24"/>
        </w:rPr>
        <w:t>eb</w:t>
      </w:r>
      <w:r w:rsidR="000912C2" w:rsidRPr="00130CEA">
        <w:rPr>
          <w:rFonts w:ascii="Times New Roman" w:hAnsi="Times New Roman"/>
          <w:b/>
          <w:sz w:val="24"/>
          <w:szCs w:val="24"/>
        </w:rPr>
        <w:t>ním odpadem</w:t>
      </w:r>
    </w:p>
    <w:p w14:paraId="4A78C05E" w14:textId="77777777" w:rsidR="00A33610" w:rsidRPr="00130CEA" w:rsidRDefault="00A33610" w:rsidP="001B03D0">
      <w:pPr>
        <w:numPr>
          <w:ilvl w:val="0"/>
          <w:numId w:val="33"/>
        </w:numPr>
        <w:ind w:right="254"/>
        <w:jc w:val="both"/>
        <w:rPr>
          <w:rFonts w:ascii="Times New Roman" w:hAnsi="Times New Roman"/>
          <w:sz w:val="24"/>
          <w:szCs w:val="24"/>
        </w:rPr>
      </w:pPr>
      <w:r w:rsidRPr="00130CEA">
        <w:rPr>
          <w:rFonts w:ascii="Times New Roman" w:hAnsi="Times New Roman"/>
          <w:sz w:val="24"/>
          <w:szCs w:val="24"/>
        </w:rPr>
        <w:t>Stavebním odpadem se rozumí stavební a demoliční odpad. Stavební odpad není odpadem komunálním.</w:t>
      </w:r>
    </w:p>
    <w:p w14:paraId="1578B8FB" w14:textId="77777777" w:rsidR="002A42CB" w:rsidRDefault="001B03D0" w:rsidP="002A42CB">
      <w:pPr>
        <w:numPr>
          <w:ilvl w:val="0"/>
          <w:numId w:val="33"/>
        </w:numPr>
        <w:ind w:right="254"/>
        <w:jc w:val="both"/>
        <w:rPr>
          <w:rFonts w:ascii="Times New Roman" w:hAnsi="Times New Roman"/>
          <w:sz w:val="24"/>
          <w:szCs w:val="24"/>
        </w:rPr>
      </w:pPr>
      <w:r w:rsidRPr="00130CEA">
        <w:rPr>
          <w:rFonts w:ascii="Times New Roman" w:hAnsi="Times New Roman"/>
          <w:sz w:val="24"/>
          <w:szCs w:val="24"/>
        </w:rPr>
        <w:t>Stavební odpad lze využít, předat či odstranit pouze zákonem stanoveným způsobem.</w:t>
      </w:r>
    </w:p>
    <w:p w14:paraId="535D3F10" w14:textId="77777777" w:rsidR="00E5284C" w:rsidRDefault="00E5284C" w:rsidP="00C128CD">
      <w:pPr>
        <w:spacing w:after="0" w:line="240" w:lineRule="auto"/>
        <w:jc w:val="both"/>
        <w:rPr>
          <w:rFonts w:ascii="Times New Roman" w:hAnsi="Times New Roman"/>
          <w:sz w:val="24"/>
          <w:szCs w:val="24"/>
        </w:rPr>
      </w:pPr>
    </w:p>
    <w:p w14:paraId="3B492666" w14:textId="77777777" w:rsidR="00467803" w:rsidRDefault="00467803" w:rsidP="00C128CD">
      <w:pPr>
        <w:spacing w:after="0" w:line="240" w:lineRule="auto"/>
        <w:jc w:val="both"/>
        <w:rPr>
          <w:rFonts w:ascii="Times New Roman" w:hAnsi="Times New Roman"/>
          <w:sz w:val="24"/>
          <w:szCs w:val="24"/>
        </w:rPr>
      </w:pPr>
    </w:p>
    <w:p w14:paraId="0052EBE1" w14:textId="77777777" w:rsidR="00467803" w:rsidRPr="00130CEA" w:rsidRDefault="00467803" w:rsidP="00C128CD">
      <w:pPr>
        <w:spacing w:after="0" w:line="240" w:lineRule="auto"/>
        <w:jc w:val="both"/>
        <w:rPr>
          <w:rFonts w:ascii="Times New Roman" w:hAnsi="Times New Roman"/>
          <w:sz w:val="24"/>
          <w:szCs w:val="24"/>
        </w:rPr>
      </w:pPr>
    </w:p>
    <w:p w14:paraId="082FBB88" w14:textId="77777777" w:rsidR="00B31FC7" w:rsidRPr="00130CEA" w:rsidRDefault="00B31FC7" w:rsidP="00CD2631">
      <w:pPr>
        <w:spacing w:after="0"/>
        <w:jc w:val="center"/>
        <w:rPr>
          <w:rFonts w:ascii="Times New Roman" w:hAnsi="Times New Roman"/>
          <w:b/>
          <w:sz w:val="24"/>
          <w:szCs w:val="24"/>
        </w:rPr>
      </w:pPr>
      <w:r w:rsidRPr="00130CEA">
        <w:rPr>
          <w:rFonts w:ascii="Times New Roman" w:hAnsi="Times New Roman"/>
          <w:b/>
          <w:sz w:val="24"/>
          <w:szCs w:val="24"/>
        </w:rPr>
        <w:t>Čl</w:t>
      </w:r>
      <w:r w:rsidR="00CD2631" w:rsidRPr="00130CEA">
        <w:rPr>
          <w:rFonts w:ascii="Times New Roman" w:hAnsi="Times New Roman"/>
          <w:b/>
          <w:sz w:val="24"/>
          <w:szCs w:val="24"/>
        </w:rPr>
        <w:t>.</w:t>
      </w:r>
      <w:r w:rsidR="00A33610" w:rsidRPr="00130CEA">
        <w:rPr>
          <w:rFonts w:ascii="Times New Roman" w:hAnsi="Times New Roman"/>
          <w:b/>
          <w:sz w:val="24"/>
          <w:szCs w:val="24"/>
        </w:rPr>
        <w:t xml:space="preserve"> </w:t>
      </w:r>
      <w:r w:rsidR="002A42CB">
        <w:rPr>
          <w:rFonts w:ascii="Times New Roman" w:hAnsi="Times New Roman"/>
          <w:b/>
          <w:sz w:val="24"/>
          <w:szCs w:val="24"/>
        </w:rPr>
        <w:t>8</w:t>
      </w:r>
    </w:p>
    <w:p w14:paraId="2A3A0B01" w14:textId="77777777" w:rsidR="00B31FC7" w:rsidRDefault="00B31FC7" w:rsidP="00CD2631">
      <w:pPr>
        <w:jc w:val="center"/>
        <w:rPr>
          <w:rFonts w:ascii="Times New Roman" w:hAnsi="Times New Roman"/>
          <w:b/>
          <w:sz w:val="24"/>
          <w:szCs w:val="24"/>
        </w:rPr>
      </w:pPr>
      <w:r w:rsidRPr="00130CEA">
        <w:rPr>
          <w:rFonts w:ascii="Times New Roman" w:hAnsi="Times New Roman"/>
          <w:b/>
          <w:sz w:val="24"/>
          <w:szCs w:val="24"/>
        </w:rPr>
        <w:lastRenderedPageBreak/>
        <w:t>Z</w:t>
      </w:r>
      <w:r w:rsidR="0083089E">
        <w:rPr>
          <w:rFonts w:ascii="Times New Roman" w:hAnsi="Times New Roman"/>
          <w:b/>
          <w:sz w:val="24"/>
          <w:szCs w:val="24"/>
        </w:rPr>
        <w:t>rušovací ustanovení</w:t>
      </w:r>
    </w:p>
    <w:p w14:paraId="0FC4E8DE" w14:textId="77777777" w:rsidR="00E471A9" w:rsidRDefault="002A42CB" w:rsidP="00FF5E13">
      <w:pPr>
        <w:numPr>
          <w:ilvl w:val="0"/>
          <w:numId w:val="41"/>
        </w:numPr>
        <w:jc w:val="both"/>
        <w:rPr>
          <w:rFonts w:ascii="Times New Roman" w:hAnsi="Times New Roman"/>
          <w:bCs/>
          <w:sz w:val="24"/>
          <w:szCs w:val="24"/>
        </w:rPr>
      </w:pPr>
      <w:r>
        <w:rPr>
          <w:rFonts w:ascii="Times New Roman" w:hAnsi="Times New Roman"/>
          <w:bCs/>
          <w:sz w:val="24"/>
          <w:szCs w:val="24"/>
        </w:rPr>
        <w:t xml:space="preserve">Nabytím účinnosti této vyhlášky se ruší </w:t>
      </w:r>
      <w:r w:rsidR="00AE42DC">
        <w:rPr>
          <w:rFonts w:ascii="Times New Roman" w:hAnsi="Times New Roman"/>
          <w:bCs/>
          <w:sz w:val="24"/>
          <w:szCs w:val="24"/>
        </w:rPr>
        <w:t>O</w:t>
      </w:r>
      <w:r>
        <w:rPr>
          <w:rFonts w:ascii="Times New Roman" w:hAnsi="Times New Roman"/>
          <w:bCs/>
          <w:sz w:val="24"/>
          <w:szCs w:val="24"/>
        </w:rPr>
        <w:t>becně závazná vyhláška</w:t>
      </w:r>
      <w:r w:rsidR="00E471A9">
        <w:rPr>
          <w:rFonts w:ascii="Times New Roman" w:hAnsi="Times New Roman"/>
          <w:bCs/>
          <w:sz w:val="24"/>
          <w:szCs w:val="24"/>
        </w:rPr>
        <w:t xml:space="preserve"> obce Lukavice</w:t>
      </w:r>
      <w:r>
        <w:rPr>
          <w:rFonts w:ascii="Times New Roman" w:hAnsi="Times New Roman"/>
          <w:bCs/>
          <w:sz w:val="24"/>
          <w:szCs w:val="24"/>
        </w:rPr>
        <w:t xml:space="preserve"> č. </w:t>
      </w:r>
      <w:r w:rsidR="00673F8D">
        <w:rPr>
          <w:rFonts w:ascii="Times New Roman" w:hAnsi="Times New Roman"/>
          <w:bCs/>
          <w:sz w:val="24"/>
          <w:szCs w:val="24"/>
        </w:rPr>
        <w:t>3</w:t>
      </w:r>
      <w:r>
        <w:rPr>
          <w:rFonts w:ascii="Times New Roman" w:hAnsi="Times New Roman"/>
          <w:bCs/>
          <w:sz w:val="24"/>
          <w:szCs w:val="24"/>
        </w:rPr>
        <w:t>/2019</w:t>
      </w:r>
      <w:r w:rsidRPr="00FF5E13">
        <w:rPr>
          <w:rFonts w:ascii="Times New Roman" w:hAnsi="Times New Roman"/>
          <w:bCs/>
          <w:sz w:val="24"/>
          <w:szCs w:val="24"/>
        </w:rPr>
        <w:t xml:space="preserve"> o stanovení systému shromažďování, sběru, přepravy, třídění, využívání a odstraňování komuná</w:t>
      </w:r>
      <w:r w:rsidR="00E471A9" w:rsidRPr="00FF5E13">
        <w:rPr>
          <w:rFonts w:ascii="Times New Roman" w:hAnsi="Times New Roman"/>
          <w:bCs/>
          <w:sz w:val="24"/>
          <w:szCs w:val="24"/>
        </w:rPr>
        <w:t>lních odpadů a nakládání se stavebním odpadem ze dne 16.12.20</w:t>
      </w:r>
      <w:r w:rsidR="008F7DB7" w:rsidRPr="00FF5E13">
        <w:rPr>
          <w:rFonts w:ascii="Times New Roman" w:hAnsi="Times New Roman"/>
          <w:bCs/>
          <w:sz w:val="24"/>
          <w:szCs w:val="24"/>
        </w:rPr>
        <w:t>19</w:t>
      </w:r>
      <w:r w:rsidR="00E471A9" w:rsidRPr="00FF5E13">
        <w:rPr>
          <w:rFonts w:ascii="Times New Roman" w:hAnsi="Times New Roman"/>
          <w:bCs/>
          <w:sz w:val="24"/>
          <w:szCs w:val="24"/>
        </w:rPr>
        <w:t>.</w:t>
      </w:r>
    </w:p>
    <w:p w14:paraId="10264A21" w14:textId="77777777" w:rsidR="0083089E" w:rsidRDefault="0083089E" w:rsidP="0083089E">
      <w:pPr>
        <w:ind w:left="360"/>
        <w:jc w:val="both"/>
        <w:rPr>
          <w:rFonts w:ascii="Times New Roman" w:hAnsi="Times New Roman"/>
          <w:bCs/>
          <w:sz w:val="24"/>
          <w:szCs w:val="24"/>
        </w:rPr>
      </w:pPr>
    </w:p>
    <w:p w14:paraId="27F69C09" w14:textId="77777777" w:rsidR="00AE42DC" w:rsidRDefault="0083089E" w:rsidP="0083089E">
      <w:pPr>
        <w:spacing w:after="0" w:line="240" w:lineRule="auto"/>
        <w:ind w:left="2836" w:firstLine="709"/>
        <w:rPr>
          <w:rFonts w:ascii="Times New Roman" w:hAnsi="Times New Roman"/>
          <w:b/>
          <w:sz w:val="24"/>
          <w:szCs w:val="24"/>
        </w:rPr>
      </w:pPr>
      <w:r>
        <w:rPr>
          <w:rFonts w:ascii="Times New Roman" w:hAnsi="Times New Roman"/>
          <w:b/>
          <w:sz w:val="24"/>
          <w:szCs w:val="24"/>
        </w:rPr>
        <w:t xml:space="preserve">                    </w:t>
      </w:r>
      <w:r w:rsidR="00AE42DC" w:rsidRPr="0083089E">
        <w:rPr>
          <w:rFonts w:ascii="Times New Roman" w:hAnsi="Times New Roman"/>
          <w:b/>
          <w:sz w:val="24"/>
          <w:szCs w:val="24"/>
        </w:rPr>
        <w:t>Čl. 9</w:t>
      </w:r>
    </w:p>
    <w:p w14:paraId="3ACCBE67" w14:textId="77777777" w:rsidR="0083089E" w:rsidRDefault="0083089E" w:rsidP="0083089E">
      <w:pPr>
        <w:spacing w:after="0" w:line="240" w:lineRule="auto"/>
        <w:ind w:left="2836" w:firstLine="709"/>
        <w:rPr>
          <w:rFonts w:ascii="Times New Roman" w:hAnsi="Times New Roman"/>
          <w:b/>
          <w:sz w:val="24"/>
          <w:szCs w:val="24"/>
        </w:rPr>
      </w:pPr>
      <w:r>
        <w:rPr>
          <w:rFonts w:ascii="Times New Roman" w:hAnsi="Times New Roman"/>
          <w:b/>
          <w:sz w:val="24"/>
          <w:szCs w:val="24"/>
        </w:rPr>
        <w:t xml:space="preserve">                Účinnost</w:t>
      </w:r>
    </w:p>
    <w:p w14:paraId="5BB14F4B" w14:textId="77777777" w:rsidR="0083089E" w:rsidRPr="0083089E" w:rsidRDefault="0083089E" w:rsidP="0083089E">
      <w:pPr>
        <w:spacing w:after="0"/>
        <w:ind w:left="4963"/>
        <w:rPr>
          <w:rFonts w:ascii="Times New Roman" w:hAnsi="Times New Roman"/>
          <w:b/>
          <w:sz w:val="24"/>
          <w:szCs w:val="24"/>
        </w:rPr>
      </w:pPr>
    </w:p>
    <w:p w14:paraId="3C3BD88C" w14:textId="77777777" w:rsidR="00C128CD" w:rsidRPr="00130CEA" w:rsidRDefault="00330930" w:rsidP="0083089E">
      <w:pPr>
        <w:numPr>
          <w:ilvl w:val="0"/>
          <w:numId w:val="43"/>
        </w:numPr>
        <w:rPr>
          <w:rFonts w:ascii="Times New Roman" w:hAnsi="Times New Roman"/>
          <w:sz w:val="24"/>
          <w:szCs w:val="24"/>
        </w:rPr>
      </w:pPr>
      <w:r w:rsidRPr="00130CEA">
        <w:rPr>
          <w:rFonts w:ascii="Times New Roman" w:hAnsi="Times New Roman"/>
          <w:sz w:val="24"/>
          <w:szCs w:val="24"/>
        </w:rPr>
        <w:t>Tato vyhláška nabývá účinn</w:t>
      </w:r>
      <w:r w:rsidR="006C41D2" w:rsidRPr="00130CEA">
        <w:rPr>
          <w:rFonts w:ascii="Times New Roman" w:hAnsi="Times New Roman"/>
          <w:sz w:val="24"/>
          <w:szCs w:val="24"/>
        </w:rPr>
        <w:t xml:space="preserve">osti </w:t>
      </w:r>
      <w:r w:rsidR="005D2314" w:rsidRPr="00130CEA">
        <w:rPr>
          <w:rFonts w:ascii="Times New Roman" w:hAnsi="Times New Roman"/>
          <w:sz w:val="24"/>
          <w:szCs w:val="24"/>
        </w:rPr>
        <w:t>dnem 1. 1. 202</w:t>
      </w:r>
      <w:r w:rsidR="00CB74B4">
        <w:rPr>
          <w:rFonts w:ascii="Times New Roman" w:hAnsi="Times New Roman"/>
          <w:sz w:val="24"/>
          <w:szCs w:val="24"/>
        </w:rPr>
        <w:t>5</w:t>
      </w:r>
      <w:r w:rsidR="00A33610" w:rsidRPr="00130CEA">
        <w:rPr>
          <w:rFonts w:ascii="Times New Roman" w:hAnsi="Times New Roman"/>
          <w:sz w:val="24"/>
          <w:szCs w:val="24"/>
        </w:rPr>
        <w:t>.</w:t>
      </w:r>
    </w:p>
    <w:p w14:paraId="5EEF46B4" w14:textId="77777777" w:rsidR="006F02D3" w:rsidRPr="00130CEA" w:rsidRDefault="006F02D3" w:rsidP="00916E26">
      <w:pPr>
        <w:spacing w:after="0" w:line="240" w:lineRule="auto"/>
        <w:rPr>
          <w:rFonts w:ascii="Times New Roman" w:hAnsi="Times New Roman"/>
          <w:sz w:val="24"/>
          <w:szCs w:val="24"/>
        </w:rPr>
      </w:pPr>
    </w:p>
    <w:p w14:paraId="1C784B0C" w14:textId="77777777" w:rsidR="006A3505" w:rsidRDefault="006A3505" w:rsidP="00916E26">
      <w:pPr>
        <w:spacing w:after="0" w:line="240" w:lineRule="auto"/>
        <w:rPr>
          <w:rFonts w:ascii="Times New Roman" w:hAnsi="Times New Roman"/>
          <w:sz w:val="24"/>
          <w:szCs w:val="24"/>
        </w:rPr>
      </w:pPr>
    </w:p>
    <w:p w14:paraId="4DE3D52A" w14:textId="77777777" w:rsidR="006A3505" w:rsidRPr="00130CEA" w:rsidRDefault="006A3505" w:rsidP="00916E26">
      <w:pPr>
        <w:spacing w:after="0" w:line="240" w:lineRule="auto"/>
        <w:rPr>
          <w:rFonts w:ascii="Times New Roman" w:hAnsi="Times New Roman"/>
          <w:sz w:val="24"/>
          <w:szCs w:val="24"/>
        </w:rPr>
      </w:pPr>
    </w:p>
    <w:p w14:paraId="387582E0" w14:textId="77777777" w:rsidR="00802001" w:rsidRDefault="00802001" w:rsidP="00916E26">
      <w:pPr>
        <w:spacing w:after="0" w:line="240" w:lineRule="auto"/>
        <w:rPr>
          <w:rFonts w:ascii="Times New Roman" w:hAnsi="Times New Roman"/>
          <w:sz w:val="24"/>
          <w:szCs w:val="24"/>
        </w:rPr>
      </w:pPr>
    </w:p>
    <w:p w14:paraId="0F2AA451" w14:textId="77777777" w:rsidR="006855C4" w:rsidRPr="00130CEA" w:rsidRDefault="006855C4" w:rsidP="00916E26">
      <w:pPr>
        <w:spacing w:after="0" w:line="240" w:lineRule="auto"/>
        <w:rPr>
          <w:rFonts w:ascii="Times New Roman" w:hAnsi="Times New Roman"/>
          <w:sz w:val="24"/>
          <w:szCs w:val="24"/>
        </w:rPr>
      </w:pPr>
    </w:p>
    <w:p w14:paraId="71EE8234" w14:textId="77777777" w:rsidR="00330930" w:rsidRPr="00130CEA" w:rsidRDefault="00D6586B" w:rsidP="00D134E3">
      <w:pPr>
        <w:spacing w:after="0"/>
        <w:ind w:left="709"/>
        <w:rPr>
          <w:rFonts w:ascii="Times New Roman" w:hAnsi="Times New Roman"/>
          <w:sz w:val="24"/>
          <w:szCs w:val="24"/>
        </w:rPr>
      </w:pPr>
      <w:r w:rsidRPr="00130CEA">
        <w:rPr>
          <w:rFonts w:ascii="Times New Roman" w:hAnsi="Times New Roman"/>
          <w:sz w:val="24"/>
          <w:szCs w:val="24"/>
        </w:rPr>
        <w:t xml:space="preserve">     </w:t>
      </w:r>
      <w:r w:rsidR="005D2314" w:rsidRPr="00130CEA">
        <w:rPr>
          <w:rFonts w:ascii="Times New Roman" w:hAnsi="Times New Roman"/>
          <w:sz w:val="24"/>
          <w:szCs w:val="24"/>
        </w:rPr>
        <w:t xml:space="preserve">         </w:t>
      </w:r>
      <w:r w:rsidR="00130CEA">
        <w:rPr>
          <w:rFonts w:ascii="Times New Roman" w:hAnsi="Times New Roman"/>
          <w:sz w:val="24"/>
          <w:szCs w:val="24"/>
        </w:rPr>
        <w:tab/>
      </w:r>
      <w:r w:rsidR="00130CEA">
        <w:rPr>
          <w:rFonts w:ascii="Times New Roman" w:hAnsi="Times New Roman"/>
          <w:sz w:val="24"/>
          <w:szCs w:val="24"/>
        </w:rPr>
        <w:tab/>
      </w:r>
      <w:r w:rsidR="00130CEA">
        <w:rPr>
          <w:rFonts w:ascii="Times New Roman" w:hAnsi="Times New Roman"/>
          <w:sz w:val="24"/>
          <w:szCs w:val="24"/>
        </w:rPr>
        <w:tab/>
      </w:r>
      <w:r w:rsidR="00130CEA">
        <w:rPr>
          <w:rFonts w:ascii="Times New Roman" w:hAnsi="Times New Roman"/>
          <w:sz w:val="24"/>
          <w:szCs w:val="24"/>
        </w:rPr>
        <w:tab/>
      </w:r>
      <w:r w:rsidR="00130CEA">
        <w:rPr>
          <w:rFonts w:ascii="Times New Roman" w:hAnsi="Times New Roman"/>
          <w:sz w:val="24"/>
          <w:szCs w:val="24"/>
        </w:rPr>
        <w:tab/>
      </w:r>
      <w:r w:rsidR="00130CEA">
        <w:rPr>
          <w:rFonts w:ascii="Times New Roman" w:hAnsi="Times New Roman"/>
          <w:sz w:val="24"/>
          <w:szCs w:val="24"/>
        </w:rPr>
        <w:tab/>
      </w:r>
      <w:r w:rsidR="00130CEA">
        <w:rPr>
          <w:rFonts w:ascii="Times New Roman" w:hAnsi="Times New Roman"/>
          <w:sz w:val="24"/>
          <w:szCs w:val="24"/>
        </w:rPr>
        <w:tab/>
      </w:r>
      <w:r w:rsidRPr="00130CEA">
        <w:rPr>
          <w:rFonts w:ascii="Times New Roman" w:hAnsi="Times New Roman"/>
          <w:sz w:val="24"/>
          <w:szCs w:val="24"/>
        </w:rPr>
        <w:t xml:space="preserve"> </w:t>
      </w:r>
      <w:r w:rsidR="00330930" w:rsidRPr="00130CEA">
        <w:rPr>
          <w:rFonts w:ascii="Times New Roman" w:hAnsi="Times New Roman"/>
          <w:sz w:val="24"/>
          <w:szCs w:val="24"/>
        </w:rPr>
        <w:t xml:space="preserve">                        </w:t>
      </w:r>
      <w:r w:rsidRPr="00130CEA">
        <w:rPr>
          <w:rFonts w:ascii="Times New Roman" w:hAnsi="Times New Roman"/>
          <w:sz w:val="24"/>
          <w:szCs w:val="24"/>
        </w:rPr>
        <w:t xml:space="preserve">   </w:t>
      </w:r>
      <w:r w:rsidR="00330930" w:rsidRPr="00130CEA">
        <w:rPr>
          <w:rFonts w:ascii="Times New Roman" w:hAnsi="Times New Roman"/>
          <w:sz w:val="24"/>
          <w:szCs w:val="24"/>
        </w:rPr>
        <w:t xml:space="preserve">                       ……………………………………</w:t>
      </w:r>
      <w:r w:rsidR="00130CEA">
        <w:rPr>
          <w:rFonts w:ascii="Times New Roman" w:hAnsi="Times New Roman"/>
          <w:sz w:val="24"/>
          <w:szCs w:val="24"/>
        </w:rPr>
        <w:t xml:space="preserve">                                       </w:t>
      </w:r>
      <w:r w:rsidR="00130CEA" w:rsidRPr="00130CEA">
        <w:rPr>
          <w:rFonts w:ascii="Times New Roman" w:hAnsi="Times New Roman"/>
          <w:sz w:val="24"/>
          <w:szCs w:val="24"/>
        </w:rPr>
        <w:t xml:space="preserve">………………………………  </w:t>
      </w:r>
    </w:p>
    <w:p w14:paraId="6605E95E" w14:textId="77777777" w:rsidR="00D134E3" w:rsidRDefault="0083089E" w:rsidP="0083089E">
      <w:pPr>
        <w:spacing w:after="0"/>
        <w:rPr>
          <w:rFonts w:ascii="Times New Roman" w:hAnsi="Times New Roman"/>
          <w:sz w:val="24"/>
          <w:szCs w:val="24"/>
        </w:rPr>
      </w:pPr>
      <w:r>
        <w:rPr>
          <w:rFonts w:ascii="Times New Roman" w:hAnsi="Times New Roman"/>
          <w:sz w:val="24"/>
          <w:szCs w:val="24"/>
        </w:rPr>
        <w:t xml:space="preserve">                          </w:t>
      </w:r>
      <w:r w:rsidR="00CB74B4">
        <w:rPr>
          <w:rFonts w:ascii="Times New Roman" w:hAnsi="Times New Roman"/>
          <w:sz w:val="24"/>
          <w:szCs w:val="24"/>
        </w:rPr>
        <w:t>Jiří Burket</w:t>
      </w:r>
      <w:r>
        <w:rPr>
          <w:rFonts w:ascii="Times New Roman" w:hAnsi="Times New Roman"/>
          <w:sz w:val="24"/>
          <w:szCs w:val="24"/>
        </w:rPr>
        <w:t xml:space="preserve"> v. r.</w:t>
      </w:r>
      <w:r w:rsidR="00CB74B4">
        <w:rPr>
          <w:rFonts w:ascii="Times New Roman" w:hAnsi="Times New Roman"/>
          <w:sz w:val="24"/>
          <w:szCs w:val="24"/>
        </w:rPr>
        <w:tab/>
      </w:r>
      <w:r w:rsidR="00CB74B4">
        <w:rPr>
          <w:rFonts w:ascii="Times New Roman" w:hAnsi="Times New Roman"/>
          <w:sz w:val="24"/>
          <w:szCs w:val="24"/>
        </w:rPr>
        <w:tab/>
      </w:r>
      <w:r w:rsidR="00CB74B4">
        <w:rPr>
          <w:rFonts w:ascii="Times New Roman" w:hAnsi="Times New Roman"/>
          <w:sz w:val="24"/>
          <w:szCs w:val="24"/>
        </w:rPr>
        <w:tab/>
      </w:r>
      <w:r w:rsidR="00CB74B4">
        <w:rPr>
          <w:rFonts w:ascii="Times New Roman" w:hAnsi="Times New Roman"/>
          <w:sz w:val="24"/>
          <w:szCs w:val="24"/>
        </w:rPr>
        <w:tab/>
      </w:r>
      <w:r w:rsidR="00CB74B4">
        <w:rPr>
          <w:rFonts w:ascii="Times New Roman" w:hAnsi="Times New Roman"/>
          <w:sz w:val="24"/>
          <w:szCs w:val="24"/>
        </w:rPr>
        <w:tab/>
      </w:r>
      <w:r>
        <w:rPr>
          <w:rFonts w:ascii="Times New Roman" w:hAnsi="Times New Roman"/>
          <w:sz w:val="24"/>
          <w:szCs w:val="24"/>
        </w:rPr>
        <w:t xml:space="preserve">        </w:t>
      </w:r>
      <w:r w:rsidR="00D134E3">
        <w:rPr>
          <w:rFonts w:ascii="Times New Roman" w:hAnsi="Times New Roman"/>
          <w:sz w:val="24"/>
          <w:szCs w:val="24"/>
        </w:rPr>
        <w:t xml:space="preserve"> </w:t>
      </w:r>
      <w:r w:rsidR="00CB74B4">
        <w:rPr>
          <w:rFonts w:ascii="Times New Roman" w:hAnsi="Times New Roman"/>
          <w:sz w:val="24"/>
          <w:szCs w:val="24"/>
        </w:rPr>
        <w:t>Eva Martin</w:t>
      </w:r>
      <w:r w:rsidR="00D134E3">
        <w:rPr>
          <w:rFonts w:ascii="Times New Roman" w:hAnsi="Times New Roman"/>
          <w:sz w:val="24"/>
          <w:szCs w:val="24"/>
        </w:rPr>
        <w:t>ů</w:t>
      </w:r>
      <w:r>
        <w:rPr>
          <w:rFonts w:ascii="Times New Roman" w:hAnsi="Times New Roman"/>
          <w:sz w:val="24"/>
          <w:szCs w:val="24"/>
        </w:rPr>
        <w:t xml:space="preserve"> v. r.</w:t>
      </w:r>
    </w:p>
    <w:p w14:paraId="0BD6AB52" w14:textId="77777777" w:rsidR="00D6586B" w:rsidRDefault="00802001" w:rsidP="00D134E3">
      <w:pPr>
        <w:spacing w:after="0"/>
        <w:ind w:left="709" w:firstLine="709"/>
        <w:rPr>
          <w:rFonts w:ascii="Times New Roman" w:hAnsi="Times New Roman"/>
          <w:sz w:val="24"/>
          <w:szCs w:val="24"/>
        </w:rPr>
      </w:pPr>
      <w:r w:rsidRPr="00130CEA">
        <w:rPr>
          <w:rFonts w:ascii="Times New Roman" w:hAnsi="Times New Roman"/>
          <w:sz w:val="24"/>
          <w:szCs w:val="24"/>
        </w:rPr>
        <w:t>místost</w:t>
      </w:r>
      <w:r w:rsidR="00D6586B" w:rsidRPr="00130CEA">
        <w:rPr>
          <w:rFonts w:ascii="Times New Roman" w:hAnsi="Times New Roman"/>
          <w:sz w:val="24"/>
          <w:szCs w:val="24"/>
        </w:rPr>
        <w:t>arosta obce</w:t>
      </w:r>
      <w:r w:rsidR="00D6586B" w:rsidRPr="00130CEA">
        <w:rPr>
          <w:rFonts w:ascii="Times New Roman" w:hAnsi="Times New Roman"/>
          <w:sz w:val="24"/>
          <w:szCs w:val="24"/>
        </w:rPr>
        <w:tab/>
      </w:r>
      <w:r w:rsidR="00D6586B" w:rsidRPr="00130CEA">
        <w:rPr>
          <w:rFonts w:ascii="Times New Roman" w:hAnsi="Times New Roman"/>
          <w:sz w:val="24"/>
          <w:szCs w:val="24"/>
        </w:rPr>
        <w:tab/>
      </w:r>
      <w:r w:rsidR="00D6586B" w:rsidRPr="00130CEA">
        <w:rPr>
          <w:rFonts w:ascii="Times New Roman" w:hAnsi="Times New Roman"/>
          <w:sz w:val="24"/>
          <w:szCs w:val="24"/>
        </w:rPr>
        <w:tab/>
      </w:r>
      <w:r w:rsidR="00D6586B" w:rsidRPr="00130CEA">
        <w:rPr>
          <w:rFonts w:ascii="Times New Roman" w:hAnsi="Times New Roman"/>
          <w:sz w:val="24"/>
          <w:szCs w:val="24"/>
        </w:rPr>
        <w:tab/>
      </w:r>
      <w:r w:rsidR="00D134E3">
        <w:rPr>
          <w:rFonts w:ascii="Times New Roman" w:hAnsi="Times New Roman"/>
          <w:sz w:val="24"/>
          <w:szCs w:val="24"/>
        </w:rPr>
        <w:tab/>
      </w:r>
      <w:r w:rsidR="00D134E3">
        <w:rPr>
          <w:rFonts w:ascii="Times New Roman" w:hAnsi="Times New Roman"/>
          <w:sz w:val="24"/>
          <w:szCs w:val="24"/>
        </w:rPr>
        <w:tab/>
      </w:r>
      <w:r w:rsidR="00D6586B" w:rsidRPr="00130CEA">
        <w:rPr>
          <w:rFonts w:ascii="Times New Roman" w:hAnsi="Times New Roman"/>
          <w:sz w:val="24"/>
          <w:szCs w:val="24"/>
        </w:rPr>
        <w:t>starost</w:t>
      </w:r>
      <w:r w:rsidR="00A33610" w:rsidRPr="00130CEA">
        <w:rPr>
          <w:rFonts w:ascii="Times New Roman" w:hAnsi="Times New Roman"/>
          <w:sz w:val="24"/>
          <w:szCs w:val="24"/>
        </w:rPr>
        <w:t>k</w:t>
      </w:r>
      <w:r w:rsidR="00D6586B" w:rsidRPr="00130CEA">
        <w:rPr>
          <w:rFonts w:ascii="Times New Roman" w:hAnsi="Times New Roman"/>
          <w:sz w:val="24"/>
          <w:szCs w:val="24"/>
        </w:rPr>
        <w:t>a obce</w:t>
      </w:r>
    </w:p>
    <w:p w14:paraId="4577190B" w14:textId="77777777" w:rsidR="00130CEA" w:rsidRDefault="00130CEA" w:rsidP="00524C45">
      <w:pPr>
        <w:rPr>
          <w:rFonts w:ascii="Times New Roman" w:hAnsi="Times New Roman"/>
          <w:sz w:val="24"/>
          <w:szCs w:val="24"/>
        </w:rPr>
      </w:pPr>
    </w:p>
    <w:p w14:paraId="050893F1" w14:textId="77777777" w:rsidR="00130CEA" w:rsidRPr="00130CEA" w:rsidRDefault="00130CEA" w:rsidP="00524C45">
      <w:pPr>
        <w:rPr>
          <w:rFonts w:ascii="Times New Roman" w:hAnsi="Times New Roman"/>
          <w:sz w:val="24"/>
          <w:szCs w:val="24"/>
        </w:rPr>
      </w:pPr>
    </w:p>
    <w:p w14:paraId="352028F8" w14:textId="77777777" w:rsidR="0095322E" w:rsidRDefault="0095322E" w:rsidP="0095322E">
      <w:pPr>
        <w:pStyle w:val="Textpoznpodarou"/>
        <w:rPr>
          <w:sz w:val="22"/>
          <w:szCs w:val="22"/>
        </w:rPr>
      </w:pPr>
    </w:p>
    <w:p w14:paraId="2DD07036" w14:textId="77777777" w:rsidR="00916E26" w:rsidRPr="00130CEA" w:rsidRDefault="006F02D3" w:rsidP="00916E26">
      <w:pPr>
        <w:spacing w:after="0" w:line="240" w:lineRule="auto"/>
        <w:rPr>
          <w:rFonts w:ascii="Times New Roman" w:hAnsi="Times New Roman"/>
          <w:sz w:val="24"/>
          <w:szCs w:val="24"/>
        </w:rPr>
      </w:pPr>
      <w:r w:rsidRPr="00130CEA">
        <w:rPr>
          <w:rFonts w:ascii="Times New Roman" w:hAnsi="Times New Roman"/>
          <w:color w:val="FFFFFF"/>
          <w:sz w:val="24"/>
          <w:szCs w:val="24"/>
        </w:rPr>
        <w:t>P</w:t>
      </w:r>
      <w:r w:rsidR="00916E26" w:rsidRPr="00130CEA">
        <w:rPr>
          <w:rFonts w:ascii="Times New Roman" w:hAnsi="Times New Roman"/>
          <w:color w:val="FFFFFF"/>
          <w:sz w:val="24"/>
          <w:szCs w:val="24"/>
        </w:rPr>
        <w:t>.</w:t>
      </w:r>
      <w:r w:rsidR="00916E26" w:rsidRPr="00130CEA">
        <w:rPr>
          <w:rFonts w:ascii="Times New Roman" w:hAnsi="Times New Roman"/>
          <w:sz w:val="24"/>
          <w:szCs w:val="24"/>
          <w:u w:val="single"/>
        </w:rPr>
        <w:t xml:space="preserve">                                                                                                                                                            </w:t>
      </w:r>
    </w:p>
    <w:p w14:paraId="306D9159" w14:textId="77777777" w:rsidR="003E3E51" w:rsidRDefault="003E3E51" w:rsidP="00916E26">
      <w:pPr>
        <w:spacing w:after="0" w:line="240" w:lineRule="auto"/>
        <w:jc w:val="both"/>
        <w:rPr>
          <w:rFonts w:ascii="Times New Roman" w:hAnsi="Times New Roman"/>
          <w:sz w:val="24"/>
          <w:szCs w:val="24"/>
        </w:rPr>
      </w:pPr>
    </w:p>
    <w:p w14:paraId="766DD2FA" w14:textId="77777777" w:rsidR="00724604" w:rsidRPr="00724604" w:rsidRDefault="00724604" w:rsidP="00724604">
      <w:pPr>
        <w:rPr>
          <w:rFonts w:ascii="Times New Roman" w:hAnsi="Times New Roman"/>
          <w:sz w:val="24"/>
          <w:szCs w:val="24"/>
        </w:rPr>
      </w:pPr>
    </w:p>
    <w:p w14:paraId="6E43C43E" w14:textId="77777777" w:rsidR="00724604" w:rsidRPr="00724604" w:rsidRDefault="00724604" w:rsidP="00724604">
      <w:pPr>
        <w:rPr>
          <w:rFonts w:ascii="Times New Roman" w:hAnsi="Times New Roman"/>
          <w:sz w:val="24"/>
          <w:szCs w:val="24"/>
        </w:rPr>
      </w:pPr>
    </w:p>
    <w:p w14:paraId="38CC6F71" w14:textId="77777777" w:rsidR="00724604" w:rsidRPr="00724604" w:rsidRDefault="00724604" w:rsidP="00724604">
      <w:pPr>
        <w:rPr>
          <w:rFonts w:ascii="Times New Roman" w:hAnsi="Times New Roman"/>
          <w:sz w:val="24"/>
          <w:szCs w:val="24"/>
        </w:rPr>
      </w:pPr>
    </w:p>
    <w:p w14:paraId="15DC11B4" w14:textId="77777777" w:rsidR="00724604" w:rsidRPr="00724604" w:rsidRDefault="00724604" w:rsidP="00724604">
      <w:pPr>
        <w:rPr>
          <w:rFonts w:ascii="Times New Roman" w:hAnsi="Times New Roman"/>
          <w:sz w:val="24"/>
          <w:szCs w:val="24"/>
        </w:rPr>
      </w:pPr>
    </w:p>
    <w:p w14:paraId="369FDD17" w14:textId="77777777" w:rsidR="00724604" w:rsidRPr="00724604" w:rsidRDefault="00724604" w:rsidP="00724604">
      <w:pPr>
        <w:rPr>
          <w:rFonts w:ascii="Times New Roman" w:hAnsi="Times New Roman"/>
          <w:sz w:val="24"/>
          <w:szCs w:val="24"/>
        </w:rPr>
      </w:pPr>
    </w:p>
    <w:p w14:paraId="2DF185C3" w14:textId="77777777" w:rsidR="00724604" w:rsidRPr="00724604" w:rsidRDefault="00724604" w:rsidP="00724604">
      <w:pPr>
        <w:rPr>
          <w:rFonts w:ascii="Times New Roman" w:hAnsi="Times New Roman"/>
          <w:sz w:val="24"/>
          <w:szCs w:val="24"/>
        </w:rPr>
      </w:pPr>
    </w:p>
    <w:p w14:paraId="25A54B7B" w14:textId="77777777" w:rsidR="00724604" w:rsidRPr="00724604" w:rsidRDefault="00724604" w:rsidP="00724604">
      <w:pPr>
        <w:rPr>
          <w:rFonts w:ascii="Times New Roman" w:hAnsi="Times New Roman"/>
          <w:sz w:val="24"/>
          <w:szCs w:val="24"/>
        </w:rPr>
      </w:pPr>
    </w:p>
    <w:p w14:paraId="514D65A8" w14:textId="77777777" w:rsidR="00724604" w:rsidRPr="00724604" w:rsidRDefault="00724604" w:rsidP="00724604">
      <w:pPr>
        <w:rPr>
          <w:rFonts w:ascii="Times New Roman" w:hAnsi="Times New Roman"/>
          <w:sz w:val="24"/>
          <w:szCs w:val="24"/>
        </w:rPr>
      </w:pPr>
    </w:p>
    <w:p w14:paraId="2141ABCF" w14:textId="77777777" w:rsidR="00724604" w:rsidRPr="00724604" w:rsidRDefault="00724604" w:rsidP="00724604">
      <w:pPr>
        <w:rPr>
          <w:rFonts w:ascii="Times New Roman" w:hAnsi="Times New Roman"/>
          <w:sz w:val="24"/>
          <w:szCs w:val="24"/>
        </w:rPr>
      </w:pPr>
    </w:p>
    <w:p w14:paraId="6F68EC81" w14:textId="77777777" w:rsidR="00724604" w:rsidRDefault="00724604" w:rsidP="00724604">
      <w:pPr>
        <w:rPr>
          <w:rFonts w:ascii="Times New Roman" w:hAnsi="Times New Roman"/>
          <w:sz w:val="24"/>
          <w:szCs w:val="24"/>
        </w:rPr>
      </w:pPr>
    </w:p>
    <w:p w14:paraId="2745F592" w14:textId="77777777" w:rsidR="00724604" w:rsidRDefault="00724604" w:rsidP="00724604">
      <w:pPr>
        <w:rPr>
          <w:rFonts w:ascii="Times New Roman" w:hAnsi="Times New Roman"/>
          <w:sz w:val="24"/>
          <w:szCs w:val="24"/>
        </w:rPr>
      </w:pPr>
    </w:p>
    <w:p w14:paraId="41EA9A4F" w14:textId="77777777" w:rsidR="00724604" w:rsidRDefault="00724604" w:rsidP="00724604">
      <w:pPr>
        <w:jc w:val="center"/>
        <w:rPr>
          <w:rFonts w:ascii="Times New Roman" w:hAnsi="Times New Roman"/>
          <w:sz w:val="24"/>
          <w:szCs w:val="24"/>
        </w:rPr>
      </w:pPr>
    </w:p>
    <w:p w14:paraId="602EB259" w14:textId="77777777" w:rsidR="0069783C" w:rsidRDefault="0069783C" w:rsidP="00724604">
      <w:pPr>
        <w:jc w:val="center"/>
        <w:rPr>
          <w:b/>
          <w:bCs/>
          <w:sz w:val="24"/>
          <w:szCs w:val="24"/>
        </w:rPr>
      </w:pPr>
    </w:p>
    <w:p w14:paraId="7A7CDE83" w14:textId="77777777" w:rsidR="00724604" w:rsidRPr="0069783C" w:rsidRDefault="00724604" w:rsidP="00724604">
      <w:pPr>
        <w:jc w:val="center"/>
        <w:rPr>
          <w:sz w:val="24"/>
          <w:szCs w:val="24"/>
        </w:rPr>
      </w:pPr>
      <w:r w:rsidRPr="0069783C">
        <w:rPr>
          <w:b/>
          <w:bCs/>
          <w:sz w:val="24"/>
          <w:szCs w:val="24"/>
        </w:rPr>
        <w:t>Umístění sběrných stanovišť na tříděný komunální odpad v obci Lukavice:</w:t>
      </w:r>
    </w:p>
    <w:p w14:paraId="23715428" w14:textId="77777777" w:rsidR="00724604" w:rsidRPr="0069783C" w:rsidRDefault="00724604" w:rsidP="00724604">
      <w:pPr>
        <w:numPr>
          <w:ilvl w:val="0"/>
          <w:numId w:val="44"/>
        </w:numPr>
        <w:spacing w:after="160" w:line="259" w:lineRule="auto"/>
        <w:rPr>
          <w:sz w:val="20"/>
          <w:szCs w:val="20"/>
        </w:rPr>
      </w:pPr>
      <w:r w:rsidRPr="0069783C">
        <w:rPr>
          <w:b/>
          <w:bCs/>
          <w:sz w:val="20"/>
          <w:szCs w:val="20"/>
        </w:rPr>
        <w:t>Sběrné hnízdo "U Horní zastávky"</w:t>
      </w:r>
    </w:p>
    <w:p w14:paraId="4DB65314" w14:textId="77777777" w:rsidR="00724604" w:rsidRPr="0069783C" w:rsidRDefault="00724604" w:rsidP="00724604">
      <w:pPr>
        <w:pStyle w:val="Odstavecseseznamem"/>
        <w:ind w:left="2160"/>
        <w:rPr>
          <w:sz w:val="20"/>
          <w:szCs w:val="20"/>
        </w:rPr>
      </w:pPr>
      <w:r w:rsidRPr="0069783C">
        <w:rPr>
          <w:sz w:val="20"/>
          <w:szCs w:val="20"/>
        </w:rPr>
        <w:t>1x modrý plastový kontejner – papír</w:t>
      </w:r>
    </w:p>
    <w:p w14:paraId="669E0A38" w14:textId="77777777" w:rsidR="00724604" w:rsidRPr="0069783C" w:rsidRDefault="00724604" w:rsidP="00724604">
      <w:pPr>
        <w:pStyle w:val="Odstavecseseznamem"/>
        <w:ind w:left="2160"/>
        <w:rPr>
          <w:sz w:val="20"/>
          <w:szCs w:val="20"/>
        </w:rPr>
      </w:pPr>
      <w:r w:rsidRPr="0069783C">
        <w:rPr>
          <w:sz w:val="20"/>
          <w:szCs w:val="20"/>
        </w:rPr>
        <w:t>2x žlutý plastový kontejner – plasty a nápojové kartony</w:t>
      </w:r>
    </w:p>
    <w:p w14:paraId="57FAEC05"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503D6850"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zastávky U Lípy"</w:t>
      </w:r>
    </w:p>
    <w:p w14:paraId="5ED79F80" w14:textId="77777777" w:rsidR="00724604" w:rsidRPr="0069783C" w:rsidRDefault="00724604" w:rsidP="00724604">
      <w:pPr>
        <w:pStyle w:val="Odstavecseseznamem"/>
        <w:ind w:left="2160"/>
        <w:rPr>
          <w:sz w:val="20"/>
          <w:szCs w:val="20"/>
        </w:rPr>
      </w:pPr>
      <w:r w:rsidRPr="0069783C">
        <w:rPr>
          <w:sz w:val="20"/>
          <w:szCs w:val="20"/>
        </w:rPr>
        <w:t>2x modrý plastový kontejner – papír</w:t>
      </w:r>
    </w:p>
    <w:p w14:paraId="110ED48F" w14:textId="77777777" w:rsidR="00724604" w:rsidRPr="0069783C" w:rsidRDefault="00724604" w:rsidP="00724604">
      <w:pPr>
        <w:pStyle w:val="Odstavecseseznamem"/>
        <w:ind w:left="2160"/>
        <w:rPr>
          <w:sz w:val="20"/>
          <w:szCs w:val="20"/>
        </w:rPr>
      </w:pPr>
      <w:r w:rsidRPr="0069783C">
        <w:rPr>
          <w:sz w:val="20"/>
          <w:szCs w:val="20"/>
        </w:rPr>
        <w:t>3x žlutý plastový kontejner – plasty a nápojové kartony</w:t>
      </w:r>
    </w:p>
    <w:p w14:paraId="00FD2A60"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0B4F4FBD"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bývalého obchodu"</w:t>
      </w:r>
    </w:p>
    <w:p w14:paraId="7CB2B53D" w14:textId="77777777" w:rsidR="00724604" w:rsidRPr="0069783C" w:rsidRDefault="00724604" w:rsidP="00724604">
      <w:pPr>
        <w:pStyle w:val="Odstavecseseznamem"/>
        <w:ind w:left="2160"/>
        <w:rPr>
          <w:sz w:val="20"/>
          <w:szCs w:val="20"/>
        </w:rPr>
      </w:pPr>
      <w:r w:rsidRPr="0069783C">
        <w:rPr>
          <w:sz w:val="20"/>
          <w:szCs w:val="20"/>
        </w:rPr>
        <w:t>1x modrý plastový kontejner – papír</w:t>
      </w:r>
    </w:p>
    <w:p w14:paraId="6EDFD79C" w14:textId="77777777" w:rsidR="00724604" w:rsidRPr="0069783C" w:rsidRDefault="00724604" w:rsidP="00724604">
      <w:pPr>
        <w:pStyle w:val="Odstavecseseznamem"/>
        <w:ind w:left="2160"/>
        <w:rPr>
          <w:sz w:val="20"/>
          <w:szCs w:val="20"/>
        </w:rPr>
      </w:pPr>
      <w:r w:rsidRPr="0069783C">
        <w:rPr>
          <w:sz w:val="20"/>
          <w:szCs w:val="20"/>
        </w:rPr>
        <w:t>2x žlutý plastový kontejner – plasty a nápojové kartony</w:t>
      </w:r>
    </w:p>
    <w:p w14:paraId="1C5F7A3A"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15E0D4F8" w14:textId="77777777" w:rsidR="00724604" w:rsidRPr="0069783C" w:rsidRDefault="00724604" w:rsidP="00724604">
      <w:pPr>
        <w:pStyle w:val="Odstavecseseznamem"/>
        <w:ind w:left="2160"/>
        <w:rPr>
          <w:sz w:val="20"/>
          <w:szCs w:val="20"/>
        </w:rPr>
      </w:pPr>
      <w:r w:rsidRPr="0069783C">
        <w:rPr>
          <w:sz w:val="20"/>
          <w:szCs w:val="20"/>
        </w:rPr>
        <w:t>1x černá plastová popelnice – oleje a tuky</w:t>
      </w:r>
    </w:p>
    <w:p w14:paraId="6D56F606" w14:textId="77777777" w:rsidR="00724604" w:rsidRPr="0069783C" w:rsidRDefault="00724604" w:rsidP="00724604">
      <w:pPr>
        <w:pStyle w:val="Odstavecseseznamem"/>
        <w:ind w:left="2160"/>
        <w:rPr>
          <w:sz w:val="20"/>
          <w:szCs w:val="20"/>
        </w:rPr>
      </w:pPr>
      <w:r w:rsidRPr="0069783C">
        <w:rPr>
          <w:sz w:val="20"/>
          <w:szCs w:val="20"/>
        </w:rPr>
        <w:t>1x šedá plastová popelnice – kovy</w:t>
      </w:r>
    </w:p>
    <w:p w14:paraId="3C292C68"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"Mezi dolními bytovkami"</w:t>
      </w:r>
    </w:p>
    <w:p w14:paraId="12995EBC" w14:textId="77777777" w:rsidR="00724604" w:rsidRPr="0069783C" w:rsidRDefault="00724604" w:rsidP="00724604">
      <w:pPr>
        <w:pStyle w:val="Odstavecseseznamem"/>
        <w:ind w:left="2160"/>
        <w:rPr>
          <w:sz w:val="20"/>
          <w:szCs w:val="20"/>
        </w:rPr>
      </w:pPr>
      <w:r w:rsidRPr="0069783C">
        <w:rPr>
          <w:sz w:val="20"/>
          <w:szCs w:val="20"/>
        </w:rPr>
        <w:t>2x modrý plastový kontejner – papír</w:t>
      </w:r>
    </w:p>
    <w:p w14:paraId="20D41AAE" w14:textId="77777777" w:rsidR="00724604" w:rsidRPr="0069783C" w:rsidRDefault="00724604" w:rsidP="00724604">
      <w:pPr>
        <w:pStyle w:val="Odstavecseseznamem"/>
        <w:ind w:left="2160"/>
        <w:rPr>
          <w:sz w:val="20"/>
          <w:szCs w:val="20"/>
        </w:rPr>
      </w:pPr>
      <w:r w:rsidRPr="0069783C">
        <w:rPr>
          <w:sz w:val="20"/>
          <w:szCs w:val="20"/>
        </w:rPr>
        <w:t>1x žlutý plastový kontejner – plasty a nápojové kartony</w:t>
      </w:r>
    </w:p>
    <w:p w14:paraId="04104A86"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0007AAD6" w14:textId="77777777" w:rsidR="00724604" w:rsidRPr="0069783C" w:rsidRDefault="00724604" w:rsidP="00724604">
      <w:pPr>
        <w:pStyle w:val="Odstavecseseznamem"/>
        <w:ind w:left="2160"/>
        <w:rPr>
          <w:sz w:val="20"/>
          <w:szCs w:val="20"/>
        </w:rPr>
      </w:pPr>
      <w:r w:rsidRPr="0069783C">
        <w:rPr>
          <w:sz w:val="20"/>
          <w:szCs w:val="20"/>
        </w:rPr>
        <w:t>1x hnědá plastová popelnice – biologicky rozložitelný odpad rostlinného původu</w:t>
      </w:r>
    </w:p>
    <w:p w14:paraId="4131710A"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horních bytovek A"</w:t>
      </w:r>
    </w:p>
    <w:p w14:paraId="20CA674D" w14:textId="77777777" w:rsidR="00724604" w:rsidRPr="0069783C" w:rsidRDefault="00724604" w:rsidP="00724604">
      <w:pPr>
        <w:pStyle w:val="Odstavecseseznamem"/>
        <w:ind w:left="2160"/>
        <w:rPr>
          <w:sz w:val="20"/>
          <w:szCs w:val="20"/>
        </w:rPr>
      </w:pPr>
      <w:r w:rsidRPr="0069783C">
        <w:rPr>
          <w:sz w:val="20"/>
          <w:szCs w:val="20"/>
        </w:rPr>
        <w:t>1x modrý plastový kontejner – papír</w:t>
      </w:r>
    </w:p>
    <w:p w14:paraId="0FE9ADD9"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12BF0C24" w14:textId="77777777" w:rsidR="00724604" w:rsidRPr="0069783C" w:rsidRDefault="00724604" w:rsidP="00724604">
      <w:pPr>
        <w:pStyle w:val="Odstavecseseznamem"/>
        <w:ind w:left="2160"/>
        <w:rPr>
          <w:sz w:val="20"/>
          <w:szCs w:val="20"/>
        </w:rPr>
      </w:pPr>
      <w:r w:rsidRPr="0069783C">
        <w:rPr>
          <w:sz w:val="20"/>
          <w:szCs w:val="20"/>
        </w:rPr>
        <w:t>1x hnědá plastová popelnice – biologicky rozložitelný odpad rostlinného původu</w:t>
      </w:r>
    </w:p>
    <w:p w14:paraId="46417E4B"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horních bytovek B"</w:t>
      </w:r>
    </w:p>
    <w:p w14:paraId="5996EC72" w14:textId="77777777" w:rsidR="00724604" w:rsidRPr="0069783C" w:rsidRDefault="00724604" w:rsidP="00724604">
      <w:pPr>
        <w:pStyle w:val="Odstavecseseznamem"/>
        <w:ind w:left="2160"/>
        <w:rPr>
          <w:sz w:val="20"/>
          <w:szCs w:val="20"/>
        </w:rPr>
      </w:pPr>
      <w:r w:rsidRPr="0069783C">
        <w:rPr>
          <w:sz w:val="20"/>
          <w:szCs w:val="20"/>
        </w:rPr>
        <w:t>1x modrý plastový kontejner – papír</w:t>
      </w:r>
    </w:p>
    <w:p w14:paraId="0DF9AC28" w14:textId="77777777" w:rsidR="00724604" w:rsidRPr="0069783C" w:rsidRDefault="00724604" w:rsidP="00724604">
      <w:pPr>
        <w:pStyle w:val="Odstavecseseznamem"/>
        <w:ind w:left="2160"/>
        <w:rPr>
          <w:sz w:val="20"/>
          <w:szCs w:val="20"/>
        </w:rPr>
      </w:pPr>
      <w:r w:rsidRPr="0069783C">
        <w:rPr>
          <w:sz w:val="20"/>
          <w:szCs w:val="20"/>
        </w:rPr>
        <w:t>1x žlutý plastový kontejner – plasty a nápojové kartony</w:t>
      </w:r>
    </w:p>
    <w:p w14:paraId="3E4E2CBC" w14:textId="77777777" w:rsidR="00724604" w:rsidRPr="0069783C" w:rsidRDefault="00724604" w:rsidP="00724604">
      <w:pPr>
        <w:pStyle w:val="Odstavecseseznamem"/>
        <w:ind w:left="2160"/>
        <w:rPr>
          <w:sz w:val="20"/>
          <w:szCs w:val="20"/>
        </w:rPr>
      </w:pPr>
      <w:r w:rsidRPr="0069783C">
        <w:rPr>
          <w:sz w:val="20"/>
          <w:szCs w:val="20"/>
        </w:rPr>
        <w:t>1x hnědá plastová popelnice – biologicky rozložitelný odpad rostlinného původu</w:t>
      </w:r>
    </w:p>
    <w:p w14:paraId="5816F699"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obchodu"</w:t>
      </w:r>
    </w:p>
    <w:p w14:paraId="03FF1E4F" w14:textId="77777777" w:rsidR="00724604" w:rsidRPr="0069783C" w:rsidRDefault="00724604" w:rsidP="00724604">
      <w:pPr>
        <w:pStyle w:val="Odstavecseseznamem"/>
        <w:ind w:left="2160"/>
        <w:rPr>
          <w:sz w:val="20"/>
          <w:szCs w:val="20"/>
        </w:rPr>
      </w:pPr>
      <w:r w:rsidRPr="0069783C">
        <w:rPr>
          <w:sz w:val="20"/>
          <w:szCs w:val="20"/>
        </w:rPr>
        <w:t>3x modrý plastový kontejner – papír</w:t>
      </w:r>
    </w:p>
    <w:p w14:paraId="6D3A5E31" w14:textId="77777777" w:rsidR="00724604" w:rsidRPr="0069783C" w:rsidRDefault="00724604" w:rsidP="00724604">
      <w:pPr>
        <w:pStyle w:val="Odstavecseseznamem"/>
        <w:ind w:left="2160"/>
        <w:rPr>
          <w:sz w:val="20"/>
          <w:szCs w:val="20"/>
        </w:rPr>
      </w:pPr>
      <w:r w:rsidRPr="0069783C">
        <w:rPr>
          <w:sz w:val="20"/>
          <w:szCs w:val="20"/>
        </w:rPr>
        <w:t>3x žlutý plastový kontejner – plasty a nápojové kartony</w:t>
      </w:r>
    </w:p>
    <w:p w14:paraId="733C5F0E" w14:textId="77777777" w:rsidR="00724604" w:rsidRPr="0069783C" w:rsidRDefault="00724604" w:rsidP="00724604">
      <w:pPr>
        <w:pStyle w:val="Odstavecseseznamem"/>
        <w:ind w:left="2160"/>
        <w:rPr>
          <w:sz w:val="20"/>
          <w:szCs w:val="20"/>
        </w:rPr>
      </w:pPr>
      <w:r w:rsidRPr="0069783C">
        <w:rPr>
          <w:sz w:val="20"/>
          <w:szCs w:val="20"/>
        </w:rPr>
        <w:t>2x zelený plastový kontejner – sklo</w:t>
      </w:r>
    </w:p>
    <w:p w14:paraId="6E179398" w14:textId="77777777" w:rsidR="00724604" w:rsidRPr="0069783C" w:rsidRDefault="00724604" w:rsidP="00724604">
      <w:pPr>
        <w:pStyle w:val="Odstavecseseznamem"/>
        <w:ind w:left="2160"/>
        <w:rPr>
          <w:sz w:val="20"/>
          <w:szCs w:val="20"/>
        </w:rPr>
      </w:pPr>
      <w:r w:rsidRPr="0069783C">
        <w:rPr>
          <w:sz w:val="20"/>
          <w:szCs w:val="20"/>
        </w:rPr>
        <w:t>1x černá plastová popelnice – oleje a tuky</w:t>
      </w:r>
    </w:p>
    <w:p w14:paraId="198623A2" w14:textId="77777777" w:rsidR="00724604" w:rsidRPr="0069783C" w:rsidRDefault="00724604" w:rsidP="00724604">
      <w:pPr>
        <w:pStyle w:val="Odstavecseseznamem"/>
        <w:ind w:left="2160"/>
        <w:rPr>
          <w:sz w:val="20"/>
          <w:szCs w:val="20"/>
        </w:rPr>
      </w:pPr>
      <w:r w:rsidRPr="0069783C">
        <w:rPr>
          <w:sz w:val="20"/>
          <w:szCs w:val="20"/>
        </w:rPr>
        <w:t>1x šedá plastová popelnice – kovy</w:t>
      </w:r>
    </w:p>
    <w:p w14:paraId="4A11C99B" w14:textId="77777777" w:rsidR="00724604" w:rsidRPr="0069783C" w:rsidRDefault="00724604" w:rsidP="00724604">
      <w:pPr>
        <w:pStyle w:val="Odstavecseseznamem"/>
        <w:ind w:left="2160"/>
        <w:rPr>
          <w:sz w:val="20"/>
          <w:szCs w:val="20"/>
        </w:rPr>
      </w:pPr>
      <w:r w:rsidRPr="0069783C">
        <w:rPr>
          <w:sz w:val="20"/>
          <w:szCs w:val="20"/>
        </w:rPr>
        <w:t>2x bílý kovový kontejner – textil</w:t>
      </w:r>
    </w:p>
    <w:p w14:paraId="27700B4A"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školy</w:t>
      </w:r>
    </w:p>
    <w:p w14:paraId="106DD068" w14:textId="77777777" w:rsidR="00724604" w:rsidRPr="0069783C" w:rsidRDefault="00724604" w:rsidP="00724604">
      <w:pPr>
        <w:pStyle w:val="Odstavecseseznamem"/>
        <w:ind w:left="2160"/>
        <w:rPr>
          <w:sz w:val="20"/>
          <w:szCs w:val="20"/>
        </w:rPr>
      </w:pPr>
      <w:r w:rsidRPr="0069783C">
        <w:rPr>
          <w:sz w:val="20"/>
          <w:szCs w:val="20"/>
        </w:rPr>
        <w:t>1x modrý plastový kontejner – papír</w:t>
      </w:r>
    </w:p>
    <w:p w14:paraId="5FE0D3EF" w14:textId="77777777" w:rsidR="00724604" w:rsidRPr="0069783C" w:rsidRDefault="00724604" w:rsidP="00724604">
      <w:pPr>
        <w:pStyle w:val="Odstavecseseznamem"/>
        <w:ind w:left="2160"/>
        <w:rPr>
          <w:sz w:val="20"/>
          <w:szCs w:val="20"/>
        </w:rPr>
      </w:pPr>
      <w:r w:rsidRPr="0069783C">
        <w:rPr>
          <w:sz w:val="20"/>
          <w:szCs w:val="20"/>
        </w:rPr>
        <w:t>1x žlutý plastový kontejner – plasty a nápojové kartony</w:t>
      </w:r>
    </w:p>
    <w:p w14:paraId="4F2F73D4"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6A7B7D74"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"Vedle Palečkových"</w:t>
      </w:r>
    </w:p>
    <w:p w14:paraId="1E88CB7F" w14:textId="77777777" w:rsidR="00724604" w:rsidRPr="0069783C" w:rsidRDefault="00724604" w:rsidP="00724604">
      <w:pPr>
        <w:pStyle w:val="Odstavecseseznamem"/>
        <w:ind w:left="2160"/>
        <w:rPr>
          <w:sz w:val="20"/>
          <w:szCs w:val="20"/>
        </w:rPr>
      </w:pPr>
      <w:r w:rsidRPr="0069783C">
        <w:rPr>
          <w:sz w:val="20"/>
          <w:szCs w:val="20"/>
        </w:rPr>
        <w:t>1x modrý plastový kontejner – papír</w:t>
      </w:r>
    </w:p>
    <w:p w14:paraId="00F38063" w14:textId="77777777" w:rsidR="00724604" w:rsidRPr="0069783C" w:rsidRDefault="00724604" w:rsidP="00724604">
      <w:pPr>
        <w:pStyle w:val="Odstavecseseznamem"/>
        <w:ind w:left="2160"/>
        <w:rPr>
          <w:sz w:val="20"/>
          <w:szCs w:val="20"/>
        </w:rPr>
      </w:pPr>
      <w:r w:rsidRPr="0069783C">
        <w:rPr>
          <w:sz w:val="20"/>
          <w:szCs w:val="20"/>
        </w:rPr>
        <w:t>2x žlutý plastový kontejner – plasty a nápojové kartony</w:t>
      </w:r>
    </w:p>
    <w:p w14:paraId="189100C0"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0DD694BB" w14:textId="77777777" w:rsidR="00724604" w:rsidRPr="0069783C" w:rsidRDefault="00724604" w:rsidP="00724604">
      <w:pPr>
        <w:pStyle w:val="Odstavecseseznamem"/>
        <w:numPr>
          <w:ilvl w:val="0"/>
          <w:numId w:val="44"/>
        </w:numPr>
        <w:spacing w:after="160" w:line="259" w:lineRule="auto"/>
        <w:rPr>
          <w:sz w:val="20"/>
          <w:szCs w:val="20"/>
        </w:rPr>
      </w:pPr>
      <w:r w:rsidRPr="0069783C">
        <w:rPr>
          <w:b/>
          <w:bCs/>
          <w:sz w:val="20"/>
          <w:szCs w:val="20"/>
        </w:rPr>
        <w:t>Sběrné hnízdo "U zastávky U mostu"</w:t>
      </w:r>
    </w:p>
    <w:p w14:paraId="7C1473C7" w14:textId="77777777" w:rsidR="00724604" w:rsidRPr="0069783C" w:rsidRDefault="00724604" w:rsidP="00724604">
      <w:pPr>
        <w:pStyle w:val="Odstavecseseznamem"/>
        <w:ind w:left="2160"/>
        <w:rPr>
          <w:sz w:val="20"/>
          <w:szCs w:val="20"/>
        </w:rPr>
      </w:pPr>
      <w:r w:rsidRPr="0069783C">
        <w:rPr>
          <w:sz w:val="20"/>
          <w:szCs w:val="20"/>
        </w:rPr>
        <w:t>2x modrý plastový kontejner – papír</w:t>
      </w:r>
    </w:p>
    <w:p w14:paraId="37AA9770" w14:textId="77777777" w:rsidR="00724604" w:rsidRPr="0069783C" w:rsidRDefault="00724604" w:rsidP="00724604">
      <w:pPr>
        <w:pStyle w:val="Odstavecseseznamem"/>
        <w:ind w:left="2160"/>
        <w:rPr>
          <w:sz w:val="20"/>
          <w:szCs w:val="20"/>
        </w:rPr>
      </w:pPr>
      <w:r w:rsidRPr="0069783C">
        <w:rPr>
          <w:sz w:val="20"/>
          <w:szCs w:val="20"/>
        </w:rPr>
        <w:t>2x žlutý plastový kontejner – plasty a nápojové kartony</w:t>
      </w:r>
    </w:p>
    <w:p w14:paraId="26806268" w14:textId="77777777" w:rsidR="00724604" w:rsidRPr="0069783C" w:rsidRDefault="00724604" w:rsidP="00724604">
      <w:pPr>
        <w:pStyle w:val="Odstavecseseznamem"/>
        <w:ind w:left="2160"/>
        <w:rPr>
          <w:sz w:val="20"/>
          <w:szCs w:val="20"/>
        </w:rPr>
      </w:pPr>
      <w:r w:rsidRPr="0069783C">
        <w:rPr>
          <w:sz w:val="20"/>
          <w:szCs w:val="20"/>
        </w:rPr>
        <w:t>1x zelený plastový kontejner – sklo</w:t>
      </w:r>
    </w:p>
    <w:p w14:paraId="264BE488" w14:textId="77777777" w:rsidR="00724604" w:rsidRPr="0069783C" w:rsidRDefault="00724604" w:rsidP="00724604">
      <w:pPr>
        <w:rPr>
          <w:rFonts w:ascii="Times New Roman" w:hAnsi="Times New Roman"/>
          <w:sz w:val="22"/>
          <w:szCs w:val="22"/>
        </w:rPr>
      </w:pPr>
    </w:p>
    <w:sectPr w:rsidR="00724604" w:rsidRPr="0069783C" w:rsidSect="008F2AC4">
      <w:headerReference w:type="even" r:id="rId8"/>
      <w:headerReference w:type="default" r:id="rId9"/>
      <w:footerReference w:type="default" r:id="rId10"/>
      <w:headerReference w:type="first" r:id="rId11"/>
      <w:type w:val="continuous"/>
      <w:pgSz w:w="11906" w:h="16838" w:code="9"/>
      <w:pgMar w:top="180" w:right="849" w:bottom="0" w:left="993"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AB84" w14:textId="77777777" w:rsidR="00804A84" w:rsidRDefault="00804A84" w:rsidP="00A55E5D">
      <w:pPr>
        <w:spacing w:line="240" w:lineRule="auto"/>
      </w:pPr>
      <w:r>
        <w:separator/>
      </w:r>
    </w:p>
  </w:endnote>
  <w:endnote w:type="continuationSeparator" w:id="0">
    <w:p w14:paraId="390A0FFC" w14:textId="77777777" w:rsidR="00804A84" w:rsidRDefault="00804A84"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Pro Print 1204">
    <w:altName w:val="MS Mincho"/>
    <w:charset w:val="EE"/>
    <w:family w:val="auto"/>
    <w:pitch w:val="variable"/>
    <w:sig w:usb0="00000005" w:usb1="0800000A" w:usb2="14000000" w:usb3="00000000" w:csb0="00000082" w:csb1="00000000"/>
  </w:font>
  <w:font w:name="Skoda Pro">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861F" w14:textId="77777777" w:rsidR="00130CEA" w:rsidRDefault="00130CEA">
    <w:pPr>
      <w:pStyle w:val="Zpat"/>
      <w:jc w:val="center"/>
    </w:pPr>
    <w:r>
      <w:fldChar w:fldCharType="begin"/>
    </w:r>
    <w:r>
      <w:instrText>PAGE   \* MERGEFORMAT</w:instrText>
    </w:r>
    <w:r>
      <w:fldChar w:fldCharType="separate"/>
    </w:r>
    <w:r>
      <w:t>2</w:t>
    </w:r>
    <w:r>
      <w:fldChar w:fldCharType="end"/>
    </w:r>
  </w:p>
  <w:p w14:paraId="7D205123" w14:textId="77777777" w:rsidR="00480684" w:rsidRDefault="00480684" w:rsidP="009C279F">
    <w:pPr>
      <w:pStyle w:val="Zpat"/>
      <w:tabs>
        <w:tab w:val="clear" w:pos="4536"/>
        <w:tab w:val="clear" w:pos="9072"/>
        <w:tab w:val="center" w:pos="4082"/>
        <w:tab w:val="right" w:pos="8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8F55" w14:textId="77777777" w:rsidR="00804A84" w:rsidRDefault="00804A84" w:rsidP="00A55E5D">
      <w:pPr>
        <w:spacing w:line="240" w:lineRule="auto"/>
      </w:pPr>
      <w:r>
        <w:separator/>
      </w:r>
    </w:p>
  </w:footnote>
  <w:footnote w:type="continuationSeparator" w:id="0">
    <w:p w14:paraId="14284285" w14:textId="77777777" w:rsidR="00804A84" w:rsidRDefault="00804A84"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1848" w14:textId="77777777" w:rsidR="00480684" w:rsidRDefault="00480684">
    <w:pPr>
      <w:pStyle w:val="Zhlav"/>
    </w:pPr>
    <w:r>
      <w:rPr>
        <w:noProof/>
        <w:lang w:eastAsia="cs-CZ"/>
      </w:rPr>
      <w:pict w14:anchorId="2260D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4" o:spid="_x0000_s1031" type="#_x0000_t75" style="position:absolute;margin-left:0;margin-top:0;width:407.3pt;height:81.45pt;z-index:-251657728;mso-position-horizontal:center;mso-position-horizontal-relative:margin;mso-position-vertical:center;mso-position-vertical-relative:margin" o:allowincell="f">
          <v:imagedata r:id="rId1" o:title="110121_SKO_Brandstage"/>
          <w10:wrap anchorx="margin" anchory="margin"/>
        </v:shape>
      </w:pict>
    </w:r>
    <w:r>
      <w:rPr>
        <w:noProof/>
        <w:lang w:eastAsia="cs-CZ"/>
      </w:rPr>
      <w:pict w14:anchorId="77BC8873">
        <v:shape id="WordPictureWatermark31824610" o:spid="_x0000_s1026" type="#_x0000_t75" style="position:absolute;margin-left:0;margin-top:0;width:451.95pt;height:90.35pt;z-index:-251659776;mso-position-horizontal:center;mso-position-horizontal-relative:margin;mso-position-vertical:center;mso-position-vertical-relative:margin" o:allowincell="f">
          <v:imagedata r:id="rId2" o:title="110121_SKO_Brandst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5485" w14:textId="77777777" w:rsidR="00480684" w:rsidRDefault="00480684" w:rsidP="009C279F">
    <w:pPr>
      <w:pStyle w:val="Zhlav"/>
      <w:tabs>
        <w:tab w:val="clear" w:pos="4536"/>
        <w:tab w:val="clear" w:pos="9072"/>
        <w:tab w:val="center" w:pos="4082"/>
        <w:tab w:val="right" w:pos="81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1DC6" w14:textId="77777777" w:rsidR="00480684" w:rsidRDefault="00480684" w:rsidP="009C279F">
    <w:pPr>
      <w:pStyle w:val="Zhlav"/>
      <w:tabs>
        <w:tab w:val="clear" w:pos="4536"/>
        <w:tab w:val="clear" w:pos="9072"/>
        <w:tab w:val="center" w:pos="4082"/>
        <w:tab w:val="right" w:pos="8165"/>
      </w:tabs>
    </w:pPr>
    <w:r>
      <w:rPr>
        <w:noProof/>
        <w:lang w:eastAsia="cs-CZ"/>
      </w:rPr>
      <w:pict w14:anchorId="16CB8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3" o:spid="_x0000_s1030" type="#_x0000_t75" style="position:absolute;margin-left:0;margin-top:0;width:595.3pt;height:119.05pt;z-index:-251658752;mso-position-horizontal-relative:page;mso-position-vertical-relative:page" o:allowincell="f">
          <v:imagedata r:id="rId1" o:title="110121_SKO_Brandstage"/>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3547A"/>
    <w:multiLevelType w:val="hybridMultilevel"/>
    <w:tmpl w:val="1074857E"/>
    <w:lvl w:ilvl="0" w:tplc="04050011">
      <w:start w:val="1"/>
      <w:numFmt w:val="decimal"/>
      <w:lvlText w:val="%1)"/>
      <w:lvlJc w:val="left"/>
      <w:pPr>
        <w:tabs>
          <w:tab w:val="num" w:pos="720"/>
        </w:tabs>
        <w:ind w:left="720" w:hanging="360"/>
      </w:pPr>
      <w:rPr>
        <w:rFonts w:hint="default"/>
      </w:rPr>
    </w:lvl>
    <w:lvl w:ilvl="1" w:tplc="D1E00124">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D43E37"/>
    <w:multiLevelType w:val="multilevel"/>
    <w:tmpl w:val="E408A86A"/>
    <w:numStyleLink w:val="Seznamodrek"/>
  </w:abstractNum>
  <w:abstractNum w:abstractNumId="4" w15:restartNumberingAfterBreak="0">
    <w:nsid w:val="09373AD7"/>
    <w:multiLevelType w:val="hybridMultilevel"/>
    <w:tmpl w:val="9370DBCA"/>
    <w:lvl w:ilvl="0" w:tplc="85A8E6AA">
      <w:start w:val="1"/>
      <w:numFmt w:val="decimal"/>
      <w:lvlText w:val="%1)"/>
      <w:lvlJc w:val="left"/>
      <w:pPr>
        <w:ind w:left="720" w:hanging="360"/>
      </w:pPr>
      <w:rPr>
        <w:rFonts w:ascii="Verde" w:eastAsia="Times New Roman" w:hAnsi="Verde" w:cs="Times New Roman" w:hint="default"/>
      </w:rPr>
    </w:lvl>
    <w:lvl w:ilvl="1" w:tplc="7A044B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3261A"/>
    <w:multiLevelType w:val="hybridMultilevel"/>
    <w:tmpl w:val="B33C8C3E"/>
    <w:lvl w:ilvl="0" w:tplc="8CDA074E">
      <w:start w:val="1"/>
      <w:numFmt w:val="decimal"/>
      <w:lvlText w:val="%1)"/>
      <w:lvlJc w:val="left"/>
      <w:pPr>
        <w:tabs>
          <w:tab w:val="num" w:pos="720"/>
        </w:tabs>
        <w:ind w:left="720" w:hanging="360"/>
      </w:pPr>
      <w:rPr>
        <w:rFonts w:hint="default"/>
        <w:sz w:val="24"/>
        <w:szCs w:val="24"/>
        <w:vertAlign w:val="baseline"/>
      </w:rPr>
    </w:lvl>
    <w:lvl w:ilvl="1" w:tplc="14B0EB4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FE1934"/>
    <w:multiLevelType w:val="hybridMultilevel"/>
    <w:tmpl w:val="C1C435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57581E"/>
    <w:multiLevelType w:val="hybridMultilevel"/>
    <w:tmpl w:val="6B4A63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E41FBF"/>
    <w:multiLevelType w:val="multilevel"/>
    <w:tmpl w:val="E408A86A"/>
    <w:numStyleLink w:val="Seznamodrek"/>
  </w:abstractNum>
  <w:abstractNum w:abstractNumId="9" w15:restartNumberingAfterBreak="0">
    <w:nsid w:val="16D802F3"/>
    <w:multiLevelType w:val="hybridMultilevel"/>
    <w:tmpl w:val="361AF2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30529E"/>
    <w:multiLevelType w:val="hybridMultilevel"/>
    <w:tmpl w:val="E490194E"/>
    <w:lvl w:ilvl="0" w:tplc="AC642D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F4438F3"/>
    <w:multiLevelType w:val="hybridMultilevel"/>
    <w:tmpl w:val="0F44FEF0"/>
    <w:lvl w:ilvl="0" w:tplc="C62628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3" w15:restartNumberingAfterBreak="0">
    <w:nsid w:val="24CE3BE5"/>
    <w:multiLevelType w:val="hybridMultilevel"/>
    <w:tmpl w:val="CBE0EA8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5D00A0"/>
    <w:multiLevelType w:val="hybridMultilevel"/>
    <w:tmpl w:val="1DF0D8C4"/>
    <w:lvl w:ilvl="0" w:tplc="084A515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5" w15:restartNumberingAfterBreak="0">
    <w:nsid w:val="36657713"/>
    <w:multiLevelType w:val="hybridMultilevel"/>
    <w:tmpl w:val="7C30DE96"/>
    <w:lvl w:ilvl="0" w:tplc="B51A2184">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8BC5505"/>
    <w:multiLevelType w:val="hybridMultilevel"/>
    <w:tmpl w:val="94200C42"/>
    <w:lvl w:ilvl="0" w:tplc="9474BF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3853D0"/>
    <w:multiLevelType w:val="hybridMultilevel"/>
    <w:tmpl w:val="D57A5B80"/>
    <w:lvl w:ilvl="0" w:tplc="D23283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9" w15:restartNumberingAfterBreak="0">
    <w:nsid w:val="3B462DDC"/>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20" w15:restartNumberingAfterBreak="0">
    <w:nsid w:val="3B9D39B0"/>
    <w:multiLevelType w:val="hybridMultilevel"/>
    <w:tmpl w:val="95FA068A"/>
    <w:lvl w:ilvl="0" w:tplc="1F127B1E">
      <w:start w:val="1"/>
      <w:numFmt w:val="decimal"/>
      <w:lvlText w:val="(%1)"/>
      <w:lvlJc w:val="left"/>
      <w:pPr>
        <w:ind w:left="720" w:hanging="360"/>
      </w:pPr>
      <w:rPr>
        <w:rFonts w:ascii="Verdana" w:eastAsia="Verdana"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7F4762"/>
    <w:multiLevelType w:val="multilevel"/>
    <w:tmpl w:val="CBCE1EFE"/>
    <w:numStyleLink w:val="Stylodrky"/>
  </w:abstractNum>
  <w:abstractNum w:abstractNumId="22" w15:restartNumberingAfterBreak="0">
    <w:nsid w:val="420F0928"/>
    <w:multiLevelType w:val="hybridMultilevel"/>
    <w:tmpl w:val="8716DC66"/>
    <w:lvl w:ilvl="0" w:tplc="45DECE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4695E"/>
    <w:multiLevelType w:val="multilevel"/>
    <w:tmpl w:val="E408A86A"/>
    <w:numStyleLink w:val="Seznamodrek"/>
  </w:abstractNum>
  <w:abstractNum w:abstractNumId="24" w15:restartNumberingAfterBreak="0">
    <w:nsid w:val="4D993C34"/>
    <w:multiLevelType w:val="multilevel"/>
    <w:tmpl w:val="CBCE1EFE"/>
    <w:numStyleLink w:val="Stylodrky"/>
  </w:abstractNum>
  <w:abstractNum w:abstractNumId="25" w15:restartNumberingAfterBreak="0">
    <w:nsid w:val="4DC009FB"/>
    <w:multiLevelType w:val="hybridMultilevel"/>
    <w:tmpl w:val="28DA7BA4"/>
    <w:lvl w:ilvl="0" w:tplc="3228838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11B4967"/>
    <w:multiLevelType w:val="hybridMultilevel"/>
    <w:tmpl w:val="38AED258"/>
    <w:lvl w:ilvl="0" w:tplc="A4FA81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EC4FED"/>
    <w:multiLevelType w:val="hybridMultilevel"/>
    <w:tmpl w:val="AA588E1A"/>
    <w:lvl w:ilvl="0" w:tplc="D4A074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005A5"/>
    <w:multiLevelType w:val="hybridMultilevel"/>
    <w:tmpl w:val="96C4891A"/>
    <w:lvl w:ilvl="0" w:tplc="B3F2013C">
      <w:start w:val="2"/>
      <w:numFmt w:val="bullet"/>
      <w:lvlText w:val="-"/>
      <w:lvlJc w:val="left"/>
      <w:pPr>
        <w:ind w:left="720" w:hanging="360"/>
      </w:pPr>
      <w:rPr>
        <w:rFonts w:ascii="Verdana" w:eastAsia="Verdana"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997BB0"/>
    <w:multiLevelType w:val="hybridMultilevel"/>
    <w:tmpl w:val="90209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31" w15:restartNumberingAfterBreak="0">
    <w:nsid w:val="63730215"/>
    <w:multiLevelType w:val="hybridMultilevel"/>
    <w:tmpl w:val="B80C25C2"/>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170A93"/>
    <w:multiLevelType w:val="multilevel"/>
    <w:tmpl w:val="E408A86A"/>
    <w:numStyleLink w:val="Seznamodrek"/>
  </w:abstractNum>
  <w:abstractNum w:abstractNumId="33" w15:restartNumberingAfterBreak="0">
    <w:nsid w:val="6902323A"/>
    <w:multiLevelType w:val="hybridMultilevel"/>
    <w:tmpl w:val="4F96B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216CC0"/>
    <w:multiLevelType w:val="hybridMultilevel"/>
    <w:tmpl w:val="A2CE3D78"/>
    <w:lvl w:ilvl="0" w:tplc="EF16DA08">
      <w:start w:val="1"/>
      <w:numFmt w:val="lowerLetter"/>
      <w:lvlText w:val="%1)"/>
      <w:lvlJc w:val="left"/>
      <w:pPr>
        <w:ind w:left="1440" w:hanging="360"/>
      </w:pPr>
      <w:rPr>
        <w:rFonts w:hint="default"/>
      </w:rPr>
    </w:lvl>
    <w:lvl w:ilvl="1" w:tplc="B45C9E46">
      <w:start w:val="1"/>
      <w:numFmt w:val="decimal"/>
      <w:lvlText w:val="%2)"/>
      <w:lvlJc w:val="left"/>
      <w:pPr>
        <w:tabs>
          <w:tab w:val="num" w:pos="2160"/>
        </w:tabs>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BB95DEC"/>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9F4F7E"/>
    <w:multiLevelType w:val="hybridMultilevel"/>
    <w:tmpl w:val="B4A24F02"/>
    <w:lvl w:ilvl="0" w:tplc="A5B215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8A0175"/>
    <w:multiLevelType w:val="hybridMultilevel"/>
    <w:tmpl w:val="09B010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CC65B1"/>
    <w:multiLevelType w:val="hybridMultilevel"/>
    <w:tmpl w:val="B78AC436"/>
    <w:lvl w:ilvl="0" w:tplc="249605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89603C"/>
    <w:multiLevelType w:val="hybridMultilevel"/>
    <w:tmpl w:val="A4E6B352"/>
    <w:lvl w:ilvl="0" w:tplc="B284E4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A540A9"/>
    <w:multiLevelType w:val="hybridMultilevel"/>
    <w:tmpl w:val="72E648FC"/>
    <w:lvl w:ilvl="0" w:tplc="665C2D90">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1" w15:restartNumberingAfterBreak="0">
    <w:nsid w:val="7D921A5E"/>
    <w:multiLevelType w:val="hybridMultilevel"/>
    <w:tmpl w:val="DE0AB7D0"/>
    <w:lvl w:ilvl="0" w:tplc="BCB2AD04">
      <w:start w:val="1"/>
      <w:numFmt w:val="decimal"/>
      <w:lvlText w:val="%1)"/>
      <w:lvlJc w:val="left"/>
      <w:pPr>
        <w:tabs>
          <w:tab w:val="num" w:pos="723"/>
        </w:tabs>
        <w:ind w:left="723" w:hanging="360"/>
      </w:pPr>
      <w:rPr>
        <w:rFonts w:hint="default"/>
      </w:rPr>
    </w:lvl>
    <w:lvl w:ilvl="1" w:tplc="04050019" w:tentative="1">
      <w:start w:val="1"/>
      <w:numFmt w:val="lowerLetter"/>
      <w:lvlText w:val="%2."/>
      <w:lvlJc w:val="left"/>
      <w:pPr>
        <w:tabs>
          <w:tab w:val="num" w:pos="1443"/>
        </w:tabs>
        <w:ind w:left="1443" w:hanging="360"/>
      </w:pPr>
    </w:lvl>
    <w:lvl w:ilvl="2" w:tplc="0405001B" w:tentative="1">
      <w:start w:val="1"/>
      <w:numFmt w:val="lowerRoman"/>
      <w:lvlText w:val="%3."/>
      <w:lvlJc w:val="right"/>
      <w:pPr>
        <w:tabs>
          <w:tab w:val="num" w:pos="2163"/>
        </w:tabs>
        <w:ind w:left="2163" w:hanging="180"/>
      </w:pPr>
    </w:lvl>
    <w:lvl w:ilvl="3" w:tplc="0405000F" w:tentative="1">
      <w:start w:val="1"/>
      <w:numFmt w:val="decimal"/>
      <w:lvlText w:val="%4."/>
      <w:lvlJc w:val="left"/>
      <w:pPr>
        <w:tabs>
          <w:tab w:val="num" w:pos="2883"/>
        </w:tabs>
        <w:ind w:left="2883" w:hanging="360"/>
      </w:p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42" w15:restartNumberingAfterBreak="0">
    <w:nsid w:val="7E002562"/>
    <w:multiLevelType w:val="multilevel"/>
    <w:tmpl w:val="E408A86A"/>
    <w:numStyleLink w:val="Seznamodrek"/>
  </w:abstractNum>
  <w:abstractNum w:abstractNumId="43" w15:restartNumberingAfterBreak="0">
    <w:nsid w:val="7E7D4B64"/>
    <w:multiLevelType w:val="hybridMultilevel"/>
    <w:tmpl w:val="BDDC4106"/>
    <w:lvl w:ilvl="0" w:tplc="BD086B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6840827">
    <w:abstractNumId w:val="0"/>
  </w:num>
  <w:num w:numId="2" w16cid:durableId="1820682422">
    <w:abstractNumId w:val="1"/>
  </w:num>
  <w:num w:numId="3" w16cid:durableId="1247038165">
    <w:abstractNumId w:val="30"/>
  </w:num>
  <w:num w:numId="4" w16cid:durableId="345986074">
    <w:abstractNumId w:val="12"/>
  </w:num>
  <w:num w:numId="5" w16cid:durableId="513111811">
    <w:abstractNumId w:val="32"/>
  </w:num>
  <w:num w:numId="6" w16cid:durableId="2124108900">
    <w:abstractNumId w:val="3"/>
  </w:num>
  <w:num w:numId="7" w16cid:durableId="1488549212">
    <w:abstractNumId w:val="18"/>
  </w:num>
  <w:num w:numId="8" w16cid:durableId="187647599">
    <w:abstractNumId w:val="21"/>
  </w:num>
  <w:num w:numId="9" w16cid:durableId="1600139106">
    <w:abstractNumId w:val="24"/>
  </w:num>
  <w:num w:numId="10" w16cid:durableId="194734286">
    <w:abstractNumId w:val="23"/>
  </w:num>
  <w:num w:numId="11" w16cid:durableId="1722554794">
    <w:abstractNumId w:val="8"/>
  </w:num>
  <w:num w:numId="12" w16cid:durableId="1116145013">
    <w:abstractNumId w:val="42"/>
  </w:num>
  <w:num w:numId="13" w16cid:durableId="122428116">
    <w:abstractNumId w:val="19"/>
  </w:num>
  <w:num w:numId="14" w16cid:durableId="1788617839">
    <w:abstractNumId w:val="43"/>
  </w:num>
  <w:num w:numId="15" w16cid:durableId="1569612621">
    <w:abstractNumId w:val="36"/>
  </w:num>
  <w:num w:numId="16" w16cid:durableId="1165168821">
    <w:abstractNumId w:val="15"/>
  </w:num>
  <w:num w:numId="17" w16cid:durableId="804394117">
    <w:abstractNumId w:val="17"/>
  </w:num>
  <w:num w:numId="18" w16cid:durableId="1568104198">
    <w:abstractNumId w:val="20"/>
  </w:num>
  <w:num w:numId="19" w16cid:durableId="690759364">
    <w:abstractNumId w:val="11"/>
  </w:num>
  <w:num w:numId="20" w16cid:durableId="1751076144">
    <w:abstractNumId w:val="25"/>
  </w:num>
  <w:num w:numId="21" w16cid:durableId="1681659700">
    <w:abstractNumId w:val="22"/>
  </w:num>
  <w:num w:numId="22" w16cid:durableId="1426147456">
    <w:abstractNumId w:val="39"/>
  </w:num>
  <w:num w:numId="23" w16cid:durableId="441262974">
    <w:abstractNumId w:val="4"/>
  </w:num>
  <w:num w:numId="24" w16cid:durableId="1573272093">
    <w:abstractNumId w:val="34"/>
  </w:num>
  <w:num w:numId="25" w16cid:durableId="498229681">
    <w:abstractNumId w:val="27"/>
  </w:num>
  <w:num w:numId="26" w16cid:durableId="163250739">
    <w:abstractNumId w:val="26"/>
  </w:num>
  <w:num w:numId="27" w16cid:durableId="2065716756">
    <w:abstractNumId w:val="16"/>
  </w:num>
  <w:num w:numId="28" w16cid:durableId="2026205811">
    <w:abstractNumId w:val="28"/>
  </w:num>
  <w:num w:numId="29" w16cid:durableId="2015451736">
    <w:abstractNumId w:val="37"/>
  </w:num>
  <w:num w:numId="30" w16cid:durableId="464347769">
    <w:abstractNumId w:val="38"/>
  </w:num>
  <w:num w:numId="31" w16cid:durableId="2090887902">
    <w:abstractNumId w:val="13"/>
  </w:num>
  <w:num w:numId="32" w16cid:durableId="271937342">
    <w:abstractNumId w:val="41"/>
  </w:num>
  <w:num w:numId="33" w16cid:durableId="1631789554">
    <w:abstractNumId w:val="5"/>
  </w:num>
  <w:num w:numId="34" w16cid:durableId="2129658435">
    <w:abstractNumId w:val="2"/>
  </w:num>
  <w:num w:numId="35" w16cid:durableId="1929266242">
    <w:abstractNumId w:val="31"/>
  </w:num>
  <w:num w:numId="36" w16cid:durableId="1310868451">
    <w:abstractNumId w:val="40"/>
  </w:num>
  <w:num w:numId="37" w16cid:durableId="355738601">
    <w:abstractNumId w:val="14"/>
  </w:num>
  <w:num w:numId="38" w16cid:durableId="1752046090">
    <w:abstractNumId w:val="6"/>
  </w:num>
  <w:num w:numId="39" w16cid:durableId="672026361">
    <w:abstractNumId w:val="35"/>
  </w:num>
  <w:num w:numId="40" w16cid:durableId="2042514074">
    <w:abstractNumId w:val="29"/>
  </w:num>
  <w:num w:numId="41" w16cid:durableId="758869472">
    <w:abstractNumId w:val="9"/>
  </w:num>
  <w:num w:numId="42" w16cid:durableId="28535856">
    <w:abstractNumId w:val="10"/>
  </w:num>
  <w:num w:numId="43" w16cid:durableId="1278682651">
    <w:abstractNumId w:val="7"/>
  </w:num>
  <w:num w:numId="44" w16cid:durableId="4973826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09"/>
  <w:hyphenationZone w:val="425"/>
  <w:drawingGridHorizontalSpacing w:val="9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48"/>
    <w:rsid w:val="00006B84"/>
    <w:rsid w:val="0002159F"/>
    <w:rsid w:val="00021C86"/>
    <w:rsid w:val="00033C88"/>
    <w:rsid w:val="00040C01"/>
    <w:rsid w:val="0004251C"/>
    <w:rsid w:val="00043381"/>
    <w:rsid w:val="00066D3E"/>
    <w:rsid w:val="00067748"/>
    <w:rsid w:val="00080D79"/>
    <w:rsid w:val="000912C2"/>
    <w:rsid w:val="00091C77"/>
    <w:rsid w:val="00093634"/>
    <w:rsid w:val="000967FA"/>
    <w:rsid w:val="000A333D"/>
    <w:rsid w:val="000B32C5"/>
    <w:rsid w:val="000B3578"/>
    <w:rsid w:val="000D2C4A"/>
    <w:rsid w:val="000D6AD5"/>
    <w:rsid w:val="000F14D7"/>
    <w:rsid w:val="00100577"/>
    <w:rsid w:val="0010539C"/>
    <w:rsid w:val="00123548"/>
    <w:rsid w:val="00126ECE"/>
    <w:rsid w:val="00130CEA"/>
    <w:rsid w:val="0013244D"/>
    <w:rsid w:val="00143CCF"/>
    <w:rsid w:val="0014463B"/>
    <w:rsid w:val="001478DE"/>
    <w:rsid w:val="00151F9F"/>
    <w:rsid w:val="001529CF"/>
    <w:rsid w:val="00154F7E"/>
    <w:rsid w:val="00162D95"/>
    <w:rsid w:val="00166F13"/>
    <w:rsid w:val="0017085E"/>
    <w:rsid w:val="0018440D"/>
    <w:rsid w:val="00184D9A"/>
    <w:rsid w:val="00187EE0"/>
    <w:rsid w:val="00193964"/>
    <w:rsid w:val="001A614F"/>
    <w:rsid w:val="001B03D0"/>
    <w:rsid w:val="001B5926"/>
    <w:rsid w:val="001C45F5"/>
    <w:rsid w:val="001C546B"/>
    <w:rsid w:val="001C78C1"/>
    <w:rsid w:val="001D031E"/>
    <w:rsid w:val="001D5CA6"/>
    <w:rsid w:val="001E23DF"/>
    <w:rsid w:val="001E4EE8"/>
    <w:rsid w:val="001E4FDC"/>
    <w:rsid w:val="001F4269"/>
    <w:rsid w:val="00203E98"/>
    <w:rsid w:val="0020765D"/>
    <w:rsid w:val="002111A9"/>
    <w:rsid w:val="00211406"/>
    <w:rsid w:val="002141C8"/>
    <w:rsid w:val="00217347"/>
    <w:rsid w:val="0022106C"/>
    <w:rsid w:val="00221144"/>
    <w:rsid w:val="00221A70"/>
    <w:rsid w:val="00225E67"/>
    <w:rsid w:val="00246DA7"/>
    <w:rsid w:val="00266922"/>
    <w:rsid w:val="002669D1"/>
    <w:rsid w:val="00272537"/>
    <w:rsid w:val="002772E0"/>
    <w:rsid w:val="002A0816"/>
    <w:rsid w:val="002A2A11"/>
    <w:rsid w:val="002A42CB"/>
    <w:rsid w:val="002B178E"/>
    <w:rsid w:val="002C0B0E"/>
    <w:rsid w:val="002C60AD"/>
    <w:rsid w:val="002C6702"/>
    <w:rsid w:val="002C716E"/>
    <w:rsid w:val="002D05EC"/>
    <w:rsid w:val="002D1F4D"/>
    <w:rsid w:val="002D2460"/>
    <w:rsid w:val="002D4291"/>
    <w:rsid w:val="002E1107"/>
    <w:rsid w:val="002F126B"/>
    <w:rsid w:val="002F19F1"/>
    <w:rsid w:val="002F276B"/>
    <w:rsid w:val="00302F5F"/>
    <w:rsid w:val="0031344F"/>
    <w:rsid w:val="003134DD"/>
    <w:rsid w:val="003231B3"/>
    <w:rsid w:val="003243BD"/>
    <w:rsid w:val="00330930"/>
    <w:rsid w:val="00342827"/>
    <w:rsid w:val="00357C43"/>
    <w:rsid w:val="00365B00"/>
    <w:rsid w:val="003827D3"/>
    <w:rsid w:val="003949C4"/>
    <w:rsid w:val="003A047A"/>
    <w:rsid w:val="003A4708"/>
    <w:rsid w:val="003E3E51"/>
    <w:rsid w:val="003E7EBE"/>
    <w:rsid w:val="0041316A"/>
    <w:rsid w:val="0043224F"/>
    <w:rsid w:val="00442730"/>
    <w:rsid w:val="0044737D"/>
    <w:rsid w:val="00454577"/>
    <w:rsid w:val="004618A4"/>
    <w:rsid w:val="004656FB"/>
    <w:rsid w:val="00467803"/>
    <w:rsid w:val="00470EE1"/>
    <w:rsid w:val="004721F6"/>
    <w:rsid w:val="00476F61"/>
    <w:rsid w:val="00480684"/>
    <w:rsid w:val="004914F5"/>
    <w:rsid w:val="004C7A7B"/>
    <w:rsid w:val="004D2096"/>
    <w:rsid w:val="004E2D5A"/>
    <w:rsid w:val="004E47F4"/>
    <w:rsid w:val="004F145D"/>
    <w:rsid w:val="00506F72"/>
    <w:rsid w:val="00510E13"/>
    <w:rsid w:val="00524C45"/>
    <w:rsid w:val="0053092B"/>
    <w:rsid w:val="00533E27"/>
    <w:rsid w:val="005379A1"/>
    <w:rsid w:val="005618E6"/>
    <w:rsid w:val="0057295E"/>
    <w:rsid w:val="00580BF1"/>
    <w:rsid w:val="005874C7"/>
    <w:rsid w:val="00595267"/>
    <w:rsid w:val="005A11B2"/>
    <w:rsid w:val="005A2684"/>
    <w:rsid w:val="005A477A"/>
    <w:rsid w:val="005B2BA7"/>
    <w:rsid w:val="005B4148"/>
    <w:rsid w:val="005C2188"/>
    <w:rsid w:val="005D2314"/>
    <w:rsid w:val="005E0271"/>
    <w:rsid w:val="005E182C"/>
    <w:rsid w:val="005E1DFB"/>
    <w:rsid w:val="005E7817"/>
    <w:rsid w:val="005F37B9"/>
    <w:rsid w:val="005F7507"/>
    <w:rsid w:val="005F7752"/>
    <w:rsid w:val="00615BD7"/>
    <w:rsid w:val="006505EB"/>
    <w:rsid w:val="006627E8"/>
    <w:rsid w:val="00672403"/>
    <w:rsid w:val="00673F8D"/>
    <w:rsid w:val="0067796D"/>
    <w:rsid w:val="006855C4"/>
    <w:rsid w:val="0069586B"/>
    <w:rsid w:val="00695F5A"/>
    <w:rsid w:val="0069783C"/>
    <w:rsid w:val="006A3505"/>
    <w:rsid w:val="006A4B49"/>
    <w:rsid w:val="006B1C71"/>
    <w:rsid w:val="006C41D2"/>
    <w:rsid w:val="006D53D2"/>
    <w:rsid w:val="006D5B7D"/>
    <w:rsid w:val="006E13FF"/>
    <w:rsid w:val="006E7231"/>
    <w:rsid w:val="006F02D3"/>
    <w:rsid w:val="006F72A0"/>
    <w:rsid w:val="007013DA"/>
    <w:rsid w:val="007016B6"/>
    <w:rsid w:val="00706FC5"/>
    <w:rsid w:val="00724604"/>
    <w:rsid w:val="00731541"/>
    <w:rsid w:val="00736BD3"/>
    <w:rsid w:val="00745E55"/>
    <w:rsid w:val="00752BE8"/>
    <w:rsid w:val="007638A2"/>
    <w:rsid w:val="00766EAD"/>
    <w:rsid w:val="007714CC"/>
    <w:rsid w:val="00772FF8"/>
    <w:rsid w:val="00774B82"/>
    <w:rsid w:val="007941FE"/>
    <w:rsid w:val="00796EED"/>
    <w:rsid w:val="007A06E2"/>
    <w:rsid w:val="007B186F"/>
    <w:rsid w:val="007B5AD0"/>
    <w:rsid w:val="007B5BE2"/>
    <w:rsid w:val="007B709B"/>
    <w:rsid w:val="007D24FF"/>
    <w:rsid w:val="007D78C4"/>
    <w:rsid w:val="007E0DC5"/>
    <w:rsid w:val="007F28A4"/>
    <w:rsid w:val="007F4BDF"/>
    <w:rsid w:val="00802001"/>
    <w:rsid w:val="00804A84"/>
    <w:rsid w:val="008068A1"/>
    <w:rsid w:val="0082222C"/>
    <w:rsid w:val="008262F5"/>
    <w:rsid w:val="0083089E"/>
    <w:rsid w:val="00834D39"/>
    <w:rsid w:val="00841668"/>
    <w:rsid w:val="00843FFA"/>
    <w:rsid w:val="00844B47"/>
    <w:rsid w:val="00854D79"/>
    <w:rsid w:val="00854F2A"/>
    <w:rsid w:val="0087673D"/>
    <w:rsid w:val="008777F5"/>
    <w:rsid w:val="00880DB4"/>
    <w:rsid w:val="0089098D"/>
    <w:rsid w:val="0089102A"/>
    <w:rsid w:val="00893AFD"/>
    <w:rsid w:val="008A12E8"/>
    <w:rsid w:val="008A195E"/>
    <w:rsid w:val="008B1D1A"/>
    <w:rsid w:val="008B59EF"/>
    <w:rsid w:val="008B7F78"/>
    <w:rsid w:val="008C5E37"/>
    <w:rsid w:val="008C772E"/>
    <w:rsid w:val="008D3366"/>
    <w:rsid w:val="008D3924"/>
    <w:rsid w:val="008D3ED4"/>
    <w:rsid w:val="008D61B7"/>
    <w:rsid w:val="008E5048"/>
    <w:rsid w:val="008F2AC4"/>
    <w:rsid w:val="008F3440"/>
    <w:rsid w:val="008F7DB7"/>
    <w:rsid w:val="00904D18"/>
    <w:rsid w:val="00911014"/>
    <w:rsid w:val="00912FB4"/>
    <w:rsid w:val="00913DD8"/>
    <w:rsid w:val="00916E26"/>
    <w:rsid w:val="00925615"/>
    <w:rsid w:val="00926944"/>
    <w:rsid w:val="009370A8"/>
    <w:rsid w:val="0095322E"/>
    <w:rsid w:val="009615B2"/>
    <w:rsid w:val="00961D20"/>
    <w:rsid w:val="0098281F"/>
    <w:rsid w:val="00984CD4"/>
    <w:rsid w:val="009A52D5"/>
    <w:rsid w:val="009B3E75"/>
    <w:rsid w:val="009B518E"/>
    <w:rsid w:val="009C279F"/>
    <w:rsid w:val="009D0D81"/>
    <w:rsid w:val="009D0E87"/>
    <w:rsid w:val="009E40F6"/>
    <w:rsid w:val="009E6D10"/>
    <w:rsid w:val="009F6B7F"/>
    <w:rsid w:val="00A02192"/>
    <w:rsid w:val="00A11F08"/>
    <w:rsid w:val="00A21142"/>
    <w:rsid w:val="00A212E8"/>
    <w:rsid w:val="00A218DD"/>
    <w:rsid w:val="00A24CC8"/>
    <w:rsid w:val="00A25215"/>
    <w:rsid w:val="00A32952"/>
    <w:rsid w:val="00A33610"/>
    <w:rsid w:val="00A46918"/>
    <w:rsid w:val="00A55E5D"/>
    <w:rsid w:val="00A60368"/>
    <w:rsid w:val="00A6738E"/>
    <w:rsid w:val="00A67940"/>
    <w:rsid w:val="00A72953"/>
    <w:rsid w:val="00A7339E"/>
    <w:rsid w:val="00A779D9"/>
    <w:rsid w:val="00A949FA"/>
    <w:rsid w:val="00AB14CA"/>
    <w:rsid w:val="00AC0ED4"/>
    <w:rsid w:val="00AD0F1A"/>
    <w:rsid w:val="00AD2EF8"/>
    <w:rsid w:val="00AE3EAE"/>
    <w:rsid w:val="00AE42DC"/>
    <w:rsid w:val="00AE5D75"/>
    <w:rsid w:val="00AF0F82"/>
    <w:rsid w:val="00AF437E"/>
    <w:rsid w:val="00B01A37"/>
    <w:rsid w:val="00B11B33"/>
    <w:rsid w:val="00B31FC7"/>
    <w:rsid w:val="00B44C71"/>
    <w:rsid w:val="00B568F4"/>
    <w:rsid w:val="00B57694"/>
    <w:rsid w:val="00B630B5"/>
    <w:rsid w:val="00B70E65"/>
    <w:rsid w:val="00B7243C"/>
    <w:rsid w:val="00B825BB"/>
    <w:rsid w:val="00B839DA"/>
    <w:rsid w:val="00BB0657"/>
    <w:rsid w:val="00BC1931"/>
    <w:rsid w:val="00BD14AC"/>
    <w:rsid w:val="00BD3208"/>
    <w:rsid w:val="00BF38ED"/>
    <w:rsid w:val="00BF3A2D"/>
    <w:rsid w:val="00BF651A"/>
    <w:rsid w:val="00C128CD"/>
    <w:rsid w:val="00C20AD0"/>
    <w:rsid w:val="00C2488E"/>
    <w:rsid w:val="00C249A4"/>
    <w:rsid w:val="00C2554A"/>
    <w:rsid w:val="00C27A6E"/>
    <w:rsid w:val="00C30C60"/>
    <w:rsid w:val="00C34450"/>
    <w:rsid w:val="00C34871"/>
    <w:rsid w:val="00C361BF"/>
    <w:rsid w:val="00C445DC"/>
    <w:rsid w:val="00C51FEA"/>
    <w:rsid w:val="00C62171"/>
    <w:rsid w:val="00C751D2"/>
    <w:rsid w:val="00C928BD"/>
    <w:rsid w:val="00CA1E48"/>
    <w:rsid w:val="00CA2898"/>
    <w:rsid w:val="00CB74B4"/>
    <w:rsid w:val="00CC19FE"/>
    <w:rsid w:val="00CC2EF5"/>
    <w:rsid w:val="00CC4102"/>
    <w:rsid w:val="00CC517F"/>
    <w:rsid w:val="00CD2631"/>
    <w:rsid w:val="00CD645F"/>
    <w:rsid w:val="00CE0F8A"/>
    <w:rsid w:val="00CE153F"/>
    <w:rsid w:val="00CE4EEE"/>
    <w:rsid w:val="00CF4044"/>
    <w:rsid w:val="00CF5426"/>
    <w:rsid w:val="00CF571B"/>
    <w:rsid w:val="00D03E9C"/>
    <w:rsid w:val="00D134E3"/>
    <w:rsid w:val="00D16FA4"/>
    <w:rsid w:val="00D24973"/>
    <w:rsid w:val="00D50088"/>
    <w:rsid w:val="00D537A6"/>
    <w:rsid w:val="00D56A8F"/>
    <w:rsid w:val="00D6035E"/>
    <w:rsid w:val="00D6586B"/>
    <w:rsid w:val="00D77F4A"/>
    <w:rsid w:val="00D81014"/>
    <w:rsid w:val="00D87F6A"/>
    <w:rsid w:val="00D9218D"/>
    <w:rsid w:val="00D959E2"/>
    <w:rsid w:val="00DA34E9"/>
    <w:rsid w:val="00DA3F06"/>
    <w:rsid w:val="00DB03D8"/>
    <w:rsid w:val="00DE4B01"/>
    <w:rsid w:val="00DE5B29"/>
    <w:rsid w:val="00DE5F05"/>
    <w:rsid w:val="00DF46C2"/>
    <w:rsid w:val="00E05C2A"/>
    <w:rsid w:val="00E12E45"/>
    <w:rsid w:val="00E27ADC"/>
    <w:rsid w:val="00E31B37"/>
    <w:rsid w:val="00E34633"/>
    <w:rsid w:val="00E35B6B"/>
    <w:rsid w:val="00E400EE"/>
    <w:rsid w:val="00E4067C"/>
    <w:rsid w:val="00E46112"/>
    <w:rsid w:val="00E470D6"/>
    <w:rsid w:val="00E471A9"/>
    <w:rsid w:val="00E5284C"/>
    <w:rsid w:val="00E5703C"/>
    <w:rsid w:val="00E640C5"/>
    <w:rsid w:val="00E66A28"/>
    <w:rsid w:val="00E729FD"/>
    <w:rsid w:val="00E75918"/>
    <w:rsid w:val="00E949E4"/>
    <w:rsid w:val="00EA593F"/>
    <w:rsid w:val="00EB1E84"/>
    <w:rsid w:val="00EF21C2"/>
    <w:rsid w:val="00EF6DA5"/>
    <w:rsid w:val="00F141D5"/>
    <w:rsid w:val="00F31E6F"/>
    <w:rsid w:val="00F32CFD"/>
    <w:rsid w:val="00F331BD"/>
    <w:rsid w:val="00F40D46"/>
    <w:rsid w:val="00F460F5"/>
    <w:rsid w:val="00F6725C"/>
    <w:rsid w:val="00F823E5"/>
    <w:rsid w:val="00F8461E"/>
    <w:rsid w:val="00F9180A"/>
    <w:rsid w:val="00F97514"/>
    <w:rsid w:val="00FA23CE"/>
    <w:rsid w:val="00FA3BBC"/>
    <w:rsid w:val="00FA6CFA"/>
    <w:rsid w:val="00FB0CF4"/>
    <w:rsid w:val="00FB1E95"/>
    <w:rsid w:val="00FC34D9"/>
    <w:rsid w:val="00FC7968"/>
    <w:rsid w:val="00FD4DDB"/>
    <w:rsid w:val="00FD78C2"/>
    <w:rsid w:val="00FF5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CBB617"/>
  <w15:chartTrackingRefBased/>
  <w15:docId w15:val="{9579B449-9BB4-46B4-ACBA-D3ADFBF9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1BD"/>
    <w:pPr>
      <w:spacing w:after="240" w:line="240" w:lineRule="atLeast"/>
    </w:pPr>
    <w:rPr>
      <w:sz w:val="18"/>
      <w:szCs w:val="18"/>
      <w:lang w:eastAsia="en-US"/>
    </w:rPr>
  </w:style>
  <w:style w:type="paragraph" w:styleId="Nadpis1">
    <w:name w:val="heading 1"/>
    <w:basedOn w:val="Normln"/>
    <w:next w:val="Normln"/>
    <w:link w:val="Nadpis1Char"/>
    <w:uiPriority w:val="9"/>
    <w:qFormat/>
    <w:rsid w:val="00D03E9C"/>
    <w:pPr>
      <w:keepNext/>
      <w:keepLines/>
      <w:outlineLvl w:val="0"/>
    </w:pPr>
    <w:rPr>
      <w:rFonts w:eastAsia="Times New Roman"/>
      <w:b/>
      <w:bCs/>
      <w:szCs w:val="28"/>
    </w:rPr>
  </w:style>
  <w:style w:type="paragraph" w:styleId="Nadpis2">
    <w:name w:val="heading 2"/>
    <w:basedOn w:val="Normln"/>
    <w:next w:val="Normln"/>
    <w:link w:val="Nadpis2Char"/>
    <w:uiPriority w:val="9"/>
    <w:qFormat/>
    <w:rsid w:val="00D03E9C"/>
    <w:pPr>
      <w:keepNext/>
      <w:keepLines/>
      <w:outlineLvl w:val="1"/>
    </w:pPr>
    <w:rPr>
      <w:rFonts w:eastAsia="Times New Roman"/>
      <w:b/>
      <w:bCs/>
      <w:szCs w:val="26"/>
    </w:rPr>
  </w:style>
  <w:style w:type="paragraph" w:styleId="Nadpis3">
    <w:name w:val="heading 3"/>
    <w:basedOn w:val="Normln"/>
    <w:next w:val="Normln"/>
    <w:link w:val="Nadpis3Char"/>
    <w:uiPriority w:val="9"/>
    <w:qFormat/>
    <w:rsid w:val="00533E27"/>
    <w:pPr>
      <w:keepNext/>
      <w:keepLines/>
      <w:outlineLvl w:val="2"/>
    </w:pPr>
    <w:rPr>
      <w:rFonts w:eastAsia="Times New Roman"/>
      <w:b/>
      <w:bCs/>
    </w:rPr>
  </w:style>
  <w:style w:type="paragraph" w:styleId="Nadpis4">
    <w:name w:val="heading 4"/>
    <w:basedOn w:val="Normln"/>
    <w:next w:val="Normln"/>
    <w:link w:val="Nadpis4Char"/>
    <w:uiPriority w:val="9"/>
    <w:qFormat/>
    <w:rsid w:val="00533E27"/>
    <w:pPr>
      <w:keepNext/>
      <w:keepLines/>
      <w:outlineLvl w:val="3"/>
    </w:pPr>
    <w:rPr>
      <w:rFonts w:eastAsia="Times New Roman"/>
      <w:b/>
      <w:bCs/>
      <w:iCs/>
    </w:rPr>
  </w:style>
  <w:style w:type="paragraph" w:styleId="Nadpis5">
    <w:name w:val="heading 5"/>
    <w:basedOn w:val="Normln"/>
    <w:next w:val="Normln"/>
    <w:link w:val="Nadpis5Char"/>
    <w:uiPriority w:val="9"/>
    <w:qFormat/>
    <w:rsid w:val="00533E27"/>
    <w:pPr>
      <w:keepNext/>
      <w:keepLines/>
      <w:outlineLvl w:val="4"/>
    </w:pPr>
    <w:rPr>
      <w:rFonts w:eastAsia="Times New Roman"/>
      <w:b/>
    </w:rPr>
  </w:style>
  <w:style w:type="paragraph" w:styleId="Nadpis6">
    <w:name w:val="heading 6"/>
    <w:basedOn w:val="Normln"/>
    <w:next w:val="Normln"/>
    <w:link w:val="Nadpis6Char"/>
    <w:uiPriority w:val="9"/>
    <w:qFormat/>
    <w:rsid w:val="00533E27"/>
    <w:pPr>
      <w:keepNext/>
      <w:keepLines/>
      <w:outlineLvl w:val="5"/>
    </w:pPr>
    <w:rPr>
      <w:rFonts w:eastAsia="Times New Roman"/>
      <w:b/>
      <w:iCs/>
    </w:rPr>
  </w:style>
  <w:style w:type="paragraph" w:styleId="Nadpis7">
    <w:name w:val="heading 7"/>
    <w:basedOn w:val="Normln"/>
    <w:next w:val="Normln"/>
    <w:link w:val="Nadpis7Char"/>
    <w:uiPriority w:val="9"/>
    <w:qFormat/>
    <w:rsid w:val="00533E27"/>
    <w:pPr>
      <w:keepNext/>
      <w:keepLines/>
      <w:outlineLvl w:val="6"/>
    </w:pPr>
    <w:rPr>
      <w:rFonts w:eastAsia="Times New Roman"/>
      <w:b/>
      <w:iCs/>
    </w:rPr>
  </w:style>
  <w:style w:type="paragraph" w:styleId="Nadpis8">
    <w:name w:val="heading 8"/>
    <w:basedOn w:val="Normln"/>
    <w:next w:val="Normln"/>
    <w:link w:val="Nadpis8Char"/>
    <w:uiPriority w:val="9"/>
    <w:qFormat/>
    <w:rsid w:val="00533E27"/>
    <w:pPr>
      <w:keepNext/>
      <w:keepLines/>
      <w:outlineLvl w:val="7"/>
    </w:pPr>
    <w:rPr>
      <w:rFonts w:eastAsia="Times New Roman"/>
      <w:b/>
      <w:szCs w:val="20"/>
    </w:rPr>
  </w:style>
  <w:style w:type="paragraph" w:styleId="Nadpis9">
    <w:name w:val="heading 9"/>
    <w:basedOn w:val="Normln"/>
    <w:next w:val="Normln"/>
    <w:link w:val="Nadpis9Char"/>
    <w:uiPriority w:val="9"/>
    <w:qFormat/>
    <w:rsid w:val="00533E27"/>
    <w:pPr>
      <w:keepNext/>
      <w:keepLines/>
      <w:outlineLvl w:val="8"/>
    </w:pPr>
    <w:rPr>
      <w:rFonts w:eastAsia="Times New Roman"/>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03E9C"/>
    <w:rPr>
      <w:rFonts w:ascii="Skoda Pro Print 1204" w:eastAsia="Times New Roman" w:hAnsi="Skoda Pro Print 1204" w:cs="Times New Roman"/>
      <w:b/>
      <w:bCs/>
      <w:sz w:val="18"/>
      <w:szCs w:val="28"/>
    </w:rPr>
  </w:style>
  <w:style w:type="character" w:customStyle="1" w:styleId="Nadpis2Char">
    <w:name w:val="Nadpis 2 Char"/>
    <w:link w:val="Nadpis2"/>
    <w:uiPriority w:val="9"/>
    <w:semiHidden/>
    <w:rsid w:val="00D03E9C"/>
    <w:rPr>
      <w:rFonts w:ascii="Skoda Pro Print 1204" w:eastAsia="Times New Roman" w:hAnsi="Skoda Pro Print 1204" w:cs="Times New Roman"/>
      <w:b/>
      <w:bCs/>
      <w:sz w:val="18"/>
      <w:szCs w:val="26"/>
    </w:rPr>
  </w:style>
  <w:style w:type="paragraph" w:styleId="Nzev">
    <w:name w:val="Title"/>
    <w:basedOn w:val="Normln"/>
    <w:next w:val="Normln"/>
    <w:link w:val="NzevChar"/>
    <w:uiPriority w:val="10"/>
    <w:qFormat/>
    <w:rsid w:val="00D03E9C"/>
    <w:pPr>
      <w:contextualSpacing/>
    </w:pPr>
    <w:rPr>
      <w:rFonts w:eastAsia="Times New Roman"/>
      <w:b/>
      <w:spacing w:val="5"/>
      <w:kern w:val="28"/>
      <w:szCs w:val="52"/>
    </w:rPr>
  </w:style>
  <w:style w:type="character" w:customStyle="1" w:styleId="NzevChar">
    <w:name w:val="Název Char"/>
    <w:link w:val="Nzev"/>
    <w:uiPriority w:val="10"/>
    <w:semiHidden/>
    <w:rsid w:val="00533E27"/>
    <w:rPr>
      <w:rFonts w:ascii="Skoda Pro Print 1204" w:eastAsia="Times New Roman" w:hAnsi="Skoda Pro Print 1204" w:cs="Times New Roman"/>
      <w:b/>
      <w:spacing w:val="5"/>
      <w:kern w:val="28"/>
      <w:sz w:val="18"/>
      <w:szCs w:val="52"/>
    </w:rPr>
  </w:style>
  <w:style w:type="paragraph" w:styleId="Podnadpis">
    <w:name w:val="Subtitle"/>
    <w:basedOn w:val="Normln"/>
    <w:next w:val="Normln"/>
    <w:link w:val="PodnadpisChar"/>
    <w:uiPriority w:val="11"/>
    <w:qFormat/>
    <w:rsid w:val="00D03E9C"/>
    <w:pPr>
      <w:numPr>
        <w:ilvl w:val="1"/>
      </w:numPr>
    </w:pPr>
    <w:rPr>
      <w:rFonts w:eastAsia="Times New Roman"/>
      <w:b/>
      <w:iCs/>
      <w:spacing w:val="15"/>
      <w:szCs w:val="24"/>
    </w:rPr>
  </w:style>
  <w:style w:type="character" w:customStyle="1" w:styleId="PodnadpisChar">
    <w:name w:val="Podnadpis Char"/>
    <w:link w:val="Podnadpis"/>
    <w:uiPriority w:val="11"/>
    <w:semiHidden/>
    <w:rsid w:val="00533E27"/>
    <w:rPr>
      <w:rFonts w:ascii="Skoda Pro Print 1204" w:eastAsia="Times New Roman" w:hAnsi="Skoda Pro Print 1204" w:cs="Times New Roman"/>
      <w:b/>
      <w:iCs/>
      <w:spacing w:val="15"/>
      <w:sz w:val="18"/>
      <w:szCs w:val="24"/>
    </w:rPr>
  </w:style>
  <w:style w:type="character" w:styleId="Zdraznnjemn">
    <w:name w:val="Subtle Emphasis"/>
    <w:uiPriority w:val="19"/>
    <w:qFormat/>
    <w:rsid w:val="00D03E9C"/>
    <w:rPr>
      <w:i/>
      <w:iCs/>
      <w:color w:val="auto"/>
    </w:rPr>
  </w:style>
  <w:style w:type="character" w:styleId="Zdraznn">
    <w:name w:val="Emphasis"/>
    <w:uiPriority w:val="20"/>
    <w:qFormat/>
    <w:rsid w:val="00D03E9C"/>
    <w:rPr>
      <w:i/>
      <w:iCs/>
    </w:rPr>
  </w:style>
  <w:style w:type="character" w:styleId="Zdraznnintenzivn">
    <w:name w:val="Intense Emphasis"/>
    <w:uiPriority w:val="21"/>
    <w:qFormat/>
    <w:rsid w:val="00D03E9C"/>
    <w:rPr>
      <w:b/>
      <w:bCs/>
      <w:i/>
      <w:iCs/>
      <w:color w:val="auto"/>
    </w:rPr>
  </w:style>
  <w:style w:type="character" w:styleId="Siln">
    <w:name w:val="Strong"/>
    <w:uiPriority w:val="22"/>
    <w:qFormat/>
    <w:rsid w:val="00D03E9C"/>
    <w:rPr>
      <w:b/>
      <w:bCs/>
    </w:rPr>
  </w:style>
  <w:style w:type="paragraph" w:styleId="Citt">
    <w:name w:val="Quote"/>
    <w:basedOn w:val="Normln"/>
    <w:next w:val="Normln"/>
    <w:link w:val="CittChar"/>
    <w:uiPriority w:val="29"/>
    <w:qFormat/>
    <w:rsid w:val="00D03E9C"/>
    <w:rPr>
      <w:i/>
      <w:iCs/>
      <w:color w:val="000000"/>
    </w:rPr>
  </w:style>
  <w:style w:type="character" w:customStyle="1" w:styleId="CittChar">
    <w:name w:val="Citát Char"/>
    <w:link w:val="Citt"/>
    <w:uiPriority w:val="29"/>
    <w:semiHidden/>
    <w:rsid w:val="008B59EF"/>
    <w:rPr>
      <w:rFonts w:ascii="Verdana" w:hAnsi="Verdana"/>
      <w:i/>
      <w:iCs/>
      <w:color w:val="000000"/>
      <w:sz w:val="17"/>
    </w:rPr>
  </w:style>
  <w:style w:type="paragraph" w:styleId="Vrazncitt">
    <w:name w:val="Intense Quote"/>
    <w:basedOn w:val="Normln"/>
    <w:next w:val="Normln"/>
    <w:link w:val="VrazncittChar"/>
    <w:uiPriority w:val="30"/>
    <w:qFormat/>
    <w:rsid w:val="00D03E9C"/>
    <w:rPr>
      <w:b/>
      <w:bCs/>
      <w:i/>
      <w:iCs/>
    </w:rPr>
  </w:style>
  <w:style w:type="character" w:customStyle="1" w:styleId="VrazncittChar">
    <w:name w:val="Výrazný citát Char"/>
    <w:link w:val="Vrazncitt"/>
    <w:uiPriority w:val="30"/>
    <w:semiHidden/>
    <w:rsid w:val="00533E27"/>
    <w:rPr>
      <w:rFonts w:ascii="Skoda Pro Print 1204" w:hAnsi="Skoda Pro Print 1204"/>
      <w:b/>
      <w:bCs/>
      <w:i/>
      <w:iCs/>
      <w:sz w:val="18"/>
    </w:rPr>
  </w:style>
  <w:style w:type="character" w:styleId="Odkazjemn">
    <w:name w:val="Subtle Reference"/>
    <w:uiPriority w:val="31"/>
    <w:qFormat/>
    <w:rsid w:val="00D03E9C"/>
    <w:rPr>
      <w:smallCaps/>
      <w:color w:val="auto"/>
      <w:u w:val="none"/>
      <w:bdr w:val="none" w:sz="0" w:space="0" w:color="auto"/>
    </w:rPr>
  </w:style>
  <w:style w:type="character" w:styleId="Odkazintenzivn">
    <w:name w:val="Intense Reference"/>
    <w:uiPriority w:val="32"/>
    <w:qFormat/>
    <w:rsid w:val="00D03E9C"/>
    <w:rPr>
      <w:b/>
      <w:bCs/>
      <w:smallCaps/>
      <w:color w:val="auto"/>
      <w:spacing w:val="5"/>
      <w:u w:val="none"/>
    </w:rPr>
  </w:style>
  <w:style w:type="character" w:styleId="Nzevknihy">
    <w:name w:val="Book Title"/>
    <w:uiPriority w:val="33"/>
    <w:qFormat/>
    <w:rsid w:val="00D03E9C"/>
    <w:rPr>
      <w:b/>
      <w:bCs/>
      <w:smallCaps/>
      <w:spacing w:val="5"/>
    </w:rPr>
  </w:style>
  <w:style w:type="paragraph" w:styleId="Odstavecseseznamem">
    <w:name w:val="List Paragraph"/>
    <w:basedOn w:val="Normln"/>
    <w:link w:val="OdstavecseseznamemChar"/>
    <w:uiPriority w:val="34"/>
    <w:qFormat/>
    <w:rsid w:val="00D03E9C"/>
    <w:pPr>
      <w:contextualSpacing/>
    </w:pPr>
  </w:style>
  <w:style w:type="paragraph" w:styleId="Zhlav">
    <w:name w:val="header"/>
    <w:basedOn w:val="Normln"/>
    <w:link w:val="ZhlavChar"/>
    <w:uiPriority w:val="99"/>
    <w:semiHidden/>
    <w:unhideWhenUsed/>
    <w:rsid w:val="00A55E5D"/>
    <w:pPr>
      <w:tabs>
        <w:tab w:val="center" w:pos="4536"/>
        <w:tab w:val="right" w:pos="9072"/>
      </w:tabs>
      <w:spacing w:line="240" w:lineRule="auto"/>
    </w:pPr>
  </w:style>
  <w:style w:type="character" w:customStyle="1" w:styleId="Nadpis3Char">
    <w:name w:val="Nadpis 3 Char"/>
    <w:link w:val="Nadpis3"/>
    <w:uiPriority w:val="9"/>
    <w:semiHidden/>
    <w:rsid w:val="00533E27"/>
    <w:rPr>
      <w:rFonts w:ascii="Skoda Pro Print 1204" w:eastAsia="Times New Roman" w:hAnsi="Skoda Pro Print 1204" w:cs="Times New Roman"/>
      <w:b/>
      <w:bCs/>
      <w:sz w:val="18"/>
    </w:rPr>
  </w:style>
  <w:style w:type="character" w:customStyle="1" w:styleId="Nadpis4Char">
    <w:name w:val="Nadpis 4 Char"/>
    <w:link w:val="Nadpis4"/>
    <w:uiPriority w:val="9"/>
    <w:semiHidden/>
    <w:rsid w:val="00533E27"/>
    <w:rPr>
      <w:rFonts w:ascii="Skoda Pro Print 1204" w:eastAsia="Times New Roman" w:hAnsi="Skoda Pro Print 1204" w:cs="Times New Roman"/>
      <w:b/>
      <w:bCs/>
      <w:iCs/>
      <w:sz w:val="18"/>
    </w:rPr>
  </w:style>
  <w:style w:type="character" w:customStyle="1" w:styleId="Nadpis5Char">
    <w:name w:val="Nadpis 5 Char"/>
    <w:link w:val="Nadpis5"/>
    <w:uiPriority w:val="9"/>
    <w:semiHidden/>
    <w:rsid w:val="00533E27"/>
    <w:rPr>
      <w:rFonts w:ascii="Skoda Pro Print 1204" w:eastAsia="Times New Roman" w:hAnsi="Skoda Pro Print 1204" w:cs="Times New Roman"/>
      <w:b/>
      <w:sz w:val="18"/>
    </w:rPr>
  </w:style>
  <w:style w:type="character" w:customStyle="1" w:styleId="Nadpis6Char">
    <w:name w:val="Nadpis 6 Char"/>
    <w:link w:val="Nadpis6"/>
    <w:uiPriority w:val="9"/>
    <w:semiHidden/>
    <w:rsid w:val="00533E27"/>
    <w:rPr>
      <w:rFonts w:ascii="Skoda Pro Print 1204" w:eastAsia="Times New Roman" w:hAnsi="Skoda Pro Print 1204" w:cs="Times New Roman"/>
      <w:b/>
      <w:iCs/>
      <w:sz w:val="18"/>
    </w:rPr>
  </w:style>
  <w:style w:type="character" w:customStyle="1" w:styleId="Nadpis7Char">
    <w:name w:val="Nadpis 7 Char"/>
    <w:link w:val="Nadpis7"/>
    <w:uiPriority w:val="9"/>
    <w:semiHidden/>
    <w:rsid w:val="00533E27"/>
    <w:rPr>
      <w:rFonts w:ascii="Skoda Pro Print 1204" w:eastAsia="Times New Roman" w:hAnsi="Skoda Pro Print 1204" w:cs="Times New Roman"/>
      <w:b/>
      <w:iCs/>
      <w:sz w:val="18"/>
    </w:rPr>
  </w:style>
  <w:style w:type="character" w:customStyle="1" w:styleId="Nadpis8Char">
    <w:name w:val="Nadpis 8 Char"/>
    <w:link w:val="Nadpis8"/>
    <w:uiPriority w:val="9"/>
    <w:semiHidden/>
    <w:rsid w:val="00533E27"/>
    <w:rPr>
      <w:rFonts w:ascii="Skoda Pro Print 1204" w:eastAsia="Times New Roman" w:hAnsi="Skoda Pro Print 1204" w:cs="Times New Roman"/>
      <w:b/>
      <w:sz w:val="18"/>
      <w:szCs w:val="20"/>
    </w:rPr>
  </w:style>
  <w:style w:type="character" w:customStyle="1" w:styleId="Nadpis9Char">
    <w:name w:val="Nadpis 9 Char"/>
    <w:link w:val="Nadpis9"/>
    <w:uiPriority w:val="9"/>
    <w:semiHidden/>
    <w:rsid w:val="00533E27"/>
    <w:rPr>
      <w:rFonts w:ascii="Skoda Pro Print 1204" w:eastAsia="Times New Roman" w:hAnsi="Skoda Pro Print 1204" w:cs="Times New Roman"/>
      <w:b/>
      <w:iCs/>
      <w:sz w:val="18"/>
      <w:szCs w:val="20"/>
    </w:rPr>
  </w:style>
  <w:style w:type="paragraph" w:styleId="Bezmezer">
    <w:name w:val="No Spacing"/>
    <w:uiPriority w:val="1"/>
    <w:qFormat/>
    <w:rsid w:val="00F331BD"/>
    <w:rPr>
      <w:sz w:val="18"/>
      <w:szCs w:val="18"/>
      <w:lang w:eastAsia="en-US"/>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link w:val="Zhlav"/>
    <w:uiPriority w:val="99"/>
    <w:semiHidden/>
    <w:rsid w:val="00A55E5D"/>
    <w:rPr>
      <w:rFonts w:ascii="Skoda Pro Print 1204" w:hAnsi="Skoda Pro Print 1204"/>
    </w:rPr>
  </w:style>
  <w:style w:type="paragraph" w:styleId="Zpat">
    <w:name w:val="footer"/>
    <w:basedOn w:val="Normln"/>
    <w:link w:val="ZpatChar"/>
    <w:uiPriority w:val="99"/>
    <w:unhideWhenUsed/>
    <w:rsid w:val="00A55E5D"/>
    <w:pPr>
      <w:tabs>
        <w:tab w:val="center" w:pos="4536"/>
        <w:tab w:val="right" w:pos="9072"/>
      </w:tabs>
      <w:spacing w:line="240" w:lineRule="auto"/>
    </w:pPr>
  </w:style>
  <w:style w:type="character" w:customStyle="1" w:styleId="ZpatChar">
    <w:name w:val="Zápatí Char"/>
    <w:link w:val="Zpat"/>
    <w:uiPriority w:val="99"/>
    <w:rsid w:val="00A55E5D"/>
    <w:rPr>
      <w:rFonts w:ascii="Skoda Pro Print 1204" w:hAnsi="Skoda Pro Print 1204"/>
    </w:rPr>
  </w:style>
  <w:style w:type="paragraph" w:customStyle="1" w:styleId="Pole">
    <w:name w:val="Pole"/>
    <w:basedOn w:val="Normln"/>
    <w:link w:val="PoleChar"/>
    <w:qFormat/>
    <w:rsid w:val="00E27ADC"/>
    <w:pPr>
      <w:spacing w:after="0" w:line="220" w:lineRule="exact"/>
    </w:pPr>
    <w:rPr>
      <w:sz w:val="13"/>
      <w:szCs w:val="13"/>
    </w:rPr>
  </w:style>
  <w:style w:type="character" w:customStyle="1" w:styleId="PoleChar">
    <w:name w:val="Pole Char"/>
    <w:link w:val="Pole"/>
    <w:rsid w:val="00E27ADC"/>
    <w:rPr>
      <w:rFonts w:ascii="Skoda Pro" w:hAnsi="Skoda Pro"/>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qFormat/>
    <w:rsid w:val="008B59EF"/>
    <w:pPr>
      <w:spacing w:after="200" w:line="240" w:lineRule="auto"/>
    </w:pPr>
    <w:rPr>
      <w:b/>
      <w:bCs/>
    </w:rPr>
  </w:style>
  <w:style w:type="paragraph" w:styleId="Nadpisobsahu">
    <w:name w:val="TOC Heading"/>
    <w:basedOn w:val="Nadpis1"/>
    <w:next w:val="Normln"/>
    <w:uiPriority w:val="39"/>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link w:val="AdresaHTML"/>
    <w:uiPriority w:val="99"/>
    <w:semiHidden/>
    <w:rsid w:val="008B59EF"/>
    <w:rPr>
      <w:rFonts w:ascii="Verdana" w:hAnsi="Verdana"/>
      <w:iCs/>
      <w:sz w:val="17"/>
    </w:rPr>
  </w:style>
  <w:style w:type="character" w:styleId="CittHTML">
    <w:name w:val="HTML Cite"/>
    <w:uiPriority w:val="99"/>
    <w:semiHidden/>
    <w:unhideWhenUsed/>
    <w:rsid w:val="008B59EF"/>
    <w:rPr>
      <w:iCs/>
    </w:rPr>
  </w:style>
  <w:style w:type="character" w:styleId="DefiniceHTML">
    <w:name w:val="HTML Definition"/>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imes New Roman"/>
      <w:b/>
      <w:bCs/>
      <w:szCs w:val="24"/>
    </w:rPr>
  </w:style>
  <w:style w:type="character" w:styleId="Hypertextovodkaz">
    <w:name w:val="Hyperlink"/>
    <w:uiPriority w:val="99"/>
    <w:unhideWhenUsed/>
    <w:rsid w:val="008B59EF"/>
    <w:rPr>
      <w:color w:val="auto"/>
      <w:u w:val="none"/>
    </w:rPr>
  </w:style>
  <w:style w:type="character" w:styleId="KlvesniceHTML">
    <w:name w:val="HTML Keyboard"/>
    <w:uiPriority w:val="99"/>
    <w:semiHidden/>
    <w:unhideWhenUsed/>
    <w:rsid w:val="00F331BD"/>
    <w:rPr>
      <w:rFonts w:ascii="Verdana" w:hAnsi="Verdana"/>
      <w:sz w:val="17"/>
      <w:szCs w:val="20"/>
    </w:rPr>
  </w:style>
  <w:style w:type="character" w:styleId="KdHTML">
    <w:name w:val="HTML Code"/>
    <w:uiPriority w:val="99"/>
    <w:semiHidden/>
    <w:unhideWhenUsed/>
    <w:rsid w:val="00F331BD"/>
    <w:rPr>
      <w:rFonts w:ascii="Verdana" w:hAnsi="Verdana"/>
      <w:sz w:val="17"/>
      <w:szCs w:val="20"/>
    </w:rPr>
  </w:style>
  <w:style w:type="paragraph" w:styleId="Normlnweb">
    <w:name w:val="Normal (Web)"/>
    <w:basedOn w:val="Normln"/>
    <w:uiPriority w:val="99"/>
    <w:semiHidden/>
    <w:unhideWhenUsed/>
    <w:rsid w:val="008B59EF"/>
    <w:rPr>
      <w:szCs w:val="24"/>
    </w:rPr>
  </w:style>
  <w:style w:type="character" w:styleId="PromnnHTML">
    <w:name w:val="HTML Variabl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link w:val="Pedmtkomente"/>
    <w:uiPriority w:val="99"/>
    <w:semiHidden/>
    <w:rsid w:val="008B59EF"/>
    <w:rPr>
      <w:rFonts w:ascii="Verdana" w:hAnsi="Verdana"/>
      <w:b/>
      <w:bCs/>
      <w:sz w:val="17"/>
      <w:szCs w:val="20"/>
    </w:rPr>
  </w:style>
  <w:style w:type="character" w:styleId="PsacstrojHTML">
    <w:name w:val="HTML Typewriter"/>
    <w:uiPriority w:val="99"/>
    <w:semiHidden/>
    <w:unhideWhenUsed/>
    <w:rsid w:val="00F331BD"/>
    <w:rPr>
      <w:rFonts w:ascii="Verdana" w:hAnsi="Verdana"/>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link w:val="Rozloendokumentu"/>
    <w:uiPriority w:val="99"/>
    <w:semiHidden/>
    <w:rsid w:val="008B59EF"/>
    <w:rPr>
      <w:rFonts w:ascii="Verdana" w:hAnsi="Verdana" w:cs="Tahoma"/>
      <w:sz w:val="16"/>
      <w:szCs w:val="16"/>
    </w:rPr>
  </w:style>
  <w:style w:type="character" w:styleId="Sledovanodkaz">
    <w:name w:val="FollowedHyperlink"/>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F331BD"/>
    <w:pPr>
      <w:tabs>
        <w:tab w:val="left" w:pos="480"/>
        <w:tab w:val="left" w:pos="960"/>
        <w:tab w:val="left" w:pos="1440"/>
        <w:tab w:val="left" w:pos="1920"/>
        <w:tab w:val="left" w:pos="2400"/>
        <w:tab w:val="left" w:pos="2880"/>
        <w:tab w:val="left" w:pos="3360"/>
        <w:tab w:val="left" w:pos="3840"/>
        <w:tab w:val="left" w:pos="4320"/>
      </w:tabs>
      <w:spacing w:line="255" w:lineRule="atLeast"/>
    </w:pPr>
    <w:rPr>
      <w:sz w:val="17"/>
      <w:lang w:eastAsia="en-US"/>
    </w:rPr>
  </w:style>
  <w:style w:type="character" w:customStyle="1" w:styleId="TextmakraChar">
    <w:name w:val="Text makra Char"/>
    <w:link w:val="Textmakra"/>
    <w:uiPriority w:val="99"/>
    <w:semiHidden/>
    <w:rsid w:val="00F331BD"/>
    <w:rPr>
      <w:rFonts w:ascii="Verdana" w:hAnsi="Verdana"/>
      <w:sz w:val="17"/>
      <w:szCs w:val="20"/>
    </w:rPr>
  </w:style>
  <w:style w:type="paragraph" w:styleId="Textpoznpodarou">
    <w:name w:val="footnote text"/>
    <w:basedOn w:val="Normln"/>
    <w:link w:val="TextpoznpodarouChar"/>
    <w:semiHidden/>
    <w:unhideWhenUsed/>
    <w:rsid w:val="008B59EF"/>
    <w:pPr>
      <w:spacing w:line="240" w:lineRule="auto"/>
    </w:pPr>
    <w:rPr>
      <w:szCs w:val="20"/>
    </w:rPr>
  </w:style>
  <w:style w:type="character" w:customStyle="1" w:styleId="TextpoznpodarouChar">
    <w:name w:val="Text pozn. pod čarou Char"/>
    <w:link w:val="Textpoznpodarou"/>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shadow="1"/>
        <w:left w:val="single" w:sz="2" w:space="10" w:color="DCDCDC" w:shadow="1"/>
        <w:bottom w:val="single" w:sz="2" w:space="10" w:color="DCDCDC" w:shadow="1"/>
        <w:right w:val="single" w:sz="2" w:space="10" w:color="DCDCDC" w:shadow="1"/>
      </w:pBdr>
      <w:ind w:left="1152" w:right="1152"/>
    </w:pPr>
    <w:rPr>
      <w:rFonts w:eastAsia="Times New Roman"/>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link w:val="Textvysvtlivek"/>
    <w:uiPriority w:val="99"/>
    <w:semiHidden/>
    <w:rsid w:val="008B59EF"/>
    <w:rPr>
      <w:rFonts w:ascii="Verdana" w:hAnsi="Verdana"/>
      <w:sz w:val="17"/>
      <w:szCs w:val="20"/>
    </w:rPr>
  </w:style>
  <w:style w:type="character" w:styleId="UkzkaHTML">
    <w:name w:val="HTML Sample"/>
    <w:uiPriority w:val="99"/>
    <w:semiHidden/>
    <w:unhideWhenUsed/>
    <w:rsid w:val="00F331BD"/>
    <w:rPr>
      <w:rFonts w:ascii="Verdana" w:hAnsi="Verdana"/>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imes New Roman"/>
      <w:szCs w:val="24"/>
    </w:rPr>
  </w:style>
  <w:style w:type="character" w:customStyle="1" w:styleId="ZhlavzprvyChar">
    <w:name w:val="Záhlaví zprávy Char"/>
    <w:link w:val="Zhlavzprvy"/>
    <w:uiPriority w:val="99"/>
    <w:semiHidden/>
    <w:rsid w:val="008B59EF"/>
    <w:rPr>
      <w:rFonts w:ascii="Verdana" w:eastAsia="Times New Roman" w:hAnsi="Verdana" w:cs="Times New Roman"/>
      <w:sz w:val="17"/>
      <w:szCs w:val="24"/>
      <w:shd w:val="pct20" w:color="auto" w:fill="auto"/>
    </w:rPr>
  </w:style>
  <w:style w:type="character" w:styleId="Zstupntext">
    <w:name w:val="Placeholder Text"/>
    <w:uiPriority w:val="99"/>
    <w:semiHidden/>
    <w:rsid w:val="008B59EF"/>
    <w:rPr>
      <w:color w:val="auto"/>
    </w:rPr>
  </w:style>
  <w:style w:type="character" w:customStyle="1" w:styleId="OdstavecseseznamemChar">
    <w:name w:val="Odstavec se seznamem Char"/>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qFormat/>
    <w:rsid w:val="00F331BD"/>
    <w:pPr>
      <w:spacing w:after="0"/>
    </w:pPr>
    <w:rPr>
      <w:noProof/>
      <w:lang w:val="en-US"/>
    </w:rPr>
  </w:style>
  <w:style w:type="character" w:customStyle="1" w:styleId="AdresaChar">
    <w:name w:val="Adresa Char"/>
    <w:link w:val="Adresa"/>
    <w:rsid w:val="00F331BD"/>
    <w:rPr>
      <w:rFonts w:ascii="Verdana" w:hAnsi="Verdana"/>
      <w:noProof/>
      <w:lang w:val="en-US"/>
    </w:rPr>
  </w:style>
  <w:style w:type="paragraph" w:styleId="Zkladntext">
    <w:name w:val="Body Text"/>
    <w:basedOn w:val="Normln"/>
    <w:link w:val="ZkladntextChar"/>
    <w:semiHidden/>
    <w:rsid w:val="0095322E"/>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9532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1250</Words>
  <Characters>7376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Škoda Letterhead</vt:lpstr>
    </vt:vector>
  </TitlesOfParts>
  <Company>ŠKODA AUTO a.s.</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Škoda Letterhead</dc:title>
  <dc:subject/>
  <dc:creator>Novak, Vladimir (VSI)</dc:creator>
  <cp:keywords/>
  <cp:lastModifiedBy>Starosta Lukavice</cp:lastModifiedBy>
  <cp:revision>2</cp:revision>
  <cp:lastPrinted>2024-12-16T13:15:00Z</cp:lastPrinted>
  <dcterms:created xsi:type="dcterms:W3CDTF">2025-01-24T09:00:00Z</dcterms:created>
  <dcterms:modified xsi:type="dcterms:W3CDTF">2025-01-24T09:00:00Z</dcterms:modified>
</cp:coreProperties>
</file>