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5E8A" w14:textId="77777777" w:rsidR="00CB0386" w:rsidRDefault="000A61C6">
      <w:pPr>
        <w:pStyle w:val="Nzev"/>
      </w:pPr>
      <w:r>
        <w:t>NAŘÍZENÍ</w:t>
      </w:r>
    </w:p>
    <w:p w14:paraId="2030C799" w14:textId="18AB8BAF" w:rsidR="00CB0386" w:rsidRDefault="000A61C6">
      <w:pPr>
        <w:spacing w:before="2"/>
        <w:ind w:left="1419" w:right="1421"/>
        <w:jc w:val="center"/>
        <w:rPr>
          <w:b/>
          <w:sz w:val="24"/>
        </w:rPr>
      </w:pPr>
      <w:r>
        <w:rPr>
          <w:b/>
          <w:sz w:val="24"/>
        </w:rPr>
        <w:t>Libereckého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kraje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č.4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/2021</w:t>
      </w:r>
    </w:p>
    <w:p w14:paraId="0A660EE7" w14:textId="77777777" w:rsidR="00CB0386" w:rsidRDefault="000A61C6">
      <w:pPr>
        <w:pStyle w:val="Zkladntext"/>
        <w:ind w:left="1418" w:right="1421"/>
        <w:jc w:val="center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16. 11. 2021</w:t>
      </w:r>
    </w:p>
    <w:p w14:paraId="085670FD" w14:textId="77777777" w:rsidR="00CB0386" w:rsidRDefault="00CB0386">
      <w:pPr>
        <w:pStyle w:val="Zkladntext"/>
        <w:rPr>
          <w:sz w:val="26"/>
        </w:rPr>
      </w:pPr>
    </w:p>
    <w:p w14:paraId="77394ECE" w14:textId="77777777" w:rsidR="00CB0386" w:rsidRDefault="00CB0386">
      <w:pPr>
        <w:pStyle w:val="Zkladntext"/>
        <w:rPr>
          <w:sz w:val="22"/>
        </w:rPr>
      </w:pPr>
    </w:p>
    <w:p w14:paraId="6C913E2D" w14:textId="78B7A5E0" w:rsidR="00CB0386" w:rsidRDefault="000A61C6">
      <w:pPr>
        <w:ind w:left="1419" w:right="1421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zřízení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z w:val="24"/>
        </w:rPr>
        <w:t>řírodní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rezervace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Jílovka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jejího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ochranného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pásma</w:t>
      </w:r>
    </w:p>
    <w:p w14:paraId="1B0B429B" w14:textId="77777777" w:rsidR="00CB0386" w:rsidRDefault="00CB0386">
      <w:pPr>
        <w:pStyle w:val="Zkladntext"/>
        <w:rPr>
          <w:b/>
          <w:sz w:val="26"/>
        </w:rPr>
      </w:pPr>
    </w:p>
    <w:p w14:paraId="1A06EA56" w14:textId="77777777" w:rsidR="00CB0386" w:rsidRDefault="00CB0386">
      <w:pPr>
        <w:pStyle w:val="Zkladntext"/>
        <w:rPr>
          <w:b/>
          <w:sz w:val="26"/>
        </w:rPr>
      </w:pPr>
    </w:p>
    <w:p w14:paraId="1658974C" w14:textId="77777777" w:rsidR="00CB0386" w:rsidRDefault="00CB0386">
      <w:pPr>
        <w:pStyle w:val="Zkladntext"/>
        <w:spacing w:before="11"/>
        <w:rPr>
          <w:b/>
          <w:sz w:val="27"/>
        </w:rPr>
      </w:pPr>
    </w:p>
    <w:p w14:paraId="5FB0FEF9" w14:textId="77777777" w:rsidR="00CB0386" w:rsidRDefault="000A61C6">
      <w:pPr>
        <w:pStyle w:val="Zkladntext"/>
        <w:ind w:left="496" w:right="136"/>
        <w:jc w:val="both"/>
      </w:pPr>
      <w:r>
        <w:t>Rada</w:t>
      </w:r>
      <w:r>
        <w:rPr>
          <w:spacing w:val="23"/>
        </w:rPr>
        <w:t xml:space="preserve"> </w:t>
      </w:r>
      <w:r>
        <w:t>Libereckého</w:t>
      </w:r>
      <w:r>
        <w:rPr>
          <w:spacing w:val="25"/>
        </w:rPr>
        <w:t xml:space="preserve"> </w:t>
      </w:r>
      <w:r>
        <w:t>kraje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24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§</w:t>
      </w:r>
      <w:r>
        <w:rPr>
          <w:spacing w:val="25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59</w:t>
      </w:r>
      <w:r>
        <w:rPr>
          <w:spacing w:val="25"/>
        </w:rPr>
        <w:t xml:space="preserve"> </w:t>
      </w:r>
      <w:r>
        <w:t>odst.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písm.</w:t>
      </w:r>
      <w:r>
        <w:rPr>
          <w:spacing w:val="25"/>
        </w:rPr>
        <w:t xml:space="preserve"> </w:t>
      </w:r>
      <w:r>
        <w:t>k)</w:t>
      </w:r>
      <w:r>
        <w:rPr>
          <w:spacing w:val="24"/>
        </w:rPr>
        <w:t xml:space="preserve"> </w:t>
      </w:r>
      <w:r>
        <w:t>zákona</w:t>
      </w:r>
      <w:r>
        <w:rPr>
          <w:spacing w:val="24"/>
        </w:rPr>
        <w:t xml:space="preserve"> </w:t>
      </w:r>
      <w:r>
        <w:t>č.</w:t>
      </w:r>
      <w:r>
        <w:rPr>
          <w:spacing w:val="25"/>
        </w:rPr>
        <w:t xml:space="preserve"> </w:t>
      </w:r>
      <w:r>
        <w:t>129/2000Sb.,</w:t>
      </w:r>
      <w:r>
        <w:rPr>
          <w:spacing w:val="-5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krajích</w:t>
      </w:r>
      <w:r>
        <w:rPr>
          <w:spacing w:val="41"/>
        </w:rPr>
        <w:t xml:space="preserve"> </w:t>
      </w:r>
      <w:r>
        <w:t>(krajské</w:t>
      </w:r>
      <w:r>
        <w:rPr>
          <w:spacing w:val="40"/>
        </w:rPr>
        <w:t xml:space="preserve"> </w:t>
      </w:r>
      <w:r>
        <w:t>zřízení),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</w:t>
      </w:r>
      <w:r>
        <w:rPr>
          <w:spacing w:val="41"/>
        </w:rPr>
        <w:t xml:space="preserve"> </w:t>
      </w:r>
      <w:r>
        <w:t>pozdějších</w:t>
      </w:r>
      <w:r>
        <w:rPr>
          <w:spacing w:val="40"/>
        </w:rPr>
        <w:t xml:space="preserve"> </w:t>
      </w:r>
      <w:r>
        <w:t>předpisů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1"/>
        </w:rPr>
        <w:t xml:space="preserve"> </w:t>
      </w:r>
      <w:r>
        <w:t>zmocnění</w:t>
      </w:r>
      <w:r>
        <w:rPr>
          <w:spacing w:val="41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77a</w:t>
      </w:r>
      <w:r>
        <w:rPr>
          <w:spacing w:val="-57"/>
        </w:rPr>
        <w:t xml:space="preserve"> </w:t>
      </w:r>
      <w:r>
        <w:t>odst. 2 zákona ČNR č. 114/1992 Sb., o ochraně přírody a krajiny, ve znění pozdějších</w:t>
      </w:r>
      <w:r>
        <w:rPr>
          <w:spacing w:val="1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zákon),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souladu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vydává</w:t>
      </w:r>
      <w:r>
        <w:rPr>
          <w:spacing w:val="-2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nařízení</w:t>
      </w:r>
      <w:r>
        <w:rPr>
          <w:spacing w:val="-1"/>
        </w:rPr>
        <w:t xml:space="preserve"> </w:t>
      </w:r>
      <w:r>
        <w:t>kraje.</w:t>
      </w:r>
    </w:p>
    <w:p w14:paraId="2432716C" w14:textId="77777777" w:rsidR="00CB0386" w:rsidRDefault="00CB0386">
      <w:pPr>
        <w:pStyle w:val="Zkladntext"/>
        <w:rPr>
          <w:sz w:val="26"/>
        </w:rPr>
      </w:pPr>
    </w:p>
    <w:p w14:paraId="3E360357" w14:textId="77777777" w:rsidR="00CB0386" w:rsidRDefault="00CB0386">
      <w:pPr>
        <w:pStyle w:val="Zkladntext"/>
        <w:rPr>
          <w:sz w:val="26"/>
        </w:rPr>
      </w:pPr>
    </w:p>
    <w:p w14:paraId="392B08E8" w14:textId="77777777" w:rsidR="00CB0386" w:rsidRDefault="000A61C6">
      <w:pPr>
        <w:spacing w:before="231"/>
        <w:ind w:left="1419" w:right="141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14:paraId="43018020" w14:textId="77777777" w:rsidR="00CB0386" w:rsidRDefault="000A61C6">
      <w:pPr>
        <w:ind w:left="1419" w:right="1421"/>
        <w:jc w:val="center"/>
        <w:rPr>
          <w:b/>
          <w:sz w:val="24"/>
        </w:rPr>
      </w:pPr>
      <w:r>
        <w:rPr>
          <w:b/>
          <w:sz w:val="24"/>
        </w:rPr>
        <w:t>Vymezení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přírodní</w:t>
      </w:r>
    </w:p>
    <w:p w14:paraId="2B9D2F48" w14:textId="77777777" w:rsidR="00CB0386" w:rsidRDefault="00CB0386">
      <w:pPr>
        <w:pStyle w:val="Zkladntext"/>
        <w:spacing w:before="11"/>
        <w:rPr>
          <w:b/>
          <w:sz w:val="23"/>
        </w:rPr>
      </w:pPr>
    </w:p>
    <w:p w14:paraId="482BA6F6" w14:textId="77777777" w:rsidR="00CB0386" w:rsidRDefault="000A61C6">
      <w:pPr>
        <w:pStyle w:val="Odstavecseseznamem"/>
        <w:numPr>
          <w:ilvl w:val="0"/>
          <w:numId w:val="5"/>
        </w:numPr>
        <w:tabs>
          <w:tab w:val="left" w:pos="497"/>
        </w:tabs>
        <w:ind w:hanging="361"/>
        <w:rPr>
          <w:sz w:val="24"/>
        </w:rPr>
      </w:pPr>
      <w:r>
        <w:rPr>
          <w:sz w:val="24"/>
        </w:rPr>
        <w:t>Zřizuje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přírodní</w:t>
      </w:r>
      <w:r>
        <w:rPr>
          <w:spacing w:val="-1"/>
          <w:sz w:val="24"/>
        </w:rPr>
        <w:t xml:space="preserve"> </w:t>
      </w:r>
      <w:r>
        <w:rPr>
          <w:sz w:val="24"/>
        </w:rPr>
        <w:t>rezervace</w:t>
      </w:r>
      <w:r>
        <w:rPr>
          <w:spacing w:val="-3"/>
          <w:sz w:val="24"/>
        </w:rPr>
        <w:t xml:space="preserve"> </w:t>
      </w:r>
      <w:r>
        <w:rPr>
          <w:sz w:val="24"/>
        </w:rPr>
        <w:t>Jílovka</w:t>
      </w:r>
      <w:r>
        <w:rPr>
          <w:spacing w:val="-3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sz w:val="24"/>
        </w:rPr>
        <w:t>„rezervace“).</w:t>
      </w:r>
    </w:p>
    <w:p w14:paraId="4DB101FC" w14:textId="77777777" w:rsidR="00CB0386" w:rsidRDefault="00CB0386">
      <w:pPr>
        <w:pStyle w:val="Zkladntext"/>
      </w:pPr>
    </w:p>
    <w:p w14:paraId="1AA5F97D" w14:textId="77777777" w:rsidR="00CB0386" w:rsidRDefault="000A61C6">
      <w:pPr>
        <w:pStyle w:val="Odstavecseseznamem"/>
        <w:numPr>
          <w:ilvl w:val="0"/>
          <w:numId w:val="5"/>
        </w:numPr>
        <w:tabs>
          <w:tab w:val="left" w:pos="497"/>
        </w:tabs>
        <w:ind w:right="136"/>
        <w:jc w:val="both"/>
        <w:rPr>
          <w:sz w:val="24"/>
        </w:rPr>
      </w:pPr>
      <w:r>
        <w:rPr>
          <w:sz w:val="24"/>
        </w:rPr>
        <w:t>Rezervace se nachází v Libereckém kraji, okrese Česká Lípa, v katastrálních územích</w:t>
      </w:r>
      <w:r>
        <w:rPr>
          <w:spacing w:val="1"/>
          <w:sz w:val="24"/>
        </w:rPr>
        <w:t xml:space="preserve"> </w:t>
      </w:r>
      <w:r>
        <w:rPr>
          <w:sz w:val="24"/>
        </w:rPr>
        <w:t>Zahrádky u České Lípy a Holany na parcelách uvedených v příloze č. 1 tohoto nařízení.</w:t>
      </w:r>
      <w:r>
        <w:rPr>
          <w:spacing w:val="1"/>
          <w:sz w:val="24"/>
        </w:rPr>
        <w:t xml:space="preserve"> </w:t>
      </w:r>
      <w:r>
        <w:rPr>
          <w:sz w:val="24"/>
        </w:rPr>
        <w:t>Celková</w:t>
      </w:r>
      <w:r>
        <w:rPr>
          <w:spacing w:val="-3"/>
          <w:sz w:val="24"/>
        </w:rPr>
        <w:t xml:space="preserve"> </w:t>
      </w:r>
      <w:r>
        <w:rPr>
          <w:sz w:val="24"/>
        </w:rPr>
        <w:t>výměra</w:t>
      </w:r>
      <w:r>
        <w:rPr>
          <w:spacing w:val="-2"/>
          <w:sz w:val="24"/>
        </w:rPr>
        <w:t xml:space="preserve"> </w:t>
      </w:r>
      <w:r>
        <w:rPr>
          <w:sz w:val="24"/>
        </w:rPr>
        <w:t>rezervace</w:t>
      </w:r>
      <w:r>
        <w:rPr>
          <w:spacing w:val="-1"/>
          <w:sz w:val="24"/>
        </w:rPr>
        <w:t xml:space="preserve"> </w:t>
      </w:r>
      <w:r>
        <w:rPr>
          <w:sz w:val="24"/>
        </w:rPr>
        <w:t>činí 83 139 m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14:paraId="6C60FB30" w14:textId="77777777" w:rsidR="00CB0386" w:rsidRDefault="00CB0386">
      <w:pPr>
        <w:pStyle w:val="Zkladntext"/>
      </w:pPr>
    </w:p>
    <w:p w14:paraId="5F9144EA" w14:textId="77777777" w:rsidR="00CB0386" w:rsidRDefault="000A61C6">
      <w:pPr>
        <w:pStyle w:val="Odstavecseseznamem"/>
        <w:numPr>
          <w:ilvl w:val="0"/>
          <w:numId w:val="5"/>
        </w:numPr>
        <w:tabs>
          <w:tab w:val="left" w:pos="497"/>
        </w:tabs>
        <w:ind w:right="135"/>
        <w:jc w:val="both"/>
        <w:rPr>
          <w:sz w:val="24"/>
        </w:rPr>
      </w:pPr>
      <w:r>
        <w:rPr>
          <w:sz w:val="24"/>
        </w:rPr>
        <w:t>Hranice rezervace se stanoví uzavřeným geometrickým obrazcem, jehož vrcholy jsou</w:t>
      </w:r>
      <w:r>
        <w:rPr>
          <w:spacing w:val="1"/>
          <w:sz w:val="24"/>
        </w:rPr>
        <w:t xml:space="preserve"> </w:t>
      </w:r>
      <w:r>
        <w:rPr>
          <w:sz w:val="24"/>
        </w:rPr>
        <w:t>určeny</w:t>
      </w:r>
      <w:r>
        <w:rPr>
          <w:spacing w:val="1"/>
          <w:sz w:val="24"/>
        </w:rPr>
        <w:t xml:space="preserve"> </w:t>
      </w:r>
      <w:r>
        <w:rPr>
          <w:sz w:val="24"/>
        </w:rPr>
        <w:t>souřadnicemi</w:t>
      </w:r>
      <w:r>
        <w:rPr>
          <w:spacing w:val="1"/>
          <w:sz w:val="24"/>
        </w:rPr>
        <w:t xml:space="preserve"> </w:t>
      </w:r>
      <w:r>
        <w:rPr>
          <w:sz w:val="24"/>
        </w:rPr>
        <w:t>udanými</w:t>
      </w:r>
      <w:r>
        <w:rPr>
          <w:spacing w:val="1"/>
          <w:sz w:val="24"/>
        </w:rPr>
        <w:t xml:space="preserve"> </w:t>
      </w:r>
      <w:r>
        <w:rPr>
          <w:sz w:val="24"/>
        </w:rPr>
        <w:t>v platném</w:t>
      </w:r>
      <w:r>
        <w:rPr>
          <w:spacing w:val="1"/>
          <w:sz w:val="24"/>
        </w:rPr>
        <w:t xml:space="preserve"> </w:t>
      </w:r>
      <w:r>
        <w:rPr>
          <w:sz w:val="24"/>
        </w:rPr>
        <w:t>souřadnic</w:t>
      </w:r>
      <w:r>
        <w:rPr>
          <w:sz w:val="24"/>
        </w:rPr>
        <w:t>ovém</w:t>
      </w:r>
      <w:r>
        <w:rPr>
          <w:spacing w:val="1"/>
          <w:sz w:val="24"/>
        </w:rPr>
        <w:t xml:space="preserve"> </w:t>
      </w:r>
      <w:r>
        <w:rPr>
          <w:sz w:val="24"/>
        </w:rPr>
        <w:t>systému</w:t>
      </w:r>
      <w:r>
        <w:rPr>
          <w:spacing w:val="61"/>
          <w:sz w:val="24"/>
        </w:rPr>
        <w:t xml:space="preserve"> </w:t>
      </w:r>
      <w:r>
        <w:rPr>
          <w:sz w:val="24"/>
        </w:rPr>
        <w:t>jednotné</w:t>
      </w:r>
      <w:r>
        <w:rPr>
          <w:spacing w:val="1"/>
          <w:sz w:val="24"/>
        </w:rPr>
        <w:t xml:space="preserve"> </w:t>
      </w:r>
      <w:r>
        <w:rPr>
          <w:sz w:val="24"/>
        </w:rPr>
        <w:t>trigonometrické</w:t>
      </w:r>
      <w:r>
        <w:rPr>
          <w:spacing w:val="1"/>
          <w:sz w:val="24"/>
        </w:rPr>
        <w:t xml:space="preserve"> </w:t>
      </w:r>
      <w:r>
        <w:rPr>
          <w:sz w:val="24"/>
        </w:rPr>
        <w:t>sítě</w:t>
      </w:r>
      <w:r>
        <w:rPr>
          <w:spacing w:val="1"/>
          <w:sz w:val="24"/>
        </w:rPr>
        <w:t xml:space="preserve"> </w:t>
      </w:r>
      <w:r>
        <w:rPr>
          <w:sz w:val="24"/>
        </w:rPr>
        <w:t>katastrální</w:t>
      </w:r>
      <w:r>
        <w:rPr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S-JTSK).</w:t>
      </w:r>
      <w:r>
        <w:rPr>
          <w:spacing w:val="1"/>
          <w:sz w:val="24"/>
        </w:rPr>
        <w:t xml:space="preserve"> </w:t>
      </w:r>
      <w:r>
        <w:rPr>
          <w:sz w:val="24"/>
        </w:rPr>
        <w:t>Seznam</w:t>
      </w:r>
      <w:r>
        <w:rPr>
          <w:spacing w:val="1"/>
          <w:sz w:val="24"/>
        </w:rPr>
        <w:t xml:space="preserve"> </w:t>
      </w:r>
      <w:r>
        <w:rPr>
          <w:sz w:val="24"/>
        </w:rPr>
        <w:t>souřadnic</w:t>
      </w:r>
      <w:r>
        <w:rPr>
          <w:spacing w:val="1"/>
          <w:sz w:val="24"/>
        </w:rPr>
        <w:t xml:space="preserve"> </w:t>
      </w:r>
      <w:r>
        <w:rPr>
          <w:sz w:val="24"/>
        </w:rPr>
        <w:t>vrcholů</w:t>
      </w:r>
      <w:r>
        <w:rPr>
          <w:spacing w:val="1"/>
          <w:sz w:val="24"/>
        </w:rPr>
        <w:t xml:space="preserve"> </w:t>
      </w:r>
      <w:r>
        <w:rPr>
          <w:sz w:val="24"/>
        </w:rPr>
        <w:t>geometrického obrazce tak, jak jdou v obrazci za sebou, je uveden v příloze č. 2, která je</w:t>
      </w:r>
      <w:r>
        <w:rPr>
          <w:spacing w:val="1"/>
          <w:sz w:val="24"/>
        </w:rPr>
        <w:t xml:space="preserve"> </w:t>
      </w:r>
      <w:r>
        <w:rPr>
          <w:sz w:val="24"/>
        </w:rPr>
        <w:t>nedílnou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 tohoto nařízení.</w:t>
      </w:r>
    </w:p>
    <w:p w14:paraId="630DB52C" w14:textId="77777777" w:rsidR="00CB0386" w:rsidRDefault="00CB0386">
      <w:pPr>
        <w:pStyle w:val="Zkladntext"/>
        <w:spacing w:before="1"/>
      </w:pPr>
    </w:p>
    <w:p w14:paraId="1FEC55F8" w14:textId="77777777" w:rsidR="00CB0386" w:rsidRDefault="000A61C6">
      <w:pPr>
        <w:pStyle w:val="Odstavecseseznamem"/>
        <w:numPr>
          <w:ilvl w:val="0"/>
          <w:numId w:val="5"/>
        </w:numPr>
        <w:tabs>
          <w:tab w:val="left" w:pos="497"/>
        </w:tabs>
        <w:ind w:hanging="361"/>
        <w:rPr>
          <w:sz w:val="24"/>
        </w:rPr>
      </w:pPr>
      <w:r>
        <w:rPr>
          <w:sz w:val="24"/>
        </w:rPr>
        <w:t>Grafické</w:t>
      </w:r>
      <w:r>
        <w:rPr>
          <w:spacing w:val="-4"/>
          <w:sz w:val="24"/>
        </w:rPr>
        <w:t xml:space="preserve"> </w:t>
      </w:r>
      <w:r>
        <w:rPr>
          <w:sz w:val="24"/>
        </w:rPr>
        <w:t>znázornění</w:t>
      </w:r>
      <w:r>
        <w:rPr>
          <w:spacing w:val="-2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rezervace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uvedeno 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</w:t>
      </w:r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2"/>
          <w:sz w:val="24"/>
        </w:rPr>
        <w:t xml:space="preserve"> </w:t>
      </w:r>
      <w:r>
        <w:rPr>
          <w:sz w:val="24"/>
        </w:rPr>
        <w:t>nařízení.</w:t>
      </w:r>
    </w:p>
    <w:p w14:paraId="48AABDAC" w14:textId="77777777" w:rsidR="00CB0386" w:rsidRDefault="00CB0386">
      <w:pPr>
        <w:pStyle w:val="Zkladntext"/>
        <w:rPr>
          <w:sz w:val="26"/>
        </w:rPr>
      </w:pPr>
    </w:p>
    <w:p w14:paraId="593B3A43" w14:textId="77777777" w:rsidR="00CB0386" w:rsidRDefault="00CB0386">
      <w:pPr>
        <w:pStyle w:val="Zkladntext"/>
        <w:rPr>
          <w:sz w:val="22"/>
        </w:rPr>
      </w:pPr>
    </w:p>
    <w:p w14:paraId="503700D1" w14:textId="77777777" w:rsidR="00CB0386" w:rsidRDefault="000A61C6">
      <w:pPr>
        <w:ind w:left="1419" w:right="70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14:paraId="69274204" w14:textId="77777777" w:rsidR="00CB0386" w:rsidRDefault="000A61C6">
      <w:pPr>
        <w:ind w:left="1419" w:right="703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ochrany</w:t>
      </w:r>
    </w:p>
    <w:p w14:paraId="221C8978" w14:textId="77777777" w:rsidR="00CB0386" w:rsidRDefault="00CB0386">
      <w:pPr>
        <w:pStyle w:val="Zkladntext"/>
        <w:rPr>
          <w:b/>
        </w:rPr>
      </w:pPr>
    </w:p>
    <w:p w14:paraId="3BD2774B" w14:textId="77777777" w:rsidR="00CB0386" w:rsidRDefault="000A61C6">
      <w:pPr>
        <w:pStyle w:val="Zkladntext"/>
        <w:ind w:left="136"/>
      </w:pPr>
      <w:r>
        <w:t>Předmětem</w:t>
      </w:r>
      <w:r>
        <w:rPr>
          <w:spacing w:val="12"/>
        </w:rPr>
        <w:t xml:space="preserve"> </w:t>
      </w:r>
      <w:r>
        <w:t>ochrany</w:t>
      </w:r>
      <w:r>
        <w:rPr>
          <w:spacing w:val="15"/>
        </w:rPr>
        <w:t xml:space="preserve"> </w:t>
      </w:r>
      <w:r>
        <w:t>rezervace</w:t>
      </w:r>
      <w:r>
        <w:rPr>
          <w:spacing w:val="15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smíšený</w:t>
      </w:r>
      <w:r>
        <w:rPr>
          <w:spacing w:val="15"/>
        </w:rPr>
        <w:t xml:space="preserve"> </w:t>
      </w:r>
      <w:r>
        <w:t>listnatý</w:t>
      </w:r>
      <w:r>
        <w:rPr>
          <w:spacing w:val="13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cennou</w:t>
      </w:r>
      <w:r>
        <w:rPr>
          <w:spacing w:val="13"/>
        </w:rPr>
        <w:t xml:space="preserve"> </w:t>
      </w:r>
      <w:r>
        <w:t>mykoflórou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Kravský</w:t>
      </w:r>
      <w:r>
        <w:rPr>
          <w:spacing w:val="15"/>
        </w:rPr>
        <w:t xml:space="preserve"> </w:t>
      </w:r>
      <w:r>
        <w:t>rybník</w:t>
      </w:r>
    </w:p>
    <w:p w14:paraId="143742A7" w14:textId="77777777" w:rsidR="00CB0386" w:rsidRDefault="000A61C6">
      <w:pPr>
        <w:pStyle w:val="Zkladntext"/>
        <w:ind w:left="136"/>
      </w:pPr>
      <w:r>
        <w:t>s</w:t>
      </w:r>
      <w:r>
        <w:rPr>
          <w:spacing w:val="-3"/>
        </w:rPr>
        <w:t xml:space="preserve"> </w:t>
      </w:r>
      <w:r>
        <w:t>bohatou</w:t>
      </w:r>
      <w:r>
        <w:rPr>
          <w:spacing w:val="-3"/>
        </w:rPr>
        <w:t xml:space="preserve"> </w:t>
      </w:r>
      <w:r>
        <w:t>makrofytní</w:t>
      </w:r>
      <w:r>
        <w:rPr>
          <w:spacing w:val="-2"/>
        </w:rPr>
        <w:t xml:space="preserve"> </w:t>
      </w:r>
      <w:r>
        <w:t>vegetací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cennou</w:t>
      </w:r>
      <w:r>
        <w:rPr>
          <w:spacing w:val="-2"/>
        </w:rPr>
        <w:t xml:space="preserve"> </w:t>
      </w:r>
      <w:r>
        <w:t>zoocenózou.</w:t>
      </w:r>
    </w:p>
    <w:p w14:paraId="2704C24F" w14:textId="77777777" w:rsidR="00CB0386" w:rsidRDefault="00CB0386">
      <w:pPr>
        <w:pStyle w:val="Zkladntext"/>
        <w:rPr>
          <w:sz w:val="26"/>
        </w:rPr>
      </w:pPr>
    </w:p>
    <w:p w14:paraId="7C9F08AB" w14:textId="77777777" w:rsidR="00CB0386" w:rsidRDefault="00CB0386">
      <w:pPr>
        <w:pStyle w:val="Zkladntext"/>
        <w:rPr>
          <w:sz w:val="26"/>
        </w:rPr>
      </w:pPr>
    </w:p>
    <w:p w14:paraId="7C1C7C42" w14:textId="77777777" w:rsidR="00CB0386" w:rsidRDefault="000A61C6">
      <w:pPr>
        <w:spacing w:before="228"/>
        <w:ind w:left="1419" w:right="70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p w14:paraId="6BD7DECB" w14:textId="77777777" w:rsidR="00CB0386" w:rsidRDefault="000A61C6">
      <w:pPr>
        <w:ind w:left="1419" w:right="703"/>
        <w:jc w:val="center"/>
        <w:rPr>
          <w:b/>
          <w:sz w:val="24"/>
        </w:rPr>
      </w:pPr>
      <w:r>
        <w:rPr>
          <w:b/>
          <w:sz w:val="24"/>
        </w:rPr>
        <w:t>Bližší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ochranné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podmínky</w:t>
      </w:r>
    </w:p>
    <w:p w14:paraId="538B0476" w14:textId="77777777" w:rsidR="00CB0386" w:rsidRDefault="00CB0386">
      <w:pPr>
        <w:pStyle w:val="Zkladntext"/>
        <w:rPr>
          <w:b/>
        </w:rPr>
      </w:pPr>
    </w:p>
    <w:p w14:paraId="1737004E" w14:textId="77777777" w:rsidR="00CB0386" w:rsidRDefault="000A61C6">
      <w:pPr>
        <w:pStyle w:val="Zkladntext"/>
        <w:ind w:left="136"/>
      </w:pPr>
      <w:r>
        <w:t>Jen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předchozím</w:t>
      </w:r>
      <w:r>
        <w:rPr>
          <w:spacing w:val="-2"/>
        </w:rPr>
        <w:t xml:space="preserve"> </w:t>
      </w:r>
      <w:r>
        <w:t>souhlasem</w:t>
      </w:r>
      <w:r>
        <w:rPr>
          <w:spacing w:val="-3"/>
        </w:rPr>
        <w:t xml:space="preserve"> </w:t>
      </w:r>
      <w:r>
        <w:t>příslušného</w:t>
      </w:r>
      <w:r>
        <w:rPr>
          <w:spacing w:val="-2"/>
        </w:rPr>
        <w:t xml:space="preserve"> </w:t>
      </w:r>
      <w:r>
        <w:t>orgánu</w:t>
      </w:r>
      <w:r>
        <w:rPr>
          <w:spacing w:val="-2"/>
        </w:rPr>
        <w:t xml:space="preserve"> </w:t>
      </w:r>
      <w:r>
        <w:t>ochrany</w:t>
      </w:r>
      <w:r>
        <w:rPr>
          <w:spacing w:val="-2"/>
        </w:rPr>
        <w:t xml:space="preserve"> </w:t>
      </w:r>
      <w:r>
        <w:t>přírody</w:t>
      </w:r>
      <w:r>
        <w:rPr>
          <w:vertAlign w:val="superscript"/>
        </w:rPr>
        <w:t>1)</w:t>
      </w:r>
      <w:r>
        <w:rPr>
          <w:spacing w:val="-3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území</w:t>
      </w:r>
      <w:r>
        <w:rPr>
          <w:spacing w:val="-1"/>
        </w:rPr>
        <w:t xml:space="preserve"> </w:t>
      </w:r>
      <w:r>
        <w:t>rezervace:</w:t>
      </w:r>
    </w:p>
    <w:p w14:paraId="34137738" w14:textId="77777777" w:rsidR="00CB0386" w:rsidRDefault="00CB0386">
      <w:pPr>
        <w:pStyle w:val="Zkladntext"/>
      </w:pPr>
    </w:p>
    <w:p w14:paraId="69D172BD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ind w:hanging="361"/>
        <w:rPr>
          <w:sz w:val="24"/>
        </w:rPr>
      </w:pPr>
      <w:r>
        <w:rPr>
          <w:sz w:val="24"/>
        </w:rPr>
        <w:t>Měnit</w:t>
      </w:r>
      <w:r>
        <w:rPr>
          <w:spacing w:val="-2"/>
          <w:sz w:val="24"/>
        </w:rPr>
        <w:t xml:space="preserve"> </w:t>
      </w:r>
      <w:r>
        <w:rPr>
          <w:sz w:val="24"/>
        </w:rPr>
        <w:t>druh</w:t>
      </w:r>
      <w:r>
        <w:rPr>
          <w:spacing w:val="-2"/>
          <w:sz w:val="24"/>
        </w:rPr>
        <w:t xml:space="preserve"> </w:t>
      </w:r>
      <w:r>
        <w:rPr>
          <w:sz w:val="24"/>
        </w:rPr>
        <w:t>pozemků,</w:t>
      </w:r>
      <w:r>
        <w:rPr>
          <w:spacing w:val="-2"/>
          <w:sz w:val="24"/>
        </w:rPr>
        <w:t xml:space="preserve"> </w:t>
      </w:r>
      <w:r>
        <w:rPr>
          <w:sz w:val="24"/>
        </w:rPr>
        <w:t>jejich</w:t>
      </w:r>
      <w:r>
        <w:rPr>
          <w:spacing w:val="-1"/>
          <w:sz w:val="24"/>
        </w:rPr>
        <w:t xml:space="preserve"> </w:t>
      </w:r>
      <w:r>
        <w:rPr>
          <w:sz w:val="24"/>
        </w:rPr>
        <w:t>využití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vodní</w:t>
      </w:r>
      <w:r>
        <w:rPr>
          <w:spacing w:val="-1"/>
          <w:sz w:val="24"/>
        </w:rPr>
        <w:t xml:space="preserve"> </w:t>
      </w:r>
      <w:r>
        <w:rPr>
          <w:sz w:val="24"/>
        </w:rPr>
        <w:t>režim.</w:t>
      </w:r>
    </w:p>
    <w:p w14:paraId="232B9CDF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ind w:hanging="361"/>
        <w:rPr>
          <w:sz w:val="24"/>
        </w:rPr>
      </w:pPr>
      <w:r>
        <w:rPr>
          <w:sz w:val="24"/>
        </w:rPr>
        <w:t>Provádět</w:t>
      </w:r>
      <w:r>
        <w:rPr>
          <w:spacing w:val="-3"/>
          <w:sz w:val="24"/>
        </w:rPr>
        <w:t xml:space="preserve"> </w:t>
      </w:r>
      <w:r>
        <w:rPr>
          <w:sz w:val="24"/>
        </w:rPr>
        <w:t>terénní</w:t>
      </w:r>
      <w:r>
        <w:rPr>
          <w:spacing w:val="-2"/>
          <w:sz w:val="24"/>
        </w:rPr>
        <w:t xml:space="preserve"> </w:t>
      </w:r>
      <w:r>
        <w:rPr>
          <w:sz w:val="24"/>
        </w:rPr>
        <w:t>úpravy vyjma</w:t>
      </w:r>
      <w:r>
        <w:rPr>
          <w:spacing w:val="-4"/>
          <w:sz w:val="24"/>
        </w:rPr>
        <w:t xml:space="preserve"> </w:t>
      </w:r>
      <w:r>
        <w:rPr>
          <w:sz w:val="24"/>
        </w:rPr>
        <w:t>zásahů,</w:t>
      </w:r>
      <w:r>
        <w:rPr>
          <w:spacing w:val="-2"/>
          <w:sz w:val="24"/>
        </w:rPr>
        <w:t xml:space="preserve"> </w:t>
      </w:r>
      <w:r>
        <w:rPr>
          <w:sz w:val="24"/>
        </w:rPr>
        <w:t>prováděných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plánem</w:t>
      </w:r>
      <w:r>
        <w:rPr>
          <w:spacing w:val="-3"/>
          <w:sz w:val="24"/>
        </w:rPr>
        <w:t xml:space="preserve"> </w:t>
      </w:r>
      <w:r>
        <w:rPr>
          <w:sz w:val="24"/>
        </w:rPr>
        <w:t>péče.</w:t>
      </w:r>
    </w:p>
    <w:p w14:paraId="5B2DD32E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ind w:hanging="361"/>
        <w:rPr>
          <w:sz w:val="24"/>
        </w:rPr>
      </w:pPr>
      <w:r>
        <w:rPr>
          <w:sz w:val="24"/>
        </w:rPr>
        <w:t>Umisťovat</w:t>
      </w:r>
      <w:r>
        <w:rPr>
          <w:spacing w:val="-5"/>
          <w:sz w:val="24"/>
        </w:rPr>
        <w:t xml:space="preserve"> </w:t>
      </w:r>
      <w:r>
        <w:rPr>
          <w:sz w:val="24"/>
        </w:rPr>
        <w:t>přikrmovací</w:t>
      </w:r>
      <w:r>
        <w:rPr>
          <w:spacing w:val="-5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zvěř.</w:t>
      </w:r>
    </w:p>
    <w:p w14:paraId="080B6015" w14:textId="77777777" w:rsidR="00CB0386" w:rsidRDefault="00CB0386">
      <w:pPr>
        <w:rPr>
          <w:sz w:val="24"/>
        </w:rPr>
        <w:sectPr w:rsidR="00CB0386">
          <w:type w:val="continuous"/>
          <w:pgSz w:w="11910" w:h="16840"/>
          <w:pgMar w:top="1320" w:right="1280" w:bottom="280" w:left="1280" w:header="708" w:footer="708" w:gutter="0"/>
          <w:cols w:space="708"/>
        </w:sectPr>
      </w:pPr>
    </w:p>
    <w:p w14:paraId="3771CD56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Vysazovat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chovat</w:t>
      </w:r>
      <w:r>
        <w:rPr>
          <w:spacing w:val="-3"/>
          <w:sz w:val="24"/>
        </w:rPr>
        <w:t xml:space="preserve"> </w:t>
      </w:r>
      <w:r>
        <w:rPr>
          <w:sz w:val="24"/>
        </w:rPr>
        <w:t>ryby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-4"/>
          <w:sz w:val="24"/>
        </w:rPr>
        <w:t xml:space="preserve"> </w:t>
      </w:r>
      <w:r>
        <w:rPr>
          <w:sz w:val="24"/>
        </w:rPr>
        <w:t>účely.</w:t>
      </w:r>
    </w:p>
    <w:p w14:paraId="23DF2F91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spacing w:before="1"/>
        <w:ind w:hanging="361"/>
        <w:rPr>
          <w:sz w:val="24"/>
        </w:rPr>
      </w:pPr>
      <w:r>
        <w:rPr>
          <w:sz w:val="24"/>
        </w:rPr>
        <w:t>Zavádět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provozovat</w:t>
      </w:r>
      <w:r>
        <w:rPr>
          <w:spacing w:val="-2"/>
          <w:sz w:val="24"/>
        </w:rPr>
        <w:t xml:space="preserve"> </w:t>
      </w:r>
      <w:r>
        <w:rPr>
          <w:sz w:val="24"/>
        </w:rPr>
        <w:t>chov</w:t>
      </w:r>
      <w:r>
        <w:rPr>
          <w:spacing w:val="-1"/>
          <w:sz w:val="24"/>
        </w:rPr>
        <w:t xml:space="preserve"> </w:t>
      </w:r>
      <w:r>
        <w:rPr>
          <w:sz w:val="24"/>
        </w:rPr>
        <w:t>pernaté zvěře</w:t>
      </w:r>
      <w:r>
        <w:rPr>
          <w:spacing w:val="-1"/>
          <w:sz w:val="24"/>
        </w:rPr>
        <w:t xml:space="preserve"> </w:t>
      </w:r>
      <w:r>
        <w:rPr>
          <w:sz w:val="24"/>
        </w:rPr>
        <w:t>(např.</w:t>
      </w:r>
      <w:r>
        <w:rPr>
          <w:spacing w:val="-2"/>
          <w:sz w:val="24"/>
        </w:rPr>
        <w:t xml:space="preserve"> </w:t>
      </w:r>
      <w:r>
        <w:rPr>
          <w:sz w:val="24"/>
        </w:rPr>
        <w:t>chov</w:t>
      </w:r>
      <w:r>
        <w:rPr>
          <w:spacing w:val="-1"/>
          <w:sz w:val="24"/>
        </w:rPr>
        <w:t xml:space="preserve"> </w:t>
      </w:r>
      <w:r>
        <w:rPr>
          <w:sz w:val="24"/>
        </w:rPr>
        <w:t>divokých</w:t>
      </w:r>
      <w:r>
        <w:rPr>
          <w:spacing w:val="-2"/>
          <w:sz w:val="24"/>
        </w:rPr>
        <w:t xml:space="preserve"> </w:t>
      </w:r>
      <w:r>
        <w:rPr>
          <w:sz w:val="24"/>
        </w:rPr>
        <w:t>kachen).</w:t>
      </w:r>
    </w:p>
    <w:p w14:paraId="4430808D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ind w:hanging="361"/>
        <w:rPr>
          <w:sz w:val="24"/>
        </w:rPr>
      </w:pPr>
      <w:r>
        <w:rPr>
          <w:sz w:val="24"/>
        </w:rPr>
        <w:t>Aplikovat</w:t>
      </w:r>
      <w:r>
        <w:rPr>
          <w:spacing w:val="-4"/>
          <w:sz w:val="24"/>
        </w:rPr>
        <w:t xml:space="preserve"> </w:t>
      </w:r>
      <w:r>
        <w:rPr>
          <w:sz w:val="24"/>
        </w:rPr>
        <w:t>přírodní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umělá</w:t>
      </w:r>
      <w:r>
        <w:rPr>
          <w:spacing w:val="-3"/>
          <w:sz w:val="24"/>
        </w:rPr>
        <w:t xml:space="preserve"> </w:t>
      </w:r>
      <w:r>
        <w:rPr>
          <w:sz w:val="24"/>
        </w:rPr>
        <w:t>hnojiva.</w:t>
      </w:r>
    </w:p>
    <w:p w14:paraId="13C087E1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ind w:hanging="361"/>
        <w:rPr>
          <w:sz w:val="24"/>
        </w:rPr>
      </w:pPr>
      <w:r>
        <w:rPr>
          <w:sz w:val="24"/>
        </w:rPr>
        <w:t>Tábořit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pořádat</w:t>
      </w:r>
      <w:r>
        <w:rPr>
          <w:spacing w:val="-3"/>
          <w:sz w:val="24"/>
        </w:rPr>
        <w:t xml:space="preserve"> </w:t>
      </w:r>
      <w:r>
        <w:rPr>
          <w:sz w:val="24"/>
        </w:rPr>
        <w:t>sportovní</w:t>
      </w:r>
      <w:r>
        <w:rPr>
          <w:spacing w:val="-3"/>
          <w:sz w:val="24"/>
        </w:rPr>
        <w:t xml:space="preserve"> </w:t>
      </w:r>
      <w:r>
        <w:rPr>
          <w:sz w:val="24"/>
        </w:rPr>
        <w:t>akce.</w:t>
      </w:r>
    </w:p>
    <w:p w14:paraId="5C29705E" w14:textId="77777777" w:rsidR="00CB0386" w:rsidRDefault="000A61C6">
      <w:pPr>
        <w:pStyle w:val="Odstavecseseznamem"/>
        <w:numPr>
          <w:ilvl w:val="1"/>
          <w:numId w:val="5"/>
        </w:numPr>
        <w:tabs>
          <w:tab w:val="left" w:pos="797"/>
        </w:tabs>
        <w:ind w:right="136"/>
        <w:jc w:val="both"/>
        <w:rPr>
          <w:sz w:val="24"/>
        </w:rPr>
      </w:pPr>
      <w:r>
        <w:rPr>
          <w:sz w:val="24"/>
        </w:rPr>
        <w:t>Sbírat houby mimo s</w:t>
      </w:r>
      <w:r>
        <w:rPr>
          <w:sz w:val="24"/>
        </w:rPr>
        <w:t>běrů, které jsou realizovány za účelem monitoringu a sběru dat</w:t>
      </w:r>
      <w:r>
        <w:rPr>
          <w:spacing w:val="1"/>
          <w:sz w:val="24"/>
        </w:rPr>
        <w:t xml:space="preserve"> </w:t>
      </w:r>
      <w:r>
        <w:rPr>
          <w:sz w:val="24"/>
        </w:rPr>
        <w:t>(např. pro vyhodnocení stavu předmětu ochrany, pro vypracování návrhu plánu péče</w:t>
      </w:r>
      <w:r>
        <w:rPr>
          <w:spacing w:val="1"/>
          <w:sz w:val="24"/>
        </w:rPr>
        <w:t xml:space="preserve"> </w:t>
      </w:r>
      <w:r>
        <w:rPr>
          <w:sz w:val="24"/>
        </w:rPr>
        <w:t>atp.).</w:t>
      </w:r>
    </w:p>
    <w:p w14:paraId="3CC8B7BE" w14:textId="77777777" w:rsidR="00CB0386" w:rsidRDefault="00CB0386">
      <w:pPr>
        <w:pStyle w:val="Zkladntext"/>
        <w:rPr>
          <w:sz w:val="26"/>
        </w:rPr>
      </w:pPr>
    </w:p>
    <w:p w14:paraId="7B3DB595" w14:textId="77777777" w:rsidR="00CB0386" w:rsidRDefault="00CB0386">
      <w:pPr>
        <w:pStyle w:val="Zkladntext"/>
        <w:rPr>
          <w:sz w:val="26"/>
        </w:rPr>
      </w:pPr>
    </w:p>
    <w:p w14:paraId="096C12DD" w14:textId="77777777" w:rsidR="00CB0386" w:rsidRDefault="000A61C6">
      <w:pPr>
        <w:spacing w:before="230"/>
        <w:ind w:left="1419" w:right="70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 w14:paraId="121C53F9" w14:textId="77777777" w:rsidR="00CB0386" w:rsidRDefault="000A61C6">
      <w:pPr>
        <w:ind w:left="1419" w:right="701"/>
        <w:jc w:val="center"/>
        <w:rPr>
          <w:b/>
          <w:sz w:val="24"/>
        </w:rPr>
      </w:pPr>
      <w:r>
        <w:rPr>
          <w:b/>
          <w:sz w:val="24"/>
        </w:rPr>
        <w:t>Ochranné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pásmo</w:t>
      </w:r>
    </w:p>
    <w:p w14:paraId="63CE26F6" w14:textId="77777777" w:rsidR="00CB0386" w:rsidRDefault="00CB0386">
      <w:pPr>
        <w:pStyle w:val="Zkladntext"/>
        <w:rPr>
          <w:b/>
        </w:rPr>
      </w:pPr>
    </w:p>
    <w:p w14:paraId="76B98B59" w14:textId="77777777" w:rsidR="00CB0386" w:rsidRDefault="000A61C6">
      <w:pPr>
        <w:pStyle w:val="Odstavecseseznamem"/>
        <w:numPr>
          <w:ilvl w:val="0"/>
          <w:numId w:val="4"/>
        </w:numPr>
        <w:tabs>
          <w:tab w:val="left" w:pos="857"/>
        </w:tabs>
        <w:ind w:right="132" w:hanging="420"/>
        <w:jc w:val="both"/>
        <w:rPr>
          <w:sz w:val="24"/>
        </w:rPr>
      </w:pPr>
      <w:r>
        <w:rPr>
          <w:sz w:val="24"/>
        </w:rPr>
        <w:t xml:space="preserve">K zabezpečení rezervace před rušivými vlivy z okolí se zřizuje ochranné pásmo. </w:t>
      </w:r>
      <w:r>
        <w:rPr>
          <w:sz w:val="24"/>
          <w:vertAlign w:val="superscript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Ochranné pásmo leží v Libereckém kraji, okrese Česká Lípa, v katastrálním území</w:t>
      </w:r>
      <w:r>
        <w:rPr>
          <w:spacing w:val="1"/>
          <w:sz w:val="24"/>
        </w:rPr>
        <w:t xml:space="preserve"> </w:t>
      </w:r>
      <w:r>
        <w:rPr>
          <w:sz w:val="24"/>
        </w:rPr>
        <w:t>Holany.</w:t>
      </w:r>
      <w:r>
        <w:rPr>
          <w:spacing w:val="59"/>
          <w:sz w:val="24"/>
        </w:rPr>
        <w:t xml:space="preserve"> </w:t>
      </w:r>
      <w:r>
        <w:rPr>
          <w:sz w:val="24"/>
        </w:rPr>
        <w:t>Celková</w:t>
      </w:r>
      <w:r>
        <w:rPr>
          <w:spacing w:val="-2"/>
          <w:sz w:val="24"/>
        </w:rPr>
        <w:t xml:space="preserve"> </w:t>
      </w:r>
      <w:r>
        <w:rPr>
          <w:sz w:val="24"/>
        </w:rPr>
        <w:t>výměra</w:t>
      </w:r>
      <w:r>
        <w:rPr>
          <w:spacing w:val="-2"/>
          <w:sz w:val="24"/>
        </w:rPr>
        <w:t xml:space="preserve"> </w:t>
      </w:r>
      <w:r>
        <w:rPr>
          <w:sz w:val="24"/>
        </w:rPr>
        <w:t>ochranného</w:t>
      </w:r>
      <w:r>
        <w:rPr>
          <w:spacing w:val="-1"/>
          <w:sz w:val="24"/>
        </w:rPr>
        <w:t xml:space="preserve"> </w:t>
      </w:r>
      <w:r>
        <w:rPr>
          <w:sz w:val="24"/>
        </w:rPr>
        <w:t>pásma</w:t>
      </w:r>
      <w:r>
        <w:rPr>
          <w:spacing w:val="1"/>
          <w:sz w:val="24"/>
        </w:rPr>
        <w:t xml:space="preserve"> </w:t>
      </w:r>
      <w:r>
        <w:rPr>
          <w:sz w:val="24"/>
        </w:rPr>
        <w:t>činí</w:t>
      </w:r>
      <w:r>
        <w:rPr>
          <w:spacing w:val="2"/>
          <w:sz w:val="24"/>
        </w:rPr>
        <w:t xml:space="preserve"> </w:t>
      </w:r>
      <w:r>
        <w:rPr>
          <w:sz w:val="24"/>
        </w:rPr>
        <w:t>42 74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14:paraId="4723C952" w14:textId="77777777" w:rsidR="00CB0386" w:rsidRDefault="00CB0386">
      <w:pPr>
        <w:pStyle w:val="Zkladntext"/>
        <w:spacing w:before="1"/>
      </w:pPr>
    </w:p>
    <w:p w14:paraId="42EF2F86" w14:textId="77777777" w:rsidR="00CB0386" w:rsidRDefault="000A61C6">
      <w:pPr>
        <w:pStyle w:val="Odstavecseseznamem"/>
        <w:numPr>
          <w:ilvl w:val="0"/>
          <w:numId w:val="4"/>
        </w:numPr>
        <w:tabs>
          <w:tab w:val="left" w:pos="917"/>
        </w:tabs>
        <w:ind w:right="133"/>
        <w:jc w:val="both"/>
        <w:rPr>
          <w:sz w:val="24"/>
        </w:rPr>
      </w:pPr>
      <w:r>
        <w:rPr>
          <w:sz w:val="24"/>
        </w:rPr>
        <w:t>Hranice ochranného pásma rezervace se stanoví uzavřeným geometrickým obrazcem,</w:t>
      </w:r>
      <w:r>
        <w:rPr>
          <w:spacing w:val="1"/>
          <w:sz w:val="24"/>
        </w:rPr>
        <w:t xml:space="preserve"> </w:t>
      </w:r>
      <w:r>
        <w:rPr>
          <w:sz w:val="24"/>
        </w:rPr>
        <w:t>jehož vrcholy jsou určeny souřadnicemi udanými v platném souřadnicovém systému</w:t>
      </w:r>
      <w:r>
        <w:rPr>
          <w:spacing w:val="1"/>
          <w:sz w:val="24"/>
        </w:rPr>
        <w:t xml:space="preserve"> </w:t>
      </w:r>
      <w:r>
        <w:rPr>
          <w:sz w:val="24"/>
        </w:rPr>
        <w:t>S-JTSK.</w:t>
      </w:r>
      <w:r>
        <w:rPr>
          <w:spacing w:val="1"/>
          <w:sz w:val="24"/>
        </w:rPr>
        <w:t xml:space="preserve"> </w:t>
      </w:r>
      <w:r>
        <w:rPr>
          <w:sz w:val="24"/>
        </w:rPr>
        <w:t>Seznam souřadnic vrcholů geometrického obrazce tak, jak jdou v obrazci za</w:t>
      </w:r>
      <w:r>
        <w:rPr>
          <w:spacing w:val="-57"/>
          <w:sz w:val="24"/>
        </w:rPr>
        <w:t xml:space="preserve"> </w:t>
      </w:r>
      <w:r>
        <w:rPr>
          <w:sz w:val="24"/>
        </w:rPr>
        <w:t>sebou,</w:t>
      </w:r>
      <w:r>
        <w:rPr>
          <w:spacing w:val="-1"/>
          <w:sz w:val="24"/>
        </w:rPr>
        <w:t xml:space="preserve"> </w:t>
      </w:r>
      <w:r>
        <w:rPr>
          <w:sz w:val="24"/>
        </w:rPr>
        <w:t>je uveden</w:t>
      </w:r>
      <w:r>
        <w:rPr>
          <w:spacing w:val="-1"/>
          <w:sz w:val="24"/>
        </w:rPr>
        <w:t xml:space="preserve"> </w:t>
      </w:r>
      <w:r>
        <w:rPr>
          <w:sz w:val="24"/>
        </w:rPr>
        <w:t>v příloze</w:t>
      </w:r>
      <w:r>
        <w:rPr>
          <w:spacing w:val="-3"/>
          <w:sz w:val="24"/>
        </w:rPr>
        <w:t xml:space="preserve"> </w:t>
      </w:r>
      <w:r>
        <w:rPr>
          <w:sz w:val="24"/>
        </w:rPr>
        <w:t>č. 2,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nedílnou 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tohoto nařízení.</w:t>
      </w:r>
    </w:p>
    <w:p w14:paraId="6CFEEE42" w14:textId="77777777" w:rsidR="00CB0386" w:rsidRDefault="00CB0386">
      <w:pPr>
        <w:pStyle w:val="Zkladntext"/>
      </w:pPr>
    </w:p>
    <w:p w14:paraId="0B075E3B" w14:textId="77777777" w:rsidR="00CB0386" w:rsidRDefault="000A61C6">
      <w:pPr>
        <w:pStyle w:val="Odstavecseseznamem"/>
        <w:numPr>
          <w:ilvl w:val="0"/>
          <w:numId w:val="4"/>
        </w:numPr>
        <w:tabs>
          <w:tab w:val="left" w:pos="917"/>
        </w:tabs>
        <w:ind w:right="136"/>
        <w:jc w:val="both"/>
        <w:rPr>
          <w:sz w:val="24"/>
        </w:rPr>
      </w:pPr>
      <w:r>
        <w:rPr>
          <w:sz w:val="24"/>
        </w:rPr>
        <w:t>Grafické znázornění ochranného pásma rezervace je uvedeno v příloze č. 3 tohoto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nařízení.</w:t>
      </w:r>
    </w:p>
    <w:p w14:paraId="34B6A17A" w14:textId="77777777" w:rsidR="00CB0386" w:rsidRDefault="00CB0386">
      <w:pPr>
        <w:pStyle w:val="Zkladntext"/>
        <w:rPr>
          <w:sz w:val="26"/>
        </w:rPr>
      </w:pPr>
    </w:p>
    <w:p w14:paraId="5D5D86F5" w14:textId="77777777" w:rsidR="00CB0386" w:rsidRDefault="00CB0386">
      <w:pPr>
        <w:pStyle w:val="Zkladntext"/>
        <w:rPr>
          <w:sz w:val="26"/>
        </w:rPr>
      </w:pPr>
    </w:p>
    <w:p w14:paraId="680F4356" w14:textId="77777777" w:rsidR="00CB0386" w:rsidRDefault="00CB0386">
      <w:pPr>
        <w:pStyle w:val="Zkladntext"/>
        <w:rPr>
          <w:sz w:val="26"/>
        </w:rPr>
      </w:pPr>
    </w:p>
    <w:p w14:paraId="2C972E62" w14:textId="77777777" w:rsidR="00CB0386" w:rsidRDefault="000A61C6">
      <w:pPr>
        <w:spacing w:before="207"/>
        <w:ind w:left="1419" w:right="70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</w:p>
    <w:p w14:paraId="3EDB2DE8" w14:textId="77777777" w:rsidR="00CB0386" w:rsidRDefault="000A61C6">
      <w:pPr>
        <w:ind w:left="1419" w:right="702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ustanovení</w:t>
      </w:r>
    </w:p>
    <w:p w14:paraId="797D01FB" w14:textId="77777777" w:rsidR="00CB0386" w:rsidRDefault="00CB0386">
      <w:pPr>
        <w:pStyle w:val="Zkladntext"/>
        <w:rPr>
          <w:b/>
          <w:sz w:val="26"/>
        </w:rPr>
      </w:pPr>
    </w:p>
    <w:p w14:paraId="4BC1FF2E" w14:textId="77777777" w:rsidR="00CB0386" w:rsidRDefault="00CB0386">
      <w:pPr>
        <w:pStyle w:val="Zkladntext"/>
        <w:rPr>
          <w:b/>
          <w:sz w:val="22"/>
        </w:rPr>
      </w:pPr>
    </w:p>
    <w:p w14:paraId="6C67716F" w14:textId="77777777" w:rsidR="00CB0386" w:rsidRDefault="000A61C6">
      <w:pPr>
        <w:pStyle w:val="Odstavecseseznamem"/>
        <w:numPr>
          <w:ilvl w:val="0"/>
          <w:numId w:val="3"/>
        </w:numPr>
        <w:tabs>
          <w:tab w:val="left" w:pos="864"/>
        </w:tabs>
        <w:spacing w:before="1"/>
        <w:ind w:right="139" w:hanging="300"/>
        <w:jc w:val="both"/>
        <w:rPr>
          <w:sz w:val="24"/>
        </w:rPr>
      </w:pPr>
      <w:r>
        <w:rPr>
          <w:sz w:val="24"/>
        </w:rPr>
        <w:t>Vyhlášení rezervace se provede zveřejněním tohoto nařízení ve Věstníku právních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Libereckého</w:t>
      </w:r>
      <w:r>
        <w:rPr>
          <w:spacing w:val="1"/>
          <w:sz w:val="24"/>
        </w:rPr>
        <w:t xml:space="preserve"> </w:t>
      </w:r>
      <w:r>
        <w:rPr>
          <w:sz w:val="24"/>
        </w:rPr>
        <w:t>kraje.</w:t>
      </w:r>
      <w:r>
        <w:rPr>
          <w:spacing w:val="1"/>
          <w:sz w:val="24"/>
        </w:rPr>
        <w:t xml:space="preserve"> </w:t>
      </w:r>
      <w:r>
        <w:rPr>
          <w:sz w:val="24"/>
        </w:rPr>
        <w:t>Věstník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veřejnosti</w:t>
      </w:r>
      <w:r>
        <w:rPr>
          <w:spacing w:val="1"/>
          <w:sz w:val="24"/>
        </w:rPr>
        <w:t xml:space="preserve"> </w:t>
      </w:r>
      <w:r>
        <w:rPr>
          <w:sz w:val="24"/>
        </w:rPr>
        <w:t>přístupný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Krajském</w:t>
      </w:r>
      <w:r>
        <w:rPr>
          <w:spacing w:val="1"/>
          <w:sz w:val="24"/>
        </w:rPr>
        <w:t xml:space="preserve"> </w:t>
      </w:r>
      <w:r>
        <w:rPr>
          <w:sz w:val="24"/>
        </w:rPr>
        <w:t>úřadu</w:t>
      </w:r>
      <w:r>
        <w:rPr>
          <w:spacing w:val="1"/>
          <w:sz w:val="24"/>
        </w:rPr>
        <w:t xml:space="preserve"> </w:t>
      </w:r>
      <w:r>
        <w:rPr>
          <w:sz w:val="24"/>
        </w:rPr>
        <w:t>Libereckého</w:t>
      </w:r>
      <w:r>
        <w:rPr>
          <w:spacing w:val="-1"/>
          <w:sz w:val="24"/>
        </w:rPr>
        <w:t xml:space="preserve"> </w:t>
      </w:r>
      <w:r>
        <w:rPr>
          <w:sz w:val="24"/>
        </w:rPr>
        <w:t>kraje,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obecních</w:t>
      </w:r>
      <w:r>
        <w:rPr>
          <w:spacing w:val="-1"/>
          <w:sz w:val="24"/>
        </w:rPr>
        <w:t xml:space="preserve"> </w:t>
      </w:r>
      <w:r>
        <w:rPr>
          <w:sz w:val="24"/>
        </w:rPr>
        <w:t>úřadech</w:t>
      </w:r>
      <w:r>
        <w:rPr>
          <w:spacing w:val="-1"/>
          <w:sz w:val="24"/>
        </w:rPr>
        <w:t xml:space="preserve"> </w:t>
      </w:r>
      <w:r>
        <w:rPr>
          <w:sz w:val="24"/>
        </w:rPr>
        <w:t>v kraji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Ministerstvu</w:t>
      </w:r>
      <w:r>
        <w:rPr>
          <w:spacing w:val="-2"/>
          <w:sz w:val="24"/>
        </w:rPr>
        <w:t xml:space="preserve"> </w:t>
      </w:r>
      <w:r>
        <w:rPr>
          <w:sz w:val="24"/>
        </w:rPr>
        <w:t>vnitra</w:t>
      </w:r>
      <w:r>
        <w:rPr>
          <w:spacing w:val="-3"/>
          <w:sz w:val="24"/>
        </w:rPr>
        <w:t xml:space="preserve"> </w:t>
      </w:r>
      <w:r>
        <w:rPr>
          <w:sz w:val="24"/>
        </w:rPr>
        <w:t>ČR.</w:t>
      </w:r>
    </w:p>
    <w:p w14:paraId="5777947A" w14:textId="77777777" w:rsidR="00CB0386" w:rsidRDefault="00CB0386">
      <w:pPr>
        <w:pStyle w:val="Zkladntext"/>
        <w:spacing w:before="11"/>
        <w:rPr>
          <w:sz w:val="23"/>
        </w:rPr>
      </w:pPr>
    </w:p>
    <w:p w14:paraId="2187EE8E" w14:textId="0F734BAD" w:rsidR="00CB0386" w:rsidRDefault="000A61C6">
      <w:pPr>
        <w:pStyle w:val="Odstavecseseznamem"/>
        <w:numPr>
          <w:ilvl w:val="0"/>
          <w:numId w:val="3"/>
        </w:numPr>
        <w:tabs>
          <w:tab w:val="left" w:pos="900"/>
        </w:tabs>
        <w:ind w:right="135" w:hanging="300"/>
        <w:jc w:val="both"/>
        <w:rPr>
          <w:sz w:val="24"/>
        </w:rPr>
      </w:pPr>
      <w:r>
        <w:tab/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rezervaci</w:t>
      </w:r>
      <w:r>
        <w:rPr>
          <w:spacing w:val="82"/>
          <w:sz w:val="24"/>
        </w:rPr>
        <w:t xml:space="preserve"> </w:t>
      </w:r>
      <w:r>
        <w:rPr>
          <w:sz w:val="24"/>
        </w:rPr>
        <w:t>se</w:t>
      </w:r>
      <w:r>
        <w:rPr>
          <w:spacing w:val="81"/>
          <w:sz w:val="24"/>
        </w:rPr>
        <w:t xml:space="preserve"> </w:t>
      </w:r>
      <w:r>
        <w:rPr>
          <w:sz w:val="24"/>
        </w:rPr>
        <w:t>vede</w:t>
      </w:r>
      <w:r>
        <w:rPr>
          <w:spacing w:val="81"/>
          <w:sz w:val="24"/>
        </w:rPr>
        <w:t xml:space="preserve"> </w:t>
      </w:r>
      <w:r>
        <w:rPr>
          <w:sz w:val="24"/>
        </w:rPr>
        <w:t>evidence</w:t>
      </w:r>
      <w:r>
        <w:rPr>
          <w:spacing w:val="81"/>
          <w:sz w:val="24"/>
        </w:rPr>
        <w:t xml:space="preserve"> </w:t>
      </w:r>
      <w:r>
        <w:rPr>
          <w:sz w:val="24"/>
        </w:rPr>
        <w:t>podle</w:t>
      </w:r>
      <w:r>
        <w:rPr>
          <w:spacing w:val="83"/>
          <w:sz w:val="24"/>
        </w:rPr>
        <w:t xml:space="preserve"> </w:t>
      </w:r>
      <w:r>
        <w:rPr>
          <w:sz w:val="24"/>
        </w:rPr>
        <w:t>§</w:t>
      </w:r>
      <w:r>
        <w:rPr>
          <w:spacing w:val="83"/>
          <w:sz w:val="24"/>
        </w:rPr>
        <w:t xml:space="preserve"> </w:t>
      </w:r>
      <w:r>
        <w:rPr>
          <w:sz w:val="24"/>
        </w:rPr>
        <w:t>42</w:t>
      </w:r>
      <w:r>
        <w:rPr>
          <w:spacing w:val="83"/>
          <w:sz w:val="24"/>
        </w:rPr>
        <w:t xml:space="preserve"> </w:t>
      </w:r>
      <w:r>
        <w:rPr>
          <w:sz w:val="24"/>
        </w:rPr>
        <w:t>zákona.</w:t>
      </w:r>
      <w:r>
        <w:rPr>
          <w:spacing w:val="86"/>
          <w:sz w:val="24"/>
        </w:rPr>
        <w:t xml:space="preserve"> </w:t>
      </w:r>
      <w:r>
        <w:rPr>
          <w:sz w:val="24"/>
        </w:rPr>
        <w:t>Originál</w:t>
      </w:r>
      <w:r>
        <w:rPr>
          <w:spacing w:val="83"/>
          <w:sz w:val="24"/>
        </w:rPr>
        <w:t xml:space="preserve"> </w:t>
      </w:r>
      <w:r>
        <w:rPr>
          <w:sz w:val="24"/>
        </w:rPr>
        <w:t>nařízení</w:t>
      </w:r>
      <w:r>
        <w:rPr>
          <w:spacing w:val="83"/>
          <w:sz w:val="24"/>
        </w:rPr>
        <w:t xml:space="preserve"> </w:t>
      </w:r>
      <w:r>
        <w:rPr>
          <w:sz w:val="24"/>
        </w:rPr>
        <w:t>je</w:t>
      </w:r>
      <w:r>
        <w:rPr>
          <w:spacing w:val="82"/>
          <w:sz w:val="24"/>
        </w:rPr>
        <w:t xml:space="preserve"> </w:t>
      </w:r>
      <w:r>
        <w:rPr>
          <w:sz w:val="24"/>
        </w:rPr>
        <w:t>uložen</w:t>
      </w:r>
      <w:r>
        <w:rPr>
          <w:spacing w:val="-58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Krajského</w:t>
      </w:r>
      <w:r>
        <w:rPr>
          <w:spacing w:val="50"/>
          <w:sz w:val="24"/>
        </w:rPr>
        <w:t xml:space="preserve"> </w:t>
      </w:r>
      <w:r>
        <w:rPr>
          <w:sz w:val="24"/>
        </w:rPr>
        <w:t>úřadu</w:t>
      </w:r>
      <w:r>
        <w:rPr>
          <w:spacing w:val="50"/>
          <w:sz w:val="24"/>
        </w:rPr>
        <w:t xml:space="preserve"> </w:t>
      </w:r>
      <w:r>
        <w:rPr>
          <w:sz w:val="24"/>
        </w:rPr>
        <w:t>Libereckého</w:t>
      </w:r>
      <w:r>
        <w:rPr>
          <w:spacing w:val="51"/>
          <w:sz w:val="24"/>
        </w:rPr>
        <w:t xml:space="preserve"> </w:t>
      </w:r>
      <w:r>
        <w:rPr>
          <w:sz w:val="24"/>
        </w:rPr>
        <w:t>kraje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u</w:t>
      </w:r>
      <w:r>
        <w:rPr>
          <w:spacing w:val="50"/>
          <w:sz w:val="24"/>
        </w:rPr>
        <w:t xml:space="preserve"> </w:t>
      </w:r>
      <w:r>
        <w:rPr>
          <w:sz w:val="24"/>
        </w:rPr>
        <w:t>Agentury</w:t>
      </w:r>
      <w:r>
        <w:rPr>
          <w:spacing w:val="50"/>
          <w:sz w:val="24"/>
        </w:rPr>
        <w:t xml:space="preserve"> </w:t>
      </w:r>
      <w:r>
        <w:rPr>
          <w:sz w:val="24"/>
        </w:rPr>
        <w:t>ochrany</w:t>
      </w:r>
      <w:r>
        <w:rPr>
          <w:spacing w:val="49"/>
          <w:sz w:val="24"/>
        </w:rPr>
        <w:t xml:space="preserve"> </w:t>
      </w:r>
      <w:r>
        <w:rPr>
          <w:sz w:val="24"/>
        </w:rPr>
        <w:t>přírody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krajiny</w:t>
      </w:r>
      <w:r>
        <w:rPr>
          <w:spacing w:val="49"/>
          <w:sz w:val="24"/>
        </w:rPr>
        <w:t xml:space="preserve"> </w:t>
      </w:r>
      <w:r>
        <w:rPr>
          <w:sz w:val="24"/>
        </w:rPr>
        <w:t>ČR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Praze</w:t>
      </w:r>
      <w:r>
        <w:rPr>
          <w:spacing w:val="20"/>
          <w:sz w:val="24"/>
        </w:rPr>
        <w:t xml:space="preserve"> </w:t>
      </w:r>
      <w:r>
        <w:rPr>
          <w:sz w:val="24"/>
        </w:rPr>
        <w:t>(viz.</w:t>
      </w:r>
      <w:r>
        <w:rPr>
          <w:spacing w:val="80"/>
          <w:sz w:val="24"/>
        </w:rPr>
        <w:t xml:space="preserve"> </w:t>
      </w:r>
      <w:r>
        <w:rPr>
          <w:sz w:val="24"/>
        </w:rPr>
        <w:t>Ústřední</w:t>
      </w:r>
      <w:r>
        <w:rPr>
          <w:spacing w:val="84"/>
          <w:sz w:val="24"/>
        </w:rPr>
        <w:t xml:space="preserve"> </w:t>
      </w:r>
      <w:r>
        <w:rPr>
          <w:sz w:val="24"/>
        </w:rPr>
        <w:t>seznam</w:t>
      </w:r>
      <w:r>
        <w:rPr>
          <w:spacing w:val="82"/>
          <w:sz w:val="24"/>
        </w:rPr>
        <w:t xml:space="preserve"> </w:t>
      </w:r>
      <w:r>
        <w:rPr>
          <w:sz w:val="24"/>
        </w:rPr>
        <w:t>ochrany</w:t>
      </w:r>
      <w:r>
        <w:rPr>
          <w:spacing w:val="81"/>
          <w:sz w:val="24"/>
        </w:rPr>
        <w:t xml:space="preserve"> </w:t>
      </w:r>
      <w:r>
        <w:rPr>
          <w:sz w:val="24"/>
        </w:rPr>
        <w:t>přírody),</w:t>
      </w:r>
      <w:r>
        <w:rPr>
          <w:spacing w:val="81"/>
          <w:sz w:val="24"/>
        </w:rPr>
        <w:t xml:space="preserve"> </w:t>
      </w:r>
      <w:r>
        <w:rPr>
          <w:sz w:val="24"/>
        </w:rPr>
        <w:t>kde</w:t>
      </w:r>
      <w:r>
        <w:rPr>
          <w:spacing w:val="79"/>
          <w:sz w:val="24"/>
        </w:rPr>
        <w:t xml:space="preserve"> </w:t>
      </w:r>
      <w:r>
        <w:rPr>
          <w:sz w:val="24"/>
        </w:rPr>
        <w:t>je</w:t>
      </w:r>
      <w:r>
        <w:rPr>
          <w:spacing w:val="81"/>
          <w:sz w:val="24"/>
        </w:rPr>
        <w:t xml:space="preserve"> </w:t>
      </w:r>
      <w:r>
        <w:rPr>
          <w:sz w:val="24"/>
        </w:rPr>
        <w:t>možno</w:t>
      </w:r>
      <w:r>
        <w:rPr>
          <w:spacing w:val="81"/>
          <w:sz w:val="24"/>
        </w:rPr>
        <w:t xml:space="preserve"> </w:t>
      </w:r>
      <w:r>
        <w:rPr>
          <w:sz w:val="24"/>
        </w:rPr>
        <w:t>do</w:t>
      </w:r>
      <w:r>
        <w:rPr>
          <w:spacing w:val="79"/>
          <w:sz w:val="24"/>
        </w:rPr>
        <w:t xml:space="preserve"> </w:t>
      </w:r>
      <w:r>
        <w:rPr>
          <w:sz w:val="24"/>
        </w:rPr>
        <w:t>něj</w:t>
      </w:r>
      <w:r>
        <w:rPr>
          <w:spacing w:val="82"/>
          <w:sz w:val="24"/>
        </w:rPr>
        <w:t xml:space="preserve"> </w:t>
      </w:r>
      <w:r>
        <w:rPr>
          <w:sz w:val="24"/>
        </w:rPr>
        <w:t>nahlížet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pořizovat</w:t>
      </w:r>
      <w:r>
        <w:rPr>
          <w:spacing w:val="47"/>
          <w:sz w:val="24"/>
        </w:rPr>
        <w:t xml:space="preserve"> </w:t>
      </w:r>
      <w:r>
        <w:rPr>
          <w:sz w:val="24"/>
        </w:rPr>
        <w:t>výpisy,</w:t>
      </w:r>
      <w:r>
        <w:rPr>
          <w:spacing w:val="47"/>
          <w:sz w:val="24"/>
        </w:rPr>
        <w:t xml:space="preserve"> </w:t>
      </w:r>
      <w:r>
        <w:rPr>
          <w:sz w:val="24"/>
        </w:rPr>
        <w:t>opisy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kopie.</w:t>
      </w:r>
      <w:r>
        <w:rPr>
          <w:spacing w:val="47"/>
          <w:sz w:val="24"/>
        </w:rPr>
        <w:t xml:space="preserve"> </w:t>
      </w:r>
      <w:r>
        <w:rPr>
          <w:sz w:val="24"/>
        </w:rPr>
        <w:t>Jedno</w:t>
      </w:r>
      <w:r>
        <w:rPr>
          <w:spacing w:val="46"/>
          <w:sz w:val="24"/>
        </w:rPr>
        <w:t xml:space="preserve"> </w:t>
      </w:r>
      <w:r>
        <w:rPr>
          <w:sz w:val="24"/>
        </w:rPr>
        <w:t>originální</w:t>
      </w:r>
      <w:r>
        <w:rPr>
          <w:spacing w:val="47"/>
          <w:sz w:val="24"/>
        </w:rPr>
        <w:t xml:space="preserve"> </w:t>
      </w:r>
      <w:r>
        <w:rPr>
          <w:sz w:val="24"/>
        </w:rPr>
        <w:t>vyhotovení</w:t>
      </w:r>
      <w:r>
        <w:rPr>
          <w:spacing w:val="47"/>
          <w:sz w:val="24"/>
        </w:rPr>
        <w:t xml:space="preserve"> </w:t>
      </w:r>
      <w:r>
        <w:rPr>
          <w:sz w:val="24"/>
        </w:rPr>
        <w:t>nařízení</w:t>
      </w:r>
      <w:r>
        <w:rPr>
          <w:spacing w:val="50"/>
          <w:sz w:val="24"/>
        </w:rPr>
        <w:t xml:space="preserve"> </w:t>
      </w:r>
      <w:r>
        <w:rPr>
          <w:sz w:val="24"/>
        </w:rPr>
        <w:t>je</w:t>
      </w:r>
      <w:r>
        <w:rPr>
          <w:spacing w:val="46"/>
          <w:sz w:val="24"/>
        </w:rPr>
        <w:t xml:space="preserve"> </w:t>
      </w:r>
      <w:r>
        <w:rPr>
          <w:sz w:val="24"/>
        </w:rPr>
        <w:t>uloženo</w:t>
      </w:r>
      <w:r>
        <w:rPr>
          <w:spacing w:val="-58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místně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příslušného katastrálního úřadu.</w:t>
      </w:r>
    </w:p>
    <w:p w14:paraId="67452D28" w14:textId="77777777" w:rsidR="000A61C6" w:rsidRPr="000A61C6" w:rsidRDefault="000A61C6" w:rsidP="000A61C6">
      <w:pPr>
        <w:pStyle w:val="Odstavecseseznamem"/>
        <w:rPr>
          <w:sz w:val="24"/>
        </w:rPr>
      </w:pPr>
    </w:p>
    <w:p w14:paraId="42D9DBD2" w14:textId="7B0BA53C" w:rsidR="00CB0386" w:rsidRPr="000A61C6" w:rsidRDefault="000A61C6" w:rsidP="000A61C6">
      <w:pPr>
        <w:pStyle w:val="Odstavecseseznamem"/>
        <w:numPr>
          <w:ilvl w:val="0"/>
          <w:numId w:val="3"/>
        </w:numPr>
        <w:tabs>
          <w:tab w:val="left" w:pos="917"/>
        </w:tabs>
        <w:ind w:right="135" w:hanging="300"/>
        <w:jc w:val="both"/>
        <w:rPr>
          <w:sz w:val="24"/>
        </w:rPr>
      </w:pPr>
      <w:r w:rsidRPr="000A61C6">
        <w:rPr>
          <w:sz w:val="24"/>
        </w:rPr>
        <w:t>Činnost v rezervaci a v jejím ochranném pásmu se řídí plánem péče.</w:t>
      </w:r>
      <w:r w:rsidRPr="000A61C6">
        <w:rPr>
          <w:spacing w:val="1"/>
          <w:sz w:val="24"/>
        </w:rPr>
        <w:t xml:space="preserve"> </w:t>
      </w:r>
      <w:r w:rsidRPr="000A61C6">
        <w:rPr>
          <w:sz w:val="24"/>
        </w:rPr>
        <w:t>Schválený plán</w:t>
      </w:r>
      <w:r w:rsidRPr="000A61C6">
        <w:rPr>
          <w:spacing w:val="1"/>
          <w:sz w:val="24"/>
        </w:rPr>
        <w:t xml:space="preserve"> </w:t>
      </w:r>
      <w:r w:rsidRPr="000A61C6">
        <w:rPr>
          <w:sz w:val="24"/>
        </w:rPr>
        <w:t>péče je v tištěné podobě uložen u Krajského úřadu Libereckého kraje a v Ústředním</w:t>
      </w:r>
      <w:r w:rsidRPr="000A61C6">
        <w:rPr>
          <w:spacing w:val="1"/>
          <w:sz w:val="24"/>
        </w:rPr>
        <w:t xml:space="preserve"> </w:t>
      </w:r>
      <w:r w:rsidRPr="000A61C6">
        <w:rPr>
          <w:sz w:val="24"/>
        </w:rPr>
        <w:t>seznamu</w:t>
      </w:r>
      <w:r w:rsidRPr="000A61C6">
        <w:rPr>
          <w:spacing w:val="-2"/>
          <w:sz w:val="24"/>
        </w:rPr>
        <w:t xml:space="preserve"> </w:t>
      </w:r>
      <w:r w:rsidRPr="000A61C6">
        <w:rPr>
          <w:sz w:val="24"/>
        </w:rPr>
        <w:t>ochrany</w:t>
      </w:r>
      <w:r w:rsidRPr="000A61C6">
        <w:rPr>
          <w:spacing w:val="-1"/>
          <w:sz w:val="24"/>
        </w:rPr>
        <w:t xml:space="preserve"> </w:t>
      </w:r>
      <w:r w:rsidRPr="000A61C6">
        <w:rPr>
          <w:sz w:val="24"/>
        </w:rPr>
        <w:t>přírody</w:t>
      </w:r>
      <w:r w:rsidRPr="000A61C6">
        <w:rPr>
          <w:spacing w:val="2"/>
          <w:sz w:val="24"/>
        </w:rPr>
        <w:t xml:space="preserve"> </w:t>
      </w:r>
      <w:r w:rsidRPr="000A61C6">
        <w:rPr>
          <w:sz w:val="24"/>
        </w:rPr>
        <w:t>při</w:t>
      </w:r>
      <w:r w:rsidRPr="000A61C6">
        <w:rPr>
          <w:spacing w:val="-2"/>
          <w:sz w:val="24"/>
        </w:rPr>
        <w:t xml:space="preserve"> </w:t>
      </w:r>
      <w:r w:rsidRPr="000A61C6">
        <w:rPr>
          <w:sz w:val="24"/>
        </w:rPr>
        <w:t>Agentuře</w:t>
      </w:r>
      <w:r w:rsidRPr="000A61C6">
        <w:rPr>
          <w:spacing w:val="-2"/>
          <w:sz w:val="24"/>
        </w:rPr>
        <w:t xml:space="preserve"> </w:t>
      </w:r>
      <w:r w:rsidRPr="000A61C6">
        <w:rPr>
          <w:sz w:val="24"/>
        </w:rPr>
        <w:t>ochrany</w:t>
      </w:r>
      <w:r w:rsidRPr="000A61C6">
        <w:rPr>
          <w:spacing w:val="-1"/>
          <w:sz w:val="24"/>
        </w:rPr>
        <w:t xml:space="preserve"> </w:t>
      </w:r>
      <w:r w:rsidRPr="000A61C6">
        <w:rPr>
          <w:sz w:val="24"/>
        </w:rPr>
        <w:t>přírody</w:t>
      </w:r>
      <w:r w:rsidRPr="000A61C6">
        <w:rPr>
          <w:spacing w:val="-1"/>
          <w:sz w:val="24"/>
        </w:rPr>
        <w:t xml:space="preserve"> </w:t>
      </w:r>
      <w:r w:rsidRPr="000A61C6">
        <w:rPr>
          <w:sz w:val="24"/>
        </w:rPr>
        <w:t>a</w:t>
      </w:r>
      <w:r w:rsidRPr="000A61C6">
        <w:rPr>
          <w:spacing w:val="-3"/>
          <w:sz w:val="24"/>
        </w:rPr>
        <w:t xml:space="preserve"> </w:t>
      </w:r>
      <w:r w:rsidRPr="000A61C6">
        <w:rPr>
          <w:sz w:val="24"/>
        </w:rPr>
        <w:t>krajiny ČR</w:t>
      </w:r>
      <w:r w:rsidRPr="000A61C6">
        <w:rPr>
          <w:spacing w:val="-1"/>
          <w:sz w:val="24"/>
        </w:rPr>
        <w:t xml:space="preserve"> </w:t>
      </w:r>
      <w:r w:rsidRPr="000A61C6">
        <w:rPr>
          <w:sz w:val="24"/>
        </w:rPr>
        <w:t>v Praze.</w:t>
      </w:r>
    </w:p>
    <w:p w14:paraId="3AD2D930" w14:textId="77777777" w:rsidR="00CB0386" w:rsidRDefault="00CB0386">
      <w:pPr>
        <w:pStyle w:val="Zkladntext"/>
      </w:pPr>
    </w:p>
    <w:p w14:paraId="45E2CE5E" w14:textId="77777777" w:rsidR="00CB0386" w:rsidRDefault="000A61C6">
      <w:pPr>
        <w:pStyle w:val="Odstavecseseznamem"/>
        <w:numPr>
          <w:ilvl w:val="0"/>
          <w:numId w:val="2"/>
        </w:numPr>
        <w:tabs>
          <w:tab w:val="left" w:pos="857"/>
        </w:tabs>
        <w:ind w:left="856" w:right="140"/>
        <w:jc w:val="both"/>
        <w:rPr>
          <w:sz w:val="24"/>
        </w:rPr>
      </w:pPr>
      <w:r>
        <w:rPr>
          <w:sz w:val="24"/>
        </w:rPr>
        <w:t>Porušení povinností stanovených tímto nařízením lze postihnout jako přestupek nebo</w:t>
      </w:r>
      <w:r>
        <w:rPr>
          <w:spacing w:val="1"/>
          <w:sz w:val="24"/>
        </w:rPr>
        <w:t xml:space="preserve"> </w:t>
      </w:r>
      <w:r>
        <w:rPr>
          <w:sz w:val="24"/>
        </w:rPr>
        <w:t>protiprávní</w:t>
      </w:r>
      <w:r>
        <w:rPr>
          <w:spacing w:val="-1"/>
          <w:sz w:val="24"/>
        </w:rPr>
        <w:t xml:space="preserve"> </w:t>
      </w:r>
      <w:r>
        <w:rPr>
          <w:sz w:val="24"/>
        </w:rPr>
        <w:t>jednání dle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2"/>
          <w:sz w:val="24"/>
        </w:rPr>
        <w:t xml:space="preserve"> </w:t>
      </w:r>
      <w:r>
        <w:rPr>
          <w:sz w:val="24"/>
        </w:rPr>
        <w:t>87 a</w:t>
      </w:r>
      <w:r>
        <w:rPr>
          <w:spacing w:val="-1"/>
          <w:sz w:val="24"/>
        </w:rPr>
        <w:t xml:space="preserve"> </w:t>
      </w:r>
      <w:r>
        <w:rPr>
          <w:sz w:val="24"/>
        </w:rPr>
        <w:t>§ 88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nebo podle zvláštního předpisu.</w:t>
      </w:r>
      <w:r>
        <w:rPr>
          <w:sz w:val="24"/>
          <w:vertAlign w:val="superscript"/>
        </w:rPr>
        <w:t>3)</w:t>
      </w:r>
    </w:p>
    <w:p w14:paraId="2913D460" w14:textId="77777777" w:rsidR="00CB0386" w:rsidRDefault="00CB0386">
      <w:pPr>
        <w:jc w:val="both"/>
        <w:rPr>
          <w:sz w:val="24"/>
        </w:rPr>
        <w:sectPr w:rsidR="00CB0386">
          <w:pgSz w:w="11910" w:h="16840"/>
          <w:pgMar w:top="1320" w:right="1280" w:bottom="280" w:left="1280" w:header="708" w:footer="708" w:gutter="0"/>
          <w:cols w:space="708"/>
        </w:sectPr>
      </w:pPr>
    </w:p>
    <w:p w14:paraId="78C733C0" w14:textId="77777777" w:rsidR="00CB0386" w:rsidRDefault="000A61C6">
      <w:pPr>
        <w:spacing w:before="76"/>
        <w:ind w:left="1419" w:right="1419"/>
        <w:jc w:val="center"/>
        <w:rPr>
          <w:b/>
          <w:sz w:val="24"/>
        </w:rPr>
      </w:pPr>
      <w:r>
        <w:rPr>
          <w:b/>
          <w:sz w:val="24"/>
        </w:rPr>
        <w:lastRenderedPageBreak/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</w:p>
    <w:p w14:paraId="0D193487" w14:textId="77777777" w:rsidR="00CB0386" w:rsidRDefault="000A61C6">
      <w:pPr>
        <w:spacing w:before="1"/>
        <w:ind w:left="1419" w:right="1419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ustanovení</w:t>
      </w:r>
    </w:p>
    <w:p w14:paraId="1B00E88D" w14:textId="77777777" w:rsidR="00CB0386" w:rsidRDefault="00CB0386">
      <w:pPr>
        <w:pStyle w:val="Zkladntext"/>
        <w:rPr>
          <w:b/>
        </w:rPr>
      </w:pPr>
    </w:p>
    <w:p w14:paraId="0CE623F8" w14:textId="77777777" w:rsidR="00CB0386" w:rsidRDefault="000A61C6">
      <w:pPr>
        <w:pStyle w:val="Zkladntext"/>
        <w:ind w:left="496" w:right="137"/>
        <w:jc w:val="both"/>
      </w:pPr>
      <w:r>
        <w:t>Tímto nařízením se zrušuje Nařízení Libereckého kraje č. 4/2010 ze dne 2. listopadu 2010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zřízení</w:t>
      </w:r>
      <w:r>
        <w:rPr>
          <w:spacing w:val="1"/>
        </w:rPr>
        <w:t xml:space="preserve"> </w:t>
      </w:r>
      <w:r>
        <w:t>přírodní</w:t>
      </w:r>
      <w:r>
        <w:rPr>
          <w:spacing w:val="1"/>
        </w:rPr>
        <w:t xml:space="preserve"> </w:t>
      </w:r>
      <w:r>
        <w:t>rezervace</w:t>
      </w:r>
      <w:r>
        <w:rPr>
          <w:spacing w:val="1"/>
        </w:rPr>
        <w:t xml:space="preserve"> </w:t>
      </w:r>
      <w:r>
        <w:t>Jílovka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jejího</w:t>
      </w:r>
      <w:r>
        <w:rPr>
          <w:spacing w:val="1"/>
        </w:rPr>
        <w:t xml:space="preserve"> </w:t>
      </w:r>
      <w:r>
        <w:t>ochranného</w:t>
      </w:r>
      <w:r>
        <w:rPr>
          <w:spacing w:val="1"/>
        </w:rPr>
        <w:t xml:space="preserve"> </w:t>
      </w:r>
      <w:r>
        <w:t>pás</w:t>
      </w:r>
      <w:r>
        <w:t>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Nařízení</w:t>
      </w:r>
      <w:r>
        <w:rPr>
          <w:spacing w:val="1"/>
        </w:rPr>
        <w:t xml:space="preserve"> </w:t>
      </w:r>
      <w:r>
        <w:t>Libereckého</w:t>
      </w:r>
      <w:r>
        <w:rPr>
          <w:spacing w:val="7"/>
        </w:rPr>
        <w:t xml:space="preserve"> </w:t>
      </w:r>
      <w:r>
        <w:t>kraje</w:t>
      </w:r>
      <w:r>
        <w:rPr>
          <w:spacing w:val="68"/>
        </w:rPr>
        <w:t xml:space="preserve"> </w:t>
      </w:r>
      <w:r>
        <w:t>č.</w:t>
      </w:r>
      <w:r>
        <w:rPr>
          <w:spacing w:val="67"/>
        </w:rPr>
        <w:t xml:space="preserve"> </w:t>
      </w:r>
      <w:r>
        <w:t>1/2020,</w:t>
      </w:r>
      <w:r>
        <w:rPr>
          <w:spacing w:val="66"/>
        </w:rPr>
        <w:t xml:space="preserve"> </w:t>
      </w:r>
      <w:r>
        <w:t>kterým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mění</w:t>
      </w:r>
      <w:r>
        <w:rPr>
          <w:spacing w:val="69"/>
        </w:rPr>
        <w:t xml:space="preserve"> </w:t>
      </w:r>
      <w:r>
        <w:t>nařízení</w:t>
      </w:r>
      <w:r>
        <w:rPr>
          <w:spacing w:val="69"/>
        </w:rPr>
        <w:t xml:space="preserve"> </w:t>
      </w:r>
      <w:r>
        <w:t>Libereckého</w:t>
      </w:r>
      <w:r>
        <w:rPr>
          <w:spacing w:val="69"/>
        </w:rPr>
        <w:t xml:space="preserve"> </w:t>
      </w:r>
      <w:r>
        <w:t>kraje</w:t>
      </w:r>
      <w:r>
        <w:rPr>
          <w:spacing w:val="65"/>
        </w:rPr>
        <w:t xml:space="preserve"> </w:t>
      </w:r>
      <w:r>
        <w:t>č.</w:t>
      </w:r>
      <w:r>
        <w:rPr>
          <w:spacing w:val="69"/>
        </w:rPr>
        <w:t xml:space="preserve"> </w:t>
      </w:r>
      <w:r>
        <w:t>4/2010,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zřízení přírodní</w:t>
      </w:r>
      <w:r>
        <w:rPr>
          <w:spacing w:val="1"/>
        </w:rPr>
        <w:t xml:space="preserve"> </w:t>
      </w:r>
      <w:r>
        <w:t>rezervace</w:t>
      </w:r>
      <w:r>
        <w:rPr>
          <w:spacing w:val="-2"/>
        </w:rPr>
        <w:t xml:space="preserve"> </w:t>
      </w:r>
      <w:r>
        <w:t>Jílovka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jejího</w:t>
      </w:r>
      <w:r>
        <w:rPr>
          <w:spacing w:val="-1"/>
        </w:rPr>
        <w:t xml:space="preserve"> </w:t>
      </w:r>
      <w:r>
        <w:t>ochranného</w:t>
      </w:r>
      <w:r>
        <w:rPr>
          <w:spacing w:val="-1"/>
        </w:rPr>
        <w:t xml:space="preserve"> </w:t>
      </w:r>
      <w:r>
        <w:t>pásma.</w:t>
      </w:r>
    </w:p>
    <w:p w14:paraId="73FEA427" w14:textId="77777777" w:rsidR="00CB0386" w:rsidRDefault="00CB0386">
      <w:pPr>
        <w:pStyle w:val="Zkladntext"/>
        <w:rPr>
          <w:sz w:val="26"/>
        </w:rPr>
      </w:pPr>
    </w:p>
    <w:p w14:paraId="0AEC5BD1" w14:textId="77777777" w:rsidR="00CB0386" w:rsidRDefault="00CB0386">
      <w:pPr>
        <w:pStyle w:val="Zkladntext"/>
        <w:rPr>
          <w:sz w:val="22"/>
        </w:rPr>
      </w:pPr>
    </w:p>
    <w:p w14:paraId="288B06EB" w14:textId="77777777" w:rsidR="00CB0386" w:rsidRDefault="000A61C6">
      <w:pPr>
        <w:ind w:left="1419" w:right="1419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</w:p>
    <w:p w14:paraId="78951C5E" w14:textId="77777777" w:rsidR="00CB0386" w:rsidRDefault="000A61C6">
      <w:pPr>
        <w:ind w:left="1419" w:right="1419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0B6E286E" w14:textId="77777777" w:rsidR="00CB0386" w:rsidRDefault="00CB0386">
      <w:pPr>
        <w:pStyle w:val="Zkladntext"/>
        <w:rPr>
          <w:b/>
        </w:rPr>
      </w:pPr>
    </w:p>
    <w:p w14:paraId="1C11B531" w14:textId="77777777" w:rsidR="00CB0386" w:rsidRDefault="000A61C6">
      <w:pPr>
        <w:pStyle w:val="Zkladntext"/>
        <w:ind w:left="496" w:right="138"/>
        <w:jc w:val="both"/>
      </w:pPr>
      <w:r>
        <w:t>Toto nařízení nabývá účinnosti 15. dnem následujícím po dni, kdy bylo vyhlášeno ve</w:t>
      </w:r>
      <w:r>
        <w:rPr>
          <w:spacing w:val="1"/>
        </w:rPr>
        <w:t xml:space="preserve"> </w:t>
      </w:r>
      <w:r>
        <w:t>Věstníku</w:t>
      </w:r>
      <w:r>
        <w:rPr>
          <w:spacing w:val="-1"/>
        </w:rPr>
        <w:t xml:space="preserve"> </w:t>
      </w:r>
      <w:r>
        <w:t>právních předpisů Libereckého</w:t>
      </w:r>
      <w:r>
        <w:rPr>
          <w:spacing w:val="-1"/>
        </w:rPr>
        <w:t xml:space="preserve"> </w:t>
      </w:r>
      <w:r>
        <w:t>kraje.</w:t>
      </w:r>
    </w:p>
    <w:p w14:paraId="6E60D93D" w14:textId="77777777" w:rsidR="00CB0386" w:rsidRDefault="00CB0386">
      <w:pPr>
        <w:pStyle w:val="Zkladntext"/>
        <w:rPr>
          <w:sz w:val="26"/>
        </w:rPr>
      </w:pPr>
    </w:p>
    <w:p w14:paraId="147ADB18" w14:textId="77777777" w:rsidR="00CB0386" w:rsidRDefault="00CB0386">
      <w:pPr>
        <w:pStyle w:val="Zkladntext"/>
        <w:rPr>
          <w:sz w:val="26"/>
        </w:rPr>
      </w:pPr>
    </w:p>
    <w:p w14:paraId="4833EAC8" w14:textId="77777777" w:rsidR="00CB0386" w:rsidRDefault="00CB0386">
      <w:pPr>
        <w:pStyle w:val="Zkladntext"/>
        <w:rPr>
          <w:sz w:val="26"/>
        </w:rPr>
      </w:pPr>
    </w:p>
    <w:p w14:paraId="0AC2C3F1" w14:textId="77777777" w:rsidR="00CB0386" w:rsidRDefault="00CB0386">
      <w:pPr>
        <w:pStyle w:val="Zkladntext"/>
        <w:rPr>
          <w:sz w:val="26"/>
        </w:rPr>
      </w:pPr>
    </w:p>
    <w:p w14:paraId="6CE39A63" w14:textId="77777777" w:rsidR="00CB0386" w:rsidRDefault="00CB0386">
      <w:pPr>
        <w:pStyle w:val="Zkladntext"/>
        <w:rPr>
          <w:sz w:val="26"/>
        </w:rPr>
      </w:pPr>
    </w:p>
    <w:p w14:paraId="72A6BDC0" w14:textId="77777777" w:rsidR="00CB0386" w:rsidRDefault="00CB0386">
      <w:pPr>
        <w:pStyle w:val="Zkladntext"/>
        <w:rPr>
          <w:sz w:val="26"/>
        </w:rPr>
      </w:pPr>
    </w:p>
    <w:p w14:paraId="01CA5D46" w14:textId="77777777" w:rsidR="00CB0386" w:rsidRDefault="00CB0386">
      <w:pPr>
        <w:pStyle w:val="Zkladntext"/>
        <w:rPr>
          <w:sz w:val="26"/>
        </w:rPr>
      </w:pPr>
    </w:p>
    <w:p w14:paraId="4B68F6E8" w14:textId="77777777" w:rsidR="00CB0386" w:rsidRDefault="00CB0386">
      <w:pPr>
        <w:pStyle w:val="Zkladntext"/>
        <w:spacing w:before="1"/>
        <w:rPr>
          <w:sz w:val="34"/>
        </w:rPr>
      </w:pPr>
    </w:p>
    <w:p w14:paraId="14D51022" w14:textId="77777777" w:rsidR="00CB0386" w:rsidRDefault="000A61C6">
      <w:pPr>
        <w:ind w:left="3845" w:right="3847"/>
        <w:jc w:val="center"/>
        <w:rPr>
          <w:sz w:val="24"/>
        </w:rPr>
      </w:pPr>
      <w:r>
        <w:rPr>
          <w:b/>
          <w:sz w:val="24"/>
        </w:rPr>
        <w:t xml:space="preserve">Martin Půta </w:t>
      </w:r>
      <w:r>
        <w:rPr>
          <w:sz w:val="24"/>
        </w:rPr>
        <w:t>v.r.</w:t>
      </w:r>
      <w:r>
        <w:rPr>
          <w:spacing w:val="-57"/>
          <w:sz w:val="24"/>
        </w:rPr>
        <w:t xml:space="preserve"> </w:t>
      </w:r>
      <w:r>
        <w:rPr>
          <w:sz w:val="24"/>
        </w:rPr>
        <w:t>hejtman</w:t>
      </w:r>
    </w:p>
    <w:p w14:paraId="4CD89768" w14:textId="77777777" w:rsidR="00CB0386" w:rsidRDefault="00CB0386">
      <w:pPr>
        <w:pStyle w:val="Zkladntext"/>
        <w:rPr>
          <w:sz w:val="26"/>
        </w:rPr>
      </w:pPr>
    </w:p>
    <w:p w14:paraId="2C354D52" w14:textId="77777777" w:rsidR="00CB0386" w:rsidRDefault="00CB0386">
      <w:pPr>
        <w:pStyle w:val="Zkladntext"/>
        <w:rPr>
          <w:sz w:val="26"/>
        </w:rPr>
      </w:pPr>
    </w:p>
    <w:p w14:paraId="13E402C8" w14:textId="77777777" w:rsidR="00CB0386" w:rsidRDefault="00CB0386">
      <w:pPr>
        <w:pStyle w:val="Zkladntext"/>
        <w:rPr>
          <w:sz w:val="26"/>
        </w:rPr>
      </w:pPr>
    </w:p>
    <w:p w14:paraId="2D4B6AC7" w14:textId="77777777" w:rsidR="00CB0386" w:rsidRDefault="000A61C6">
      <w:pPr>
        <w:spacing w:before="207"/>
        <w:ind w:left="3271" w:right="3267" w:firstLine="667"/>
        <w:rPr>
          <w:sz w:val="24"/>
        </w:rPr>
      </w:pPr>
      <w:r>
        <w:rPr>
          <w:b/>
          <w:sz w:val="24"/>
        </w:rPr>
        <w:t xml:space="preserve">Jan Sviták </w:t>
      </w:r>
      <w:r>
        <w:rPr>
          <w:sz w:val="24"/>
        </w:rPr>
        <w:t>v.r.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</w:t>
      </w:r>
      <w:r>
        <w:rPr>
          <w:spacing w:val="-4"/>
          <w:sz w:val="24"/>
        </w:rPr>
        <w:t xml:space="preserve"> </w:t>
      </w:r>
      <w:r>
        <w:rPr>
          <w:sz w:val="24"/>
        </w:rPr>
        <w:t>náměstek</w:t>
      </w:r>
      <w:r>
        <w:rPr>
          <w:spacing w:val="-4"/>
          <w:sz w:val="24"/>
        </w:rPr>
        <w:t xml:space="preserve"> </w:t>
      </w:r>
      <w:r>
        <w:rPr>
          <w:sz w:val="24"/>
        </w:rPr>
        <w:t>hejtmana</w:t>
      </w:r>
    </w:p>
    <w:p w14:paraId="414C3001" w14:textId="77777777" w:rsidR="00CB0386" w:rsidRDefault="00CB0386">
      <w:pPr>
        <w:pStyle w:val="Zkladntext"/>
        <w:rPr>
          <w:sz w:val="26"/>
        </w:rPr>
      </w:pPr>
    </w:p>
    <w:p w14:paraId="22DA7CCB" w14:textId="77777777" w:rsidR="00CB0386" w:rsidRDefault="00CB0386">
      <w:pPr>
        <w:pStyle w:val="Zkladntext"/>
        <w:rPr>
          <w:sz w:val="26"/>
        </w:rPr>
      </w:pPr>
    </w:p>
    <w:p w14:paraId="32F236D6" w14:textId="77777777" w:rsidR="00CB0386" w:rsidRDefault="000A61C6">
      <w:pPr>
        <w:pStyle w:val="Zkladntext"/>
        <w:spacing w:before="231"/>
        <w:ind w:left="136"/>
      </w:pPr>
      <w:r>
        <w:t>Přílohy:</w:t>
      </w:r>
    </w:p>
    <w:p w14:paraId="112E8756" w14:textId="77777777" w:rsidR="00CB0386" w:rsidRDefault="000A61C6">
      <w:pPr>
        <w:pStyle w:val="Odstavecseseznamem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Soupis</w:t>
      </w:r>
      <w:r>
        <w:rPr>
          <w:spacing w:val="-3"/>
          <w:sz w:val="24"/>
        </w:rPr>
        <w:t xml:space="preserve"> </w:t>
      </w:r>
      <w:r>
        <w:rPr>
          <w:sz w:val="24"/>
        </w:rPr>
        <w:t>parcel</w:t>
      </w:r>
      <w:r>
        <w:rPr>
          <w:spacing w:val="-4"/>
          <w:sz w:val="24"/>
        </w:rPr>
        <w:t xml:space="preserve"> </w:t>
      </w:r>
      <w:r>
        <w:rPr>
          <w:sz w:val="24"/>
        </w:rPr>
        <w:t>dotčených</w:t>
      </w:r>
      <w:r>
        <w:rPr>
          <w:spacing w:val="-1"/>
          <w:sz w:val="24"/>
        </w:rPr>
        <w:t xml:space="preserve"> </w:t>
      </w:r>
      <w:r>
        <w:rPr>
          <w:sz w:val="24"/>
        </w:rPr>
        <w:t>územní</w:t>
      </w:r>
      <w:r>
        <w:rPr>
          <w:spacing w:val="-3"/>
          <w:sz w:val="24"/>
        </w:rPr>
        <w:t xml:space="preserve"> </w:t>
      </w:r>
      <w:r>
        <w:rPr>
          <w:sz w:val="24"/>
        </w:rPr>
        <w:t>ochranou.</w:t>
      </w:r>
    </w:p>
    <w:p w14:paraId="410AAEAE" w14:textId="77777777" w:rsidR="00CB0386" w:rsidRDefault="000A61C6">
      <w:pPr>
        <w:pStyle w:val="Odstavecseseznamem"/>
        <w:numPr>
          <w:ilvl w:val="0"/>
          <w:numId w:val="1"/>
        </w:numPr>
        <w:tabs>
          <w:tab w:val="left" w:pos="857"/>
        </w:tabs>
        <w:ind w:right="138"/>
        <w:rPr>
          <w:sz w:val="24"/>
        </w:rPr>
      </w:pPr>
      <w:r>
        <w:rPr>
          <w:sz w:val="24"/>
        </w:rPr>
        <w:t>Seznam</w:t>
      </w:r>
      <w:r>
        <w:rPr>
          <w:spacing w:val="2"/>
          <w:sz w:val="24"/>
        </w:rPr>
        <w:t xml:space="preserve"> </w:t>
      </w:r>
      <w:r>
        <w:rPr>
          <w:sz w:val="24"/>
        </w:rPr>
        <w:t>souřadnic</w:t>
      </w:r>
      <w:r>
        <w:rPr>
          <w:spacing w:val="3"/>
          <w:sz w:val="24"/>
        </w:rPr>
        <w:t xml:space="preserve"> </w:t>
      </w:r>
      <w:r>
        <w:rPr>
          <w:sz w:val="24"/>
        </w:rPr>
        <w:t>lomových</w:t>
      </w:r>
      <w:r>
        <w:rPr>
          <w:spacing w:val="3"/>
          <w:sz w:val="24"/>
        </w:rPr>
        <w:t xml:space="preserve"> </w:t>
      </w:r>
      <w:r>
        <w:rPr>
          <w:sz w:val="24"/>
        </w:rPr>
        <w:t>bodů</w:t>
      </w:r>
      <w:r>
        <w:rPr>
          <w:spacing w:val="2"/>
          <w:sz w:val="24"/>
        </w:rPr>
        <w:t xml:space="preserve"> </w:t>
      </w:r>
      <w:r>
        <w:rPr>
          <w:sz w:val="24"/>
        </w:rPr>
        <w:t>hranice</w:t>
      </w:r>
      <w:r>
        <w:rPr>
          <w:spacing w:val="1"/>
          <w:sz w:val="24"/>
        </w:rPr>
        <w:t xml:space="preserve"> </w:t>
      </w:r>
      <w:r>
        <w:rPr>
          <w:sz w:val="24"/>
        </w:rPr>
        <w:t>rezervace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hranice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2"/>
          <w:sz w:val="24"/>
        </w:rPr>
        <w:t xml:space="preserve"> </w:t>
      </w:r>
      <w:r>
        <w:rPr>
          <w:sz w:val="24"/>
        </w:rPr>
        <w:t>ochranného</w:t>
      </w:r>
      <w:r>
        <w:rPr>
          <w:spacing w:val="-57"/>
          <w:sz w:val="24"/>
        </w:rPr>
        <w:t xml:space="preserve"> </w:t>
      </w:r>
      <w:r>
        <w:rPr>
          <w:sz w:val="24"/>
        </w:rPr>
        <w:t>pásma.</w:t>
      </w:r>
    </w:p>
    <w:p w14:paraId="51DC2B24" w14:textId="77777777" w:rsidR="00CB0386" w:rsidRDefault="000A61C6">
      <w:pPr>
        <w:pStyle w:val="Odstavecseseznamem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Grafické</w:t>
      </w:r>
      <w:r>
        <w:rPr>
          <w:spacing w:val="-5"/>
          <w:sz w:val="24"/>
        </w:rPr>
        <w:t xml:space="preserve"> </w:t>
      </w:r>
      <w:r>
        <w:rPr>
          <w:sz w:val="24"/>
        </w:rPr>
        <w:t>znázornění</w:t>
      </w:r>
      <w:r>
        <w:rPr>
          <w:spacing w:val="-2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rezervace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jejího</w:t>
      </w:r>
      <w:r>
        <w:rPr>
          <w:spacing w:val="-3"/>
          <w:sz w:val="24"/>
        </w:rPr>
        <w:t xml:space="preserve"> </w:t>
      </w:r>
      <w:r>
        <w:rPr>
          <w:sz w:val="24"/>
        </w:rPr>
        <w:t>ochranného</w:t>
      </w:r>
      <w:r>
        <w:rPr>
          <w:spacing w:val="-3"/>
          <w:sz w:val="24"/>
        </w:rPr>
        <w:t xml:space="preserve"> </w:t>
      </w:r>
      <w:r>
        <w:rPr>
          <w:sz w:val="24"/>
        </w:rPr>
        <w:t>pásma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parcelní</w:t>
      </w:r>
      <w:r>
        <w:rPr>
          <w:spacing w:val="-3"/>
          <w:sz w:val="24"/>
        </w:rPr>
        <w:t xml:space="preserve"> </w:t>
      </w:r>
      <w:r>
        <w:rPr>
          <w:sz w:val="24"/>
        </w:rPr>
        <w:t>situace.</w:t>
      </w:r>
    </w:p>
    <w:p w14:paraId="066FED6E" w14:textId="77777777" w:rsidR="00CB0386" w:rsidRDefault="00CB0386">
      <w:pPr>
        <w:pStyle w:val="Zkladntext"/>
        <w:rPr>
          <w:sz w:val="20"/>
        </w:rPr>
      </w:pPr>
    </w:p>
    <w:p w14:paraId="0EF45747" w14:textId="77777777" w:rsidR="00CB0386" w:rsidRDefault="000A61C6">
      <w:pPr>
        <w:pStyle w:val="Zkladntext"/>
        <w:spacing w:before="7"/>
        <w:rPr>
          <w:sz w:val="27"/>
        </w:rPr>
      </w:pPr>
      <w:r>
        <w:pict w14:anchorId="1A228DC6">
          <v:rect id="docshape1" o:spid="_x0000_s1026" style="position:absolute;margin-left:69.4pt;margin-top:17.1pt;width:456.55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EC4E8C1" w14:textId="77777777" w:rsidR="00CB0386" w:rsidRDefault="00CB0386">
      <w:pPr>
        <w:pStyle w:val="Zkladntext"/>
        <w:rPr>
          <w:sz w:val="20"/>
        </w:rPr>
      </w:pPr>
    </w:p>
    <w:p w14:paraId="73220329" w14:textId="77777777" w:rsidR="00CB0386" w:rsidRDefault="00CB0386">
      <w:pPr>
        <w:pStyle w:val="Zkladntext"/>
        <w:spacing w:before="8"/>
        <w:rPr>
          <w:sz w:val="19"/>
        </w:rPr>
      </w:pPr>
    </w:p>
    <w:p w14:paraId="7AE02DEF" w14:textId="77777777" w:rsidR="00CB0386" w:rsidRDefault="000A61C6">
      <w:pPr>
        <w:spacing w:before="99"/>
        <w:ind w:left="136" w:right="136"/>
        <w:jc w:val="both"/>
        <w:rPr>
          <w:i/>
          <w:sz w:val="20"/>
        </w:rPr>
      </w:pPr>
      <w:r>
        <w:rPr>
          <w:sz w:val="20"/>
          <w:vertAlign w:val="superscript"/>
        </w:rPr>
        <w:t>1)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Příslušným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orgánem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ochrany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přírody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udělení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souhlasu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§44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odst.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Krajský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úřad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Libereckého kraje.</w:t>
      </w:r>
    </w:p>
    <w:p w14:paraId="054F155A" w14:textId="77777777" w:rsidR="00CB0386" w:rsidRDefault="00CB0386">
      <w:pPr>
        <w:pStyle w:val="Zkladntext"/>
        <w:spacing w:before="10"/>
        <w:rPr>
          <w:i/>
          <w:sz w:val="19"/>
        </w:rPr>
      </w:pPr>
    </w:p>
    <w:p w14:paraId="45F2C3FC" w14:textId="77777777" w:rsidR="00CB0386" w:rsidRDefault="000A61C6">
      <w:pPr>
        <w:ind w:left="136" w:right="135"/>
        <w:jc w:val="both"/>
        <w:rPr>
          <w:i/>
          <w:sz w:val="20"/>
        </w:rPr>
      </w:pPr>
      <w:r>
        <w:rPr>
          <w:sz w:val="20"/>
          <w:vertAlign w:val="superscript"/>
        </w:rPr>
        <w:t>2)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Podle § 37 odst. 2 zákona je v ochranném pásmu rezervace nezbytný předchozí souhlas orgánu ochrany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přírody k umisťování, povolování nebo provádění staveb, změně způsobu využití pozemků, terénním úpr</w:t>
      </w:r>
      <w:r>
        <w:rPr>
          <w:i/>
          <w:sz w:val="20"/>
        </w:rPr>
        <w:t>avám,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změnám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vodního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režimu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pozemku,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nakládání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 vodami,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 použití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chemických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prostředků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změnám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druhu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pozemku.</w:t>
      </w:r>
    </w:p>
    <w:p w14:paraId="0D556D6C" w14:textId="77777777" w:rsidR="00CB0386" w:rsidRDefault="00CB0386">
      <w:pPr>
        <w:pStyle w:val="Zkladntext"/>
        <w:spacing w:before="11"/>
        <w:rPr>
          <w:i/>
          <w:sz w:val="19"/>
        </w:rPr>
      </w:pPr>
    </w:p>
    <w:p w14:paraId="215377AB" w14:textId="77777777" w:rsidR="00CB0386" w:rsidRDefault="000A61C6">
      <w:pPr>
        <w:ind w:left="136"/>
        <w:jc w:val="both"/>
        <w:rPr>
          <w:i/>
          <w:sz w:val="20"/>
        </w:rPr>
      </w:pPr>
      <w:r>
        <w:rPr>
          <w:spacing w:val="-1"/>
          <w:sz w:val="20"/>
          <w:vertAlign w:val="superscript"/>
        </w:rPr>
        <w:t>3)</w:t>
      </w:r>
      <w:r>
        <w:rPr>
          <w:spacing w:val="-17"/>
          <w:sz w:val="20"/>
        </w:rPr>
        <w:t xml:space="preserve"> </w:t>
      </w:r>
      <w:r>
        <w:rPr>
          <w:i/>
          <w:spacing w:val="-1"/>
          <w:sz w:val="20"/>
        </w:rPr>
        <w:t>Zákon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ČNR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č.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250/2016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Sb., o</w:t>
      </w:r>
      <w:r>
        <w:rPr>
          <w:i/>
          <w:spacing w:val="2"/>
          <w:sz w:val="20"/>
        </w:rPr>
        <w:t xml:space="preserve"> </w:t>
      </w:r>
      <w:r>
        <w:rPr>
          <w:i/>
          <w:spacing w:val="-1"/>
          <w:sz w:val="20"/>
        </w:rPr>
        <w:t xml:space="preserve">odpovědnosti </w:t>
      </w:r>
      <w:r>
        <w:rPr>
          <w:i/>
          <w:sz w:val="20"/>
        </w:rPr>
        <w:t>za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přestupky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řízení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nich.</w:t>
      </w:r>
    </w:p>
    <w:sectPr w:rsidR="00CB0386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882"/>
    <w:multiLevelType w:val="hybridMultilevel"/>
    <w:tmpl w:val="791C822C"/>
    <w:lvl w:ilvl="0" w:tplc="48C2C958">
      <w:start w:val="1"/>
      <w:numFmt w:val="decimal"/>
      <w:lvlText w:val="%1)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A7E2A9A">
      <w:numFmt w:val="bullet"/>
      <w:lvlText w:val="•"/>
      <w:lvlJc w:val="left"/>
      <w:pPr>
        <w:ind w:left="1708" w:hanging="360"/>
      </w:pPr>
      <w:rPr>
        <w:rFonts w:hint="default"/>
        <w:lang w:val="cs-CZ" w:eastAsia="en-US" w:bidi="ar-SA"/>
      </w:rPr>
    </w:lvl>
    <w:lvl w:ilvl="2" w:tplc="D2606518">
      <w:numFmt w:val="bullet"/>
      <w:lvlText w:val="•"/>
      <w:lvlJc w:val="left"/>
      <w:pPr>
        <w:ind w:left="2557" w:hanging="360"/>
      </w:pPr>
      <w:rPr>
        <w:rFonts w:hint="default"/>
        <w:lang w:val="cs-CZ" w:eastAsia="en-US" w:bidi="ar-SA"/>
      </w:rPr>
    </w:lvl>
    <w:lvl w:ilvl="3" w:tplc="BB589DB4">
      <w:numFmt w:val="bullet"/>
      <w:lvlText w:val="•"/>
      <w:lvlJc w:val="left"/>
      <w:pPr>
        <w:ind w:left="3405" w:hanging="360"/>
      </w:pPr>
      <w:rPr>
        <w:rFonts w:hint="default"/>
        <w:lang w:val="cs-CZ" w:eastAsia="en-US" w:bidi="ar-SA"/>
      </w:rPr>
    </w:lvl>
    <w:lvl w:ilvl="4" w:tplc="7B46CE78">
      <w:numFmt w:val="bullet"/>
      <w:lvlText w:val="•"/>
      <w:lvlJc w:val="left"/>
      <w:pPr>
        <w:ind w:left="4254" w:hanging="360"/>
      </w:pPr>
      <w:rPr>
        <w:rFonts w:hint="default"/>
        <w:lang w:val="cs-CZ" w:eastAsia="en-US" w:bidi="ar-SA"/>
      </w:rPr>
    </w:lvl>
    <w:lvl w:ilvl="5" w:tplc="71506756">
      <w:numFmt w:val="bullet"/>
      <w:lvlText w:val="•"/>
      <w:lvlJc w:val="left"/>
      <w:pPr>
        <w:ind w:left="5103" w:hanging="360"/>
      </w:pPr>
      <w:rPr>
        <w:rFonts w:hint="default"/>
        <w:lang w:val="cs-CZ" w:eastAsia="en-US" w:bidi="ar-SA"/>
      </w:rPr>
    </w:lvl>
    <w:lvl w:ilvl="6" w:tplc="BDF29A0A">
      <w:numFmt w:val="bullet"/>
      <w:lvlText w:val="•"/>
      <w:lvlJc w:val="left"/>
      <w:pPr>
        <w:ind w:left="5951" w:hanging="360"/>
      </w:pPr>
      <w:rPr>
        <w:rFonts w:hint="default"/>
        <w:lang w:val="cs-CZ" w:eastAsia="en-US" w:bidi="ar-SA"/>
      </w:rPr>
    </w:lvl>
    <w:lvl w:ilvl="7" w:tplc="DB46924C">
      <w:numFmt w:val="bullet"/>
      <w:lvlText w:val="•"/>
      <w:lvlJc w:val="left"/>
      <w:pPr>
        <w:ind w:left="6800" w:hanging="360"/>
      </w:pPr>
      <w:rPr>
        <w:rFonts w:hint="default"/>
        <w:lang w:val="cs-CZ" w:eastAsia="en-US" w:bidi="ar-SA"/>
      </w:rPr>
    </w:lvl>
    <w:lvl w:ilvl="8" w:tplc="D7AC5D26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3685322"/>
    <w:multiLevelType w:val="hybridMultilevel"/>
    <w:tmpl w:val="EA0AFF62"/>
    <w:lvl w:ilvl="0" w:tplc="E44AA360">
      <w:start w:val="1"/>
      <w:numFmt w:val="decimal"/>
      <w:lvlText w:val="%1)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9B41562">
      <w:numFmt w:val="bullet"/>
      <w:lvlText w:val="•"/>
      <w:lvlJc w:val="left"/>
      <w:pPr>
        <w:ind w:left="1762" w:hanging="360"/>
      </w:pPr>
      <w:rPr>
        <w:rFonts w:hint="default"/>
        <w:lang w:val="cs-CZ" w:eastAsia="en-US" w:bidi="ar-SA"/>
      </w:rPr>
    </w:lvl>
    <w:lvl w:ilvl="2" w:tplc="A93C059C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A2B0CB26">
      <w:numFmt w:val="bullet"/>
      <w:lvlText w:val="•"/>
      <w:lvlJc w:val="left"/>
      <w:pPr>
        <w:ind w:left="3447" w:hanging="360"/>
      </w:pPr>
      <w:rPr>
        <w:rFonts w:hint="default"/>
        <w:lang w:val="cs-CZ" w:eastAsia="en-US" w:bidi="ar-SA"/>
      </w:rPr>
    </w:lvl>
    <w:lvl w:ilvl="4" w:tplc="F9F49420">
      <w:numFmt w:val="bullet"/>
      <w:lvlText w:val="•"/>
      <w:lvlJc w:val="left"/>
      <w:pPr>
        <w:ind w:left="4290" w:hanging="360"/>
      </w:pPr>
      <w:rPr>
        <w:rFonts w:hint="default"/>
        <w:lang w:val="cs-CZ" w:eastAsia="en-US" w:bidi="ar-SA"/>
      </w:rPr>
    </w:lvl>
    <w:lvl w:ilvl="5" w:tplc="0C42A372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F9EA517A">
      <w:numFmt w:val="bullet"/>
      <w:lvlText w:val="•"/>
      <w:lvlJc w:val="left"/>
      <w:pPr>
        <w:ind w:left="5975" w:hanging="360"/>
      </w:pPr>
      <w:rPr>
        <w:rFonts w:hint="default"/>
        <w:lang w:val="cs-CZ" w:eastAsia="en-US" w:bidi="ar-SA"/>
      </w:rPr>
    </w:lvl>
    <w:lvl w:ilvl="7" w:tplc="2DE28EDE">
      <w:numFmt w:val="bullet"/>
      <w:lvlText w:val="•"/>
      <w:lvlJc w:val="left"/>
      <w:pPr>
        <w:ind w:left="6818" w:hanging="360"/>
      </w:pPr>
      <w:rPr>
        <w:rFonts w:hint="default"/>
        <w:lang w:val="cs-CZ" w:eastAsia="en-US" w:bidi="ar-SA"/>
      </w:rPr>
    </w:lvl>
    <w:lvl w:ilvl="8" w:tplc="75803E68">
      <w:numFmt w:val="bullet"/>
      <w:lvlText w:val="•"/>
      <w:lvlJc w:val="left"/>
      <w:pPr>
        <w:ind w:left="766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96A66A4"/>
    <w:multiLevelType w:val="hybridMultilevel"/>
    <w:tmpl w:val="FF4CB1DA"/>
    <w:lvl w:ilvl="0" w:tplc="6DAA94B2">
      <w:start w:val="1"/>
      <w:numFmt w:val="decimal"/>
      <w:lvlText w:val="%1)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8A6AC98">
      <w:start w:val="1"/>
      <w:numFmt w:val="decimal"/>
      <w:lvlText w:val="%2)"/>
      <w:lvlJc w:val="left"/>
      <w:pPr>
        <w:ind w:left="7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B5924158">
      <w:numFmt w:val="bullet"/>
      <w:lvlText w:val="•"/>
      <w:lvlJc w:val="left"/>
      <w:pPr>
        <w:ind w:left="1749" w:hanging="360"/>
      </w:pPr>
      <w:rPr>
        <w:rFonts w:hint="default"/>
        <w:lang w:val="cs-CZ" w:eastAsia="en-US" w:bidi="ar-SA"/>
      </w:rPr>
    </w:lvl>
    <w:lvl w:ilvl="3" w:tplc="1F7C28AC">
      <w:numFmt w:val="bullet"/>
      <w:lvlText w:val="•"/>
      <w:lvlJc w:val="left"/>
      <w:pPr>
        <w:ind w:left="2699" w:hanging="360"/>
      </w:pPr>
      <w:rPr>
        <w:rFonts w:hint="default"/>
        <w:lang w:val="cs-CZ" w:eastAsia="en-US" w:bidi="ar-SA"/>
      </w:rPr>
    </w:lvl>
    <w:lvl w:ilvl="4" w:tplc="9D3A244C">
      <w:numFmt w:val="bullet"/>
      <w:lvlText w:val="•"/>
      <w:lvlJc w:val="left"/>
      <w:pPr>
        <w:ind w:left="3648" w:hanging="360"/>
      </w:pPr>
      <w:rPr>
        <w:rFonts w:hint="default"/>
        <w:lang w:val="cs-CZ" w:eastAsia="en-US" w:bidi="ar-SA"/>
      </w:rPr>
    </w:lvl>
    <w:lvl w:ilvl="5" w:tplc="B94AFF88">
      <w:numFmt w:val="bullet"/>
      <w:lvlText w:val="•"/>
      <w:lvlJc w:val="left"/>
      <w:pPr>
        <w:ind w:left="4598" w:hanging="360"/>
      </w:pPr>
      <w:rPr>
        <w:rFonts w:hint="default"/>
        <w:lang w:val="cs-CZ" w:eastAsia="en-US" w:bidi="ar-SA"/>
      </w:rPr>
    </w:lvl>
    <w:lvl w:ilvl="6" w:tplc="8FEE1296">
      <w:numFmt w:val="bullet"/>
      <w:lvlText w:val="•"/>
      <w:lvlJc w:val="left"/>
      <w:pPr>
        <w:ind w:left="5548" w:hanging="360"/>
      </w:pPr>
      <w:rPr>
        <w:rFonts w:hint="default"/>
        <w:lang w:val="cs-CZ" w:eastAsia="en-US" w:bidi="ar-SA"/>
      </w:rPr>
    </w:lvl>
    <w:lvl w:ilvl="7" w:tplc="4710C520">
      <w:numFmt w:val="bullet"/>
      <w:lvlText w:val="•"/>
      <w:lvlJc w:val="left"/>
      <w:pPr>
        <w:ind w:left="6497" w:hanging="360"/>
      </w:pPr>
      <w:rPr>
        <w:rFonts w:hint="default"/>
        <w:lang w:val="cs-CZ" w:eastAsia="en-US" w:bidi="ar-SA"/>
      </w:rPr>
    </w:lvl>
    <w:lvl w:ilvl="8" w:tplc="DA103F7E">
      <w:numFmt w:val="bullet"/>
      <w:lvlText w:val="•"/>
      <w:lvlJc w:val="left"/>
      <w:pPr>
        <w:ind w:left="744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7A54AAF"/>
    <w:multiLevelType w:val="hybridMultilevel"/>
    <w:tmpl w:val="AAC28380"/>
    <w:lvl w:ilvl="0" w:tplc="6F2C4BDA">
      <w:start w:val="1"/>
      <w:numFmt w:val="decimal"/>
      <w:lvlText w:val="%1)"/>
      <w:lvlJc w:val="left"/>
      <w:pPr>
        <w:ind w:left="85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6C26572">
      <w:numFmt w:val="bullet"/>
      <w:lvlText w:val="•"/>
      <w:lvlJc w:val="left"/>
      <w:pPr>
        <w:ind w:left="1708" w:hanging="307"/>
      </w:pPr>
      <w:rPr>
        <w:rFonts w:hint="default"/>
        <w:lang w:val="cs-CZ" w:eastAsia="en-US" w:bidi="ar-SA"/>
      </w:rPr>
    </w:lvl>
    <w:lvl w:ilvl="2" w:tplc="219A7C4E">
      <w:numFmt w:val="bullet"/>
      <w:lvlText w:val="•"/>
      <w:lvlJc w:val="left"/>
      <w:pPr>
        <w:ind w:left="2557" w:hanging="307"/>
      </w:pPr>
      <w:rPr>
        <w:rFonts w:hint="default"/>
        <w:lang w:val="cs-CZ" w:eastAsia="en-US" w:bidi="ar-SA"/>
      </w:rPr>
    </w:lvl>
    <w:lvl w:ilvl="3" w:tplc="2B34EAD8">
      <w:numFmt w:val="bullet"/>
      <w:lvlText w:val="•"/>
      <w:lvlJc w:val="left"/>
      <w:pPr>
        <w:ind w:left="3405" w:hanging="307"/>
      </w:pPr>
      <w:rPr>
        <w:rFonts w:hint="default"/>
        <w:lang w:val="cs-CZ" w:eastAsia="en-US" w:bidi="ar-SA"/>
      </w:rPr>
    </w:lvl>
    <w:lvl w:ilvl="4" w:tplc="F4503684">
      <w:numFmt w:val="bullet"/>
      <w:lvlText w:val="•"/>
      <w:lvlJc w:val="left"/>
      <w:pPr>
        <w:ind w:left="4254" w:hanging="307"/>
      </w:pPr>
      <w:rPr>
        <w:rFonts w:hint="default"/>
        <w:lang w:val="cs-CZ" w:eastAsia="en-US" w:bidi="ar-SA"/>
      </w:rPr>
    </w:lvl>
    <w:lvl w:ilvl="5" w:tplc="B8DEAE32">
      <w:numFmt w:val="bullet"/>
      <w:lvlText w:val="•"/>
      <w:lvlJc w:val="left"/>
      <w:pPr>
        <w:ind w:left="5103" w:hanging="307"/>
      </w:pPr>
      <w:rPr>
        <w:rFonts w:hint="default"/>
        <w:lang w:val="cs-CZ" w:eastAsia="en-US" w:bidi="ar-SA"/>
      </w:rPr>
    </w:lvl>
    <w:lvl w:ilvl="6" w:tplc="63DA3676">
      <w:numFmt w:val="bullet"/>
      <w:lvlText w:val="•"/>
      <w:lvlJc w:val="left"/>
      <w:pPr>
        <w:ind w:left="5951" w:hanging="307"/>
      </w:pPr>
      <w:rPr>
        <w:rFonts w:hint="default"/>
        <w:lang w:val="cs-CZ" w:eastAsia="en-US" w:bidi="ar-SA"/>
      </w:rPr>
    </w:lvl>
    <w:lvl w:ilvl="7" w:tplc="D5C69F5C">
      <w:numFmt w:val="bullet"/>
      <w:lvlText w:val="•"/>
      <w:lvlJc w:val="left"/>
      <w:pPr>
        <w:ind w:left="6800" w:hanging="307"/>
      </w:pPr>
      <w:rPr>
        <w:rFonts w:hint="default"/>
        <w:lang w:val="cs-CZ" w:eastAsia="en-US" w:bidi="ar-SA"/>
      </w:rPr>
    </w:lvl>
    <w:lvl w:ilvl="8" w:tplc="F91AEC72">
      <w:numFmt w:val="bullet"/>
      <w:lvlText w:val="•"/>
      <w:lvlJc w:val="left"/>
      <w:pPr>
        <w:ind w:left="7649" w:hanging="307"/>
      </w:pPr>
      <w:rPr>
        <w:rFonts w:hint="default"/>
        <w:lang w:val="cs-CZ" w:eastAsia="en-US" w:bidi="ar-SA"/>
      </w:rPr>
    </w:lvl>
  </w:abstractNum>
  <w:abstractNum w:abstractNumId="4" w15:restartNumberingAfterBreak="0">
    <w:nsid w:val="69D5593C"/>
    <w:multiLevelType w:val="hybridMultilevel"/>
    <w:tmpl w:val="2FFE9850"/>
    <w:lvl w:ilvl="0" w:tplc="B49EA4E0">
      <w:start w:val="4"/>
      <w:numFmt w:val="decimal"/>
      <w:lvlText w:val="%1)"/>
      <w:lvlJc w:val="left"/>
      <w:pPr>
        <w:ind w:left="9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182A564">
      <w:numFmt w:val="bullet"/>
      <w:lvlText w:val="•"/>
      <w:lvlJc w:val="left"/>
      <w:pPr>
        <w:ind w:left="1773" w:hanging="360"/>
      </w:pPr>
      <w:rPr>
        <w:rFonts w:hint="default"/>
        <w:lang w:val="cs-CZ" w:eastAsia="en-US" w:bidi="ar-SA"/>
      </w:rPr>
    </w:lvl>
    <w:lvl w:ilvl="2" w:tplc="5F5001E8">
      <w:numFmt w:val="bullet"/>
      <w:lvlText w:val="•"/>
      <w:lvlJc w:val="left"/>
      <w:pPr>
        <w:ind w:left="2616" w:hanging="360"/>
      </w:pPr>
      <w:rPr>
        <w:rFonts w:hint="default"/>
        <w:lang w:val="cs-CZ" w:eastAsia="en-US" w:bidi="ar-SA"/>
      </w:rPr>
    </w:lvl>
    <w:lvl w:ilvl="3" w:tplc="899EFB96">
      <w:numFmt w:val="bullet"/>
      <w:lvlText w:val="•"/>
      <w:lvlJc w:val="left"/>
      <w:pPr>
        <w:ind w:left="3458" w:hanging="360"/>
      </w:pPr>
      <w:rPr>
        <w:rFonts w:hint="default"/>
        <w:lang w:val="cs-CZ" w:eastAsia="en-US" w:bidi="ar-SA"/>
      </w:rPr>
    </w:lvl>
    <w:lvl w:ilvl="4" w:tplc="6D0AB968">
      <w:numFmt w:val="bullet"/>
      <w:lvlText w:val="•"/>
      <w:lvlJc w:val="left"/>
      <w:pPr>
        <w:ind w:left="4301" w:hanging="360"/>
      </w:pPr>
      <w:rPr>
        <w:rFonts w:hint="default"/>
        <w:lang w:val="cs-CZ" w:eastAsia="en-US" w:bidi="ar-SA"/>
      </w:rPr>
    </w:lvl>
    <w:lvl w:ilvl="5" w:tplc="49387EFE">
      <w:numFmt w:val="bullet"/>
      <w:lvlText w:val="•"/>
      <w:lvlJc w:val="left"/>
      <w:pPr>
        <w:ind w:left="5144" w:hanging="360"/>
      </w:pPr>
      <w:rPr>
        <w:rFonts w:hint="default"/>
        <w:lang w:val="cs-CZ" w:eastAsia="en-US" w:bidi="ar-SA"/>
      </w:rPr>
    </w:lvl>
    <w:lvl w:ilvl="6" w:tplc="6098072C">
      <w:numFmt w:val="bullet"/>
      <w:lvlText w:val="•"/>
      <w:lvlJc w:val="left"/>
      <w:pPr>
        <w:ind w:left="5986" w:hanging="360"/>
      </w:pPr>
      <w:rPr>
        <w:rFonts w:hint="default"/>
        <w:lang w:val="cs-CZ" w:eastAsia="en-US" w:bidi="ar-SA"/>
      </w:rPr>
    </w:lvl>
    <w:lvl w:ilvl="7" w:tplc="97BE00C2">
      <w:numFmt w:val="bullet"/>
      <w:lvlText w:val="•"/>
      <w:lvlJc w:val="left"/>
      <w:pPr>
        <w:ind w:left="6829" w:hanging="360"/>
      </w:pPr>
      <w:rPr>
        <w:rFonts w:hint="default"/>
        <w:lang w:val="cs-CZ" w:eastAsia="en-US" w:bidi="ar-SA"/>
      </w:rPr>
    </w:lvl>
    <w:lvl w:ilvl="8" w:tplc="75966080">
      <w:numFmt w:val="bullet"/>
      <w:lvlText w:val="•"/>
      <w:lvlJc w:val="left"/>
      <w:pPr>
        <w:ind w:left="7672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386"/>
    <w:rsid w:val="000A61C6"/>
    <w:rsid w:val="00C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5DEB36"/>
  <w15:docId w15:val="{FCBDFE4A-1134-4FE2-A7FD-1444D67D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7"/>
      <w:ind w:left="1419" w:right="1419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79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Švambera Adam</cp:lastModifiedBy>
  <cp:revision>2</cp:revision>
  <dcterms:created xsi:type="dcterms:W3CDTF">2022-01-21T09:56:00Z</dcterms:created>
  <dcterms:modified xsi:type="dcterms:W3CDTF">2022-01-21T10:01:00Z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pro Microsoft 365 (GORDIC PDF Normalizer 4.0.56.151)</vt:lpwstr>
  </property>
  <property fmtid="{D5CDD505-2E9C-101B-9397-08002B2CF9AE}" pid="4" name="LastSaved">
    <vt:filetime>2022-01-21T00:00:00Z</vt:filetime>
  </property>
</Properties>
</file>