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D7" w:rsidRDefault="00E97DC8">
      <w:pPr>
        <w:pStyle w:val="Nzev"/>
      </w:pPr>
      <w:bookmarkStart w:id="0" w:name="_Toc531583387"/>
      <w:bookmarkStart w:id="1" w:name="_Toc531581088"/>
      <w:bookmarkStart w:id="2" w:name="_GoBack"/>
      <w:bookmarkEnd w:id="0"/>
      <w:bookmarkEnd w:id="2"/>
      <w:r>
        <w:rPr>
          <w:caps/>
        </w:rPr>
        <w:t>vyhláška Zastupitelstva města Plzně</w:t>
      </w:r>
      <w:bookmarkEnd w:id="1"/>
    </w:p>
    <w:p w:rsidR="00CF2ED7" w:rsidRDefault="00E97DC8">
      <w:pPr>
        <w:spacing w:after="120"/>
        <w:jc w:val="center"/>
      </w:pPr>
      <w:r>
        <w:rPr>
          <w:rFonts w:ascii="Goudy Old Style ATT" w:hAnsi="Goudy Old Style ATT"/>
          <w:b/>
          <w:bCs/>
          <w:color w:val="000000"/>
          <w:sz w:val="26"/>
          <w:szCs w:val="26"/>
        </w:rPr>
        <w:t> č. 12/2002</w:t>
      </w:r>
    </w:p>
    <w:p w:rsidR="00CF2ED7" w:rsidRDefault="00E97DC8">
      <w:pPr>
        <w:spacing w:after="120"/>
        <w:jc w:val="both"/>
      </w:pPr>
      <w:r>
        <w:rPr>
          <w:rFonts w:ascii="Goudy Old Style ATT" w:hAnsi="Goudy Old Style ATT"/>
          <w:color w:val="000000"/>
          <w:spacing w:val="4"/>
          <w:sz w:val="26"/>
          <w:szCs w:val="26"/>
        </w:rPr>
        <w:t xml:space="preserve">            Zastupitelstvo města Plzně svým usnesením č. 681 ze dne 12. prosince 2002 schválilo podle čl. 104 odst. 3 Ústavy České republiky č. 1/1993 Sb. a § 4 odst. 2 zákona č. 128/2000 Sb., o obcích, tuto obecně závaznou vyhlášku: </w:t>
      </w:r>
    </w:p>
    <w:p w:rsidR="00CF2ED7" w:rsidRDefault="00E97DC8">
      <w:pPr>
        <w:spacing w:after="120"/>
        <w:jc w:val="both"/>
      </w:pPr>
      <w:r>
        <w:rPr>
          <w:rFonts w:ascii="Goudy Old Style ATT" w:hAnsi="Goudy Old Style ATT"/>
          <w:color w:val="000000"/>
        </w:rPr>
        <w:t> </w:t>
      </w:r>
    </w:p>
    <w:p w:rsidR="00CF2ED7" w:rsidRDefault="00E97DC8">
      <w:pPr>
        <w:spacing w:after="120"/>
        <w:jc w:val="center"/>
      </w:pPr>
      <w:r>
        <w:rPr>
          <w:rFonts w:ascii="Goudy Old Style ATT" w:hAnsi="Goudy Old Style ATT"/>
          <w:b/>
          <w:bCs/>
          <w:caps/>
          <w:color w:val="000000"/>
          <w:spacing w:val="20"/>
          <w:sz w:val="34"/>
          <w:szCs w:val="34"/>
        </w:rPr>
        <w:t>o změnách a doplnění vyhlášky statutárního města Plzně č. 8/2001, Statut města</w:t>
      </w:r>
    </w:p>
    <w:p w:rsidR="00CF2ED7" w:rsidRDefault="00E97DC8">
      <w:pPr>
        <w:spacing w:after="120"/>
        <w:jc w:val="center"/>
      </w:pPr>
      <w:r>
        <w:rPr>
          <w:rFonts w:ascii="Goudy Old Style ATT" w:hAnsi="Goudy Old Style ATT"/>
          <w:color w:val="000000"/>
          <w:sz w:val="16"/>
          <w:szCs w:val="16"/>
        </w:rPr>
        <w:t> </w:t>
      </w:r>
    </w:p>
    <w:p w:rsidR="00CF2ED7" w:rsidRDefault="00E97DC8">
      <w:pPr>
        <w:pStyle w:val="Nadpis8"/>
      </w:pPr>
      <w:r>
        <w:t>Článek 1</w:t>
      </w:r>
    </w:p>
    <w:p w:rsidR="00CF2ED7" w:rsidRDefault="00E97DC8">
      <w:pPr>
        <w:pStyle w:val="Nadpis8"/>
        <w:spacing w:after="120"/>
      </w:pPr>
      <w:r>
        <w:t>Změny a doplnění Statutu města</w:t>
      </w:r>
    </w:p>
    <w:p w:rsidR="00CF2ED7" w:rsidRDefault="00E97DC8">
      <w:pPr>
        <w:pStyle w:val="Zkladntext2"/>
        <w:spacing w:after="120"/>
      </w:pPr>
      <w:r>
        <w:rPr>
          <w:rFonts w:ascii="Goudy Old Style ATT" w:hAnsi="Goudy Old Style ATT"/>
        </w:rPr>
        <w:t>            Vyhláška statutárního města Plzně č. 8/2001, Statut města, se mění a doplňuje takto:</w:t>
      </w:r>
    </w:p>
    <w:p w:rsidR="00CF2ED7" w:rsidRDefault="00E97DC8">
      <w:pPr>
        <w:spacing w:after="120"/>
        <w:jc w:val="both"/>
      </w:pPr>
      <w:r>
        <w:rPr>
          <w:b/>
          <w:bCs/>
          <w:color w:val="000000"/>
          <w:sz w:val="14"/>
          <w:szCs w:val="14"/>
        </w:rPr>
        <w:t xml:space="preserve">        </w:t>
      </w:r>
      <w:r>
        <w:rPr>
          <w:b/>
          <w:bCs/>
          <w:color w:val="000000"/>
        </w:rPr>
        <w:t>1.</w:t>
      </w:r>
      <w:r>
        <w:rPr>
          <w:b/>
          <w:bCs/>
          <w:color w:val="000000"/>
          <w:sz w:val="14"/>
          <w:szCs w:val="14"/>
        </w:rPr>
        <w:t xml:space="preserve">          </w:t>
      </w:r>
      <w:r>
        <w:rPr>
          <w:rFonts w:ascii="Goudy Old Style ATT" w:hAnsi="Goudy Old Style ATT"/>
          <w:color w:val="000000"/>
        </w:rPr>
        <w:t>V čl. 1 odst. 1 se slova „okresních úřadů“ nahrazují slovy „obcí s rozšířenou působností“.</w:t>
      </w:r>
    </w:p>
    <w:p w:rsidR="00CF2ED7" w:rsidRDefault="00E97DC8">
      <w:pPr>
        <w:spacing w:after="120"/>
        <w:jc w:val="both"/>
      </w:pPr>
      <w:r>
        <w:rPr>
          <w:b/>
          <w:bCs/>
          <w:color w:val="000000"/>
          <w:sz w:val="14"/>
          <w:szCs w:val="14"/>
        </w:rPr>
        <w:t xml:space="preserve">        </w:t>
      </w:r>
      <w:r>
        <w:rPr>
          <w:b/>
          <w:bCs/>
          <w:color w:val="000000"/>
        </w:rPr>
        <w:t>2.</w:t>
      </w:r>
      <w:r>
        <w:rPr>
          <w:b/>
          <w:bCs/>
          <w:color w:val="000000"/>
          <w:sz w:val="14"/>
          <w:szCs w:val="14"/>
        </w:rPr>
        <w:t xml:space="preserve">          </w:t>
      </w:r>
      <w:r>
        <w:rPr>
          <w:rFonts w:ascii="Goudy Old Style ATT" w:hAnsi="Goudy Old Style ATT"/>
          <w:color w:val="000000"/>
        </w:rPr>
        <w:t>V čl. 2 odst. 2 písm. e) v bodu 6. se za slova „a hrobových míst“ doplňují slova „nebo jde-li o pronájem či výpůjčku právnické osobě zřízené městem“.</w:t>
      </w:r>
    </w:p>
    <w:p w:rsidR="00CF2ED7" w:rsidRDefault="00E97DC8">
      <w:pPr>
        <w:spacing w:after="120"/>
        <w:jc w:val="both"/>
      </w:pPr>
      <w:r>
        <w:rPr>
          <w:b/>
          <w:bCs/>
          <w:color w:val="000000"/>
          <w:sz w:val="14"/>
          <w:szCs w:val="14"/>
        </w:rPr>
        <w:t xml:space="preserve">        </w:t>
      </w:r>
      <w:r>
        <w:rPr>
          <w:b/>
          <w:bCs/>
          <w:color w:val="000000"/>
        </w:rPr>
        <w:t>3.</w:t>
      </w:r>
      <w:r>
        <w:rPr>
          <w:b/>
          <w:bCs/>
          <w:color w:val="000000"/>
          <w:sz w:val="14"/>
          <w:szCs w:val="14"/>
        </w:rPr>
        <w:t xml:space="preserve">          </w:t>
      </w:r>
      <w:r>
        <w:rPr>
          <w:rFonts w:ascii="Goudy Old Style ATT" w:hAnsi="Goudy Old Style ATT"/>
          <w:color w:val="000000"/>
        </w:rPr>
        <w:t>V čl. 2 odst. 5 se na konci druhé věty před tečku doplňují slova „ne starším tří měsíců“.</w:t>
      </w:r>
    </w:p>
    <w:p w:rsidR="00CF2ED7" w:rsidRDefault="00E97DC8">
      <w:pPr>
        <w:spacing w:after="120"/>
        <w:jc w:val="both"/>
      </w:pPr>
      <w:r>
        <w:rPr>
          <w:b/>
          <w:bCs/>
          <w:color w:val="000000"/>
          <w:sz w:val="14"/>
          <w:szCs w:val="14"/>
        </w:rPr>
        <w:t xml:space="preserve">        </w:t>
      </w:r>
      <w:r>
        <w:rPr>
          <w:b/>
          <w:bCs/>
          <w:color w:val="000000"/>
        </w:rPr>
        <w:t>4.</w:t>
      </w:r>
      <w:r>
        <w:rPr>
          <w:b/>
          <w:bCs/>
          <w:color w:val="000000"/>
          <w:sz w:val="14"/>
          <w:szCs w:val="14"/>
        </w:rPr>
        <w:t xml:space="preserve">          </w:t>
      </w:r>
      <w:r>
        <w:rPr>
          <w:rFonts w:ascii="Goudy Old Style ATT" w:hAnsi="Goudy Old Style ATT"/>
          <w:color w:val="000000"/>
        </w:rPr>
        <w:t>Čl. 2 se doplňuje o odstavec šestý takto:</w:t>
      </w:r>
    </w:p>
    <w:p w:rsidR="00CF2ED7" w:rsidRDefault="00E97DC8">
      <w:pPr>
        <w:pStyle w:val="Zkladntext2"/>
        <w:spacing w:after="120"/>
      </w:pPr>
      <w:r>
        <w:rPr>
          <w:rFonts w:ascii="Goudy Old Style ATT" w:hAnsi="Goudy Old Style ATT"/>
        </w:rPr>
        <w:t>            „(6) K zajištění práva občanů podle odst. 2 písm. f) vydá rada města směrnici pro zajištění jednotné formy usnesení orgánů celoměstských i obvodních a jejich zveřejňování způsobem, umožňujícím dálkový přenos dat.“.</w:t>
      </w:r>
    </w:p>
    <w:p w:rsidR="00CF2ED7" w:rsidRDefault="00E97DC8">
      <w:pPr>
        <w:spacing w:after="120"/>
        <w:jc w:val="both"/>
      </w:pPr>
      <w:r>
        <w:rPr>
          <w:b/>
          <w:bCs/>
          <w:color w:val="000000"/>
          <w:sz w:val="14"/>
          <w:szCs w:val="14"/>
        </w:rPr>
        <w:t xml:space="preserve">        </w:t>
      </w:r>
      <w:r>
        <w:rPr>
          <w:b/>
          <w:bCs/>
          <w:color w:val="000000"/>
        </w:rPr>
        <w:t>5.</w:t>
      </w:r>
      <w:r>
        <w:rPr>
          <w:b/>
          <w:bCs/>
          <w:color w:val="000000"/>
          <w:sz w:val="14"/>
          <w:szCs w:val="14"/>
        </w:rPr>
        <w:t xml:space="preserve">          </w:t>
      </w:r>
      <w:r>
        <w:rPr>
          <w:rFonts w:ascii="Goudy Old Style ATT" w:hAnsi="Goudy Old Style ATT"/>
          <w:color w:val="000000"/>
        </w:rPr>
        <w:t>V čl. 3 odst. 1  do 8. se tečka na konci nahrazuje čárkou a doplňují se body 9. a 10. takto:</w:t>
      </w:r>
    </w:p>
    <w:p w:rsidR="00CF2ED7" w:rsidRDefault="00E97DC8">
      <w:pPr>
        <w:spacing w:after="120"/>
        <w:jc w:val="both"/>
      </w:pPr>
      <w:r>
        <w:rPr>
          <w:rFonts w:ascii="Goudy Old Style ATT" w:hAnsi="Goudy Old Style ATT"/>
          <w:color w:val="000000"/>
        </w:rPr>
        <w:t>            „9. Plzeň 9-Malesice (</w:t>
      </w:r>
      <w:r>
        <w:rPr>
          <w:rFonts w:ascii="Goudy Old Style ATT" w:hAnsi="Goudy Old Style ATT"/>
          <w:i/>
          <w:iCs/>
          <w:color w:val="000000"/>
        </w:rPr>
        <w:t>katastrální území Malesice a katastrální území Dolní Vlkýš</w:t>
      </w:r>
      <w:r>
        <w:rPr>
          <w:rFonts w:ascii="Goudy Old Style ATT" w:hAnsi="Goudy Old Style ATT"/>
          <w:color w:val="000000"/>
        </w:rPr>
        <w:t>),</w:t>
      </w:r>
    </w:p>
    <w:p w:rsidR="00CF2ED7" w:rsidRDefault="00E97DC8">
      <w:pPr>
        <w:spacing w:after="120"/>
        <w:jc w:val="both"/>
      </w:pPr>
      <w:r>
        <w:rPr>
          <w:rFonts w:ascii="Goudy Old Style ATT" w:hAnsi="Goudy Old Style ATT"/>
          <w:color w:val="000000"/>
        </w:rPr>
        <w:t>            10. Plzeň 10-Lhota (</w:t>
      </w:r>
      <w:r>
        <w:rPr>
          <w:rFonts w:ascii="Goudy Old Style ATT" w:hAnsi="Goudy Old Style ATT"/>
          <w:i/>
          <w:iCs/>
          <w:color w:val="000000"/>
        </w:rPr>
        <w:t>katastrální území Lhota u Dobřan</w:t>
      </w:r>
      <w:r>
        <w:rPr>
          <w:rFonts w:ascii="Goudy Old Style ATT" w:hAnsi="Goudy Old Style ATT"/>
          <w:color w:val="000000"/>
        </w:rPr>
        <w:t>).“</w:t>
      </w:r>
    </w:p>
    <w:p w:rsidR="00CF2ED7" w:rsidRDefault="00E97DC8">
      <w:pPr>
        <w:spacing w:after="120"/>
        <w:jc w:val="both"/>
      </w:pPr>
      <w:r>
        <w:rPr>
          <w:b/>
          <w:bCs/>
          <w:color w:val="000000"/>
          <w:sz w:val="14"/>
          <w:szCs w:val="14"/>
        </w:rPr>
        <w:t xml:space="preserve">        </w:t>
      </w:r>
      <w:r>
        <w:rPr>
          <w:b/>
          <w:bCs/>
          <w:color w:val="000000"/>
        </w:rPr>
        <w:t>6.</w:t>
      </w:r>
      <w:r>
        <w:rPr>
          <w:b/>
          <w:bCs/>
          <w:color w:val="000000"/>
          <w:sz w:val="14"/>
          <w:szCs w:val="14"/>
        </w:rPr>
        <w:t xml:space="preserve">          </w:t>
      </w:r>
      <w:r>
        <w:rPr>
          <w:rFonts w:ascii="Goudy Old Style ATT" w:hAnsi="Goudy Old Style ATT"/>
          <w:color w:val="000000"/>
        </w:rPr>
        <w:t>V čl. 4 odst. 2 písm. b) se slova „, stanoví výši osobních a věcných výdajů na činnost magistrátu a zvláštních orgánů“ zrušují.</w:t>
      </w:r>
    </w:p>
    <w:p w:rsidR="00CF2ED7" w:rsidRDefault="00E97DC8">
      <w:pPr>
        <w:spacing w:after="120"/>
        <w:jc w:val="both"/>
      </w:pPr>
      <w:r>
        <w:rPr>
          <w:b/>
          <w:bCs/>
          <w:color w:val="000000"/>
          <w:sz w:val="14"/>
          <w:szCs w:val="14"/>
        </w:rPr>
        <w:t xml:space="preserve">        </w:t>
      </w:r>
      <w:r>
        <w:rPr>
          <w:b/>
          <w:bCs/>
          <w:color w:val="000000"/>
        </w:rPr>
        <w:t>7.</w:t>
      </w:r>
      <w:r>
        <w:rPr>
          <w:b/>
          <w:bCs/>
          <w:color w:val="000000"/>
          <w:sz w:val="14"/>
          <w:szCs w:val="14"/>
        </w:rPr>
        <w:t xml:space="preserve">          </w:t>
      </w:r>
      <w:r>
        <w:rPr>
          <w:rFonts w:ascii="Goudy Old Style ATT" w:hAnsi="Goudy Old Style ATT"/>
          <w:color w:val="000000"/>
        </w:rPr>
        <w:t>V čl. 4 odst. 3 písm. b) se slova „, stanoví výši osobních a věcných výdajů na činnost úřadu městského obvodu a zvláštních orgánů obvodu“ zrušují.</w:t>
      </w:r>
    </w:p>
    <w:p w:rsidR="00CF2ED7" w:rsidRDefault="00E97DC8">
      <w:pPr>
        <w:spacing w:after="120"/>
        <w:jc w:val="both"/>
      </w:pPr>
      <w:r>
        <w:rPr>
          <w:b/>
          <w:bCs/>
          <w:color w:val="000000"/>
          <w:sz w:val="14"/>
          <w:szCs w:val="14"/>
        </w:rPr>
        <w:t xml:space="preserve">        </w:t>
      </w:r>
      <w:r>
        <w:rPr>
          <w:b/>
          <w:bCs/>
          <w:color w:val="000000"/>
        </w:rPr>
        <w:t>8.</w:t>
      </w:r>
      <w:r>
        <w:rPr>
          <w:b/>
          <w:bCs/>
          <w:color w:val="000000"/>
          <w:sz w:val="14"/>
          <w:szCs w:val="14"/>
        </w:rPr>
        <w:t xml:space="preserve">          </w:t>
      </w:r>
      <w:r>
        <w:rPr>
          <w:rFonts w:ascii="Goudy Old Style ATT" w:hAnsi="Goudy Old Style ATT"/>
          <w:color w:val="000000"/>
        </w:rPr>
        <w:t>V čl. 6 odst. 1 se slova „a přednosty okresního úřadu“ zrušují.</w:t>
      </w:r>
    </w:p>
    <w:p w:rsidR="00CF2ED7" w:rsidRDefault="00E97DC8">
      <w:pPr>
        <w:spacing w:after="120"/>
        <w:jc w:val="both"/>
      </w:pPr>
      <w:r>
        <w:rPr>
          <w:b/>
          <w:bCs/>
          <w:color w:val="000000"/>
          <w:sz w:val="14"/>
          <w:szCs w:val="14"/>
        </w:rPr>
        <w:t xml:space="preserve">        </w:t>
      </w:r>
      <w:r>
        <w:rPr>
          <w:b/>
          <w:bCs/>
          <w:color w:val="000000"/>
        </w:rPr>
        <w:t>9.</w:t>
      </w:r>
      <w:r>
        <w:rPr>
          <w:b/>
          <w:bCs/>
          <w:color w:val="000000"/>
          <w:sz w:val="14"/>
          <w:szCs w:val="14"/>
        </w:rPr>
        <w:t xml:space="preserve">          </w:t>
      </w:r>
      <w:r>
        <w:rPr>
          <w:rFonts w:ascii="Goudy Old Style ATT" w:hAnsi="Goudy Old Style ATT"/>
          <w:color w:val="000000"/>
        </w:rPr>
        <w:t>V čl. 6 odst. 2 písm. b) se slova „</w:t>
      </w:r>
      <w:r>
        <w:rPr>
          <w:rFonts w:ascii="Goudy Old Style ATT" w:hAnsi="Goudy Old Style ATT"/>
          <w:i/>
          <w:iCs/>
          <w:color w:val="000000"/>
        </w:rPr>
        <w:t>městského hygienika“</w:t>
      </w:r>
      <w:r>
        <w:rPr>
          <w:rFonts w:ascii="Goudy Old Style ATT" w:hAnsi="Goudy Old Style ATT"/>
          <w:color w:val="000000"/>
        </w:rPr>
        <w:t xml:space="preserve"> nahrazují slovy „</w:t>
      </w:r>
      <w:r>
        <w:rPr>
          <w:rFonts w:ascii="Goudy Old Style ATT" w:hAnsi="Goudy Old Style ATT"/>
          <w:i/>
          <w:iCs/>
          <w:color w:val="000000"/>
        </w:rPr>
        <w:t>krizový štáb</w:t>
      </w:r>
      <w:r>
        <w:rPr>
          <w:rFonts w:ascii="Goudy Old Style ATT" w:hAnsi="Goudy Old Style ATT"/>
          <w:color w:val="000000"/>
        </w:rPr>
        <w:t>“.</w:t>
      </w:r>
    </w:p>
    <w:p w:rsidR="00CF2ED7" w:rsidRDefault="00E97DC8">
      <w:pPr>
        <w:spacing w:after="120"/>
        <w:jc w:val="both"/>
      </w:pPr>
      <w:r>
        <w:rPr>
          <w:b/>
          <w:bCs/>
          <w:color w:val="000000"/>
          <w:sz w:val="14"/>
          <w:szCs w:val="14"/>
        </w:rPr>
        <w:t xml:space="preserve">    </w:t>
      </w:r>
      <w:r>
        <w:rPr>
          <w:b/>
          <w:bCs/>
          <w:color w:val="000000"/>
        </w:rPr>
        <w:t>10.</w:t>
      </w:r>
      <w:r>
        <w:rPr>
          <w:b/>
          <w:bCs/>
          <w:color w:val="000000"/>
          <w:sz w:val="14"/>
          <w:szCs w:val="14"/>
        </w:rPr>
        <w:t xml:space="preserve">          </w:t>
      </w:r>
      <w:r>
        <w:rPr>
          <w:rFonts w:ascii="Goudy Old Style ATT" w:hAnsi="Goudy Old Style ATT"/>
          <w:color w:val="000000"/>
        </w:rPr>
        <w:t>V čl. 6 odst. 2 písm. h) se slova „nebo radě města“ zrušují.</w:t>
      </w:r>
    </w:p>
    <w:p w:rsidR="00CF2ED7" w:rsidRDefault="00E97DC8">
      <w:pPr>
        <w:spacing w:after="120"/>
        <w:jc w:val="both"/>
      </w:pPr>
      <w:r>
        <w:rPr>
          <w:b/>
          <w:bCs/>
          <w:color w:val="000000"/>
          <w:sz w:val="14"/>
          <w:szCs w:val="14"/>
        </w:rPr>
        <w:t xml:space="preserve">    </w:t>
      </w:r>
      <w:r>
        <w:rPr>
          <w:b/>
          <w:bCs/>
          <w:color w:val="000000"/>
        </w:rPr>
        <w:t>11.</w:t>
      </w:r>
      <w:r>
        <w:rPr>
          <w:b/>
          <w:bCs/>
          <w:color w:val="000000"/>
          <w:sz w:val="14"/>
          <w:szCs w:val="14"/>
        </w:rPr>
        <w:t xml:space="preserve">          </w:t>
      </w:r>
      <w:r>
        <w:rPr>
          <w:rFonts w:ascii="Goudy Old Style ATT" w:hAnsi="Goudy Old Style ATT"/>
          <w:color w:val="000000"/>
        </w:rPr>
        <w:t>V čl. 6 odst. 2 písm. o) se dosavadní text nahrazuje textem: „plní úkoly podle zvláštních předpisů k připravenosti města na řešení krizových situací a slaďuje záchranné a likvidační práce při řešení mimořádné situace;“.</w:t>
      </w:r>
    </w:p>
    <w:p w:rsidR="00CF2ED7" w:rsidRDefault="00E97DC8">
      <w:pPr>
        <w:spacing w:after="120"/>
        <w:jc w:val="both"/>
      </w:pPr>
      <w:r>
        <w:rPr>
          <w:b/>
          <w:bCs/>
          <w:color w:val="000000"/>
          <w:sz w:val="14"/>
          <w:szCs w:val="14"/>
        </w:rPr>
        <w:lastRenderedPageBreak/>
        <w:t xml:space="preserve">    </w:t>
      </w:r>
      <w:r>
        <w:rPr>
          <w:b/>
          <w:bCs/>
          <w:color w:val="000000"/>
        </w:rPr>
        <w:t>12.</w:t>
      </w:r>
      <w:r>
        <w:rPr>
          <w:b/>
          <w:bCs/>
          <w:color w:val="000000"/>
          <w:sz w:val="14"/>
          <w:szCs w:val="14"/>
        </w:rPr>
        <w:t xml:space="preserve">          </w:t>
      </w:r>
      <w:r>
        <w:rPr>
          <w:rFonts w:ascii="Goudy Old Style ATT" w:hAnsi="Goudy Old Style ATT"/>
          <w:color w:val="000000"/>
        </w:rPr>
        <w:t>V čl. 7 odst. 1 se slova „s postavením místostarosty obce dle zákona o obcích“ zrušují.</w:t>
      </w:r>
    </w:p>
    <w:p w:rsidR="00CF2ED7" w:rsidRDefault="00E97DC8">
      <w:pPr>
        <w:spacing w:after="120"/>
        <w:jc w:val="both"/>
      </w:pPr>
      <w:r>
        <w:rPr>
          <w:b/>
          <w:bCs/>
          <w:color w:val="000000"/>
          <w:sz w:val="14"/>
          <w:szCs w:val="14"/>
        </w:rPr>
        <w:t xml:space="preserve">    </w:t>
      </w:r>
      <w:r>
        <w:rPr>
          <w:b/>
          <w:bCs/>
          <w:color w:val="000000"/>
        </w:rPr>
        <w:t>13.</w:t>
      </w:r>
      <w:r>
        <w:rPr>
          <w:b/>
          <w:bCs/>
          <w:color w:val="000000"/>
          <w:sz w:val="14"/>
          <w:szCs w:val="14"/>
        </w:rPr>
        <w:t xml:space="preserve">          </w:t>
      </w:r>
      <w:r>
        <w:rPr>
          <w:rFonts w:ascii="Goudy Old Style ATT" w:hAnsi="Goudy Old Style ATT"/>
          <w:color w:val="000000"/>
        </w:rPr>
        <w:t>V čl. 7 odst. 4 se tečka na konci odstavce nahrazuje čárkou a doplňují se slova „nestanoví-li zastupitelstvo či rada v jednotlivých případech jinak.“</w:t>
      </w:r>
    </w:p>
    <w:p w:rsidR="00CF2ED7" w:rsidRDefault="00E97DC8">
      <w:pPr>
        <w:spacing w:after="120"/>
        <w:jc w:val="both"/>
      </w:pPr>
      <w:r>
        <w:rPr>
          <w:b/>
          <w:bCs/>
          <w:color w:val="000000"/>
          <w:sz w:val="14"/>
          <w:szCs w:val="14"/>
        </w:rPr>
        <w:t xml:space="preserve">    </w:t>
      </w:r>
      <w:r>
        <w:rPr>
          <w:b/>
          <w:bCs/>
          <w:color w:val="000000"/>
        </w:rPr>
        <w:t>14.</w:t>
      </w:r>
      <w:r>
        <w:rPr>
          <w:b/>
          <w:bCs/>
          <w:color w:val="000000"/>
          <w:sz w:val="14"/>
          <w:szCs w:val="14"/>
        </w:rPr>
        <w:t xml:space="preserve">          </w:t>
      </w:r>
      <w:r>
        <w:rPr>
          <w:rFonts w:ascii="Goudy Old Style ATT" w:hAnsi="Goudy Old Style ATT"/>
          <w:color w:val="000000"/>
        </w:rPr>
        <w:t>V čl. 8 odst. 3 písm. d) se za slova „primátora může“ vkládají slova „po projednání s ředitelem krajského úřadu“.</w:t>
      </w:r>
    </w:p>
    <w:p w:rsidR="00CF2ED7" w:rsidRDefault="00E97DC8">
      <w:pPr>
        <w:spacing w:after="120"/>
        <w:jc w:val="both"/>
      </w:pPr>
      <w:r>
        <w:rPr>
          <w:b/>
          <w:bCs/>
          <w:color w:val="000000"/>
          <w:sz w:val="14"/>
          <w:szCs w:val="14"/>
        </w:rPr>
        <w:t xml:space="preserve">    </w:t>
      </w:r>
      <w:r>
        <w:rPr>
          <w:b/>
          <w:bCs/>
          <w:color w:val="000000"/>
        </w:rPr>
        <w:t>15.</w:t>
      </w:r>
      <w:r>
        <w:rPr>
          <w:b/>
          <w:bCs/>
          <w:color w:val="000000"/>
          <w:sz w:val="14"/>
          <w:szCs w:val="14"/>
        </w:rPr>
        <w:t xml:space="preserve">          </w:t>
      </w:r>
      <w:r>
        <w:rPr>
          <w:rFonts w:ascii="Goudy Old Style ATT" w:hAnsi="Goudy Old Style ATT"/>
          <w:color w:val="000000"/>
        </w:rPr>
        <w:t>V čl. 8 odst. 3 písm. i) se slova slova „nebo radě“ zrušují.</w:t>
      </w:r>
    </w:p>
    <w:p w:rsidR="00CF2ED7" w:rsidRDefault="00E97DC8">
      <w:pPr>
        <w:spacing w:after="120"/>
        <w:jc w:val="both"/>
      </w:pPr>
      <w:r>
        <w:rPr>
          <w:b/>
          <w:bCs/>
          <w:color w:val="000000"/>
          <w:sz w:val="14"/>
          <w:szCs w:val="14"/>
        </w:rPr>
        <w:t xml:space="preserve">    </w:t>
      </w:r>
      <w:r>
        <w:rPr>
          <w:b/>
          <w:bCs/>
          <w:color w:val="000000"/>
        </w:rPr>
        <w:t>16.</w:t>
      </w:r>
      <w:r>
        <w:rPr>
          <w:b/>
          <w:bCs/>
          <w:color w:val="000000"/>
          <w:sz w:val="14"/>
          <w:szCs w:val="14"/>
        </w:rPr>
        <w:t xml:space="preserve">          </w:t>
      </w:r>
      <w:r>
        <w:rPr>
          <w:rFonts w:ascii="Goudy Old Style ATT" w:hAnsi="Goudy Old Style ATT"/>
          <w:color w:val="000000"/>
        </w:rPr>
        <w:t>V čl. 10 odst. 2 se za sklova „souhlasem primátora“ vkládají slova „po projednání s ředitelem krajského úřadu“.</w:t>
      </w:r>
    </w:p>
    <w:p w:rsidR="00CF2ED7" w:rsidRDefault="00E97DC8">
      <w:pPr>
        <w:spacing w:after="120"/>
        <w:jc w:val="both"/>
      </w:pPr>
      <w:r>
        <w:rPr>
          <w:b/>
          <w:bCs/>
          <w:color w:val="000000"/>
          <w:sz w:val="14"/>
          <w:szCs w:val="14"/>
        </w:rPr>
        <w:t xml:space="preserve">    </w:t>
      </w:r>
      <w:r>
        <w:rPr>
          <w:b/>
          <w:bCs/>
          <w:color w:val="000000"/>
        </w:rPr>
        <w:t>17.</w:t>
      </w:r>
      <w:r>
        <w:rPr>
          <w:b/>
          <w:bCs/>
          <w:color w:val="000000"/>
          <w:sz w:val="14"/>
          <w:szCs w:val="14"/>
        </w:rPr>
        <w:t xml:space="preserve">          </w:t>
      </w:r>
      <w:r>
        <w:rPr>
          <w:rFonts w:ascii="Goudy Old Style ATT" w:hAnsi="Goudy Old Style ATT"/>
          <w:color w:val="000000"/>
        </w:rPr>
        <w:t>V čl. 12 odst. 3 se vypouští slova „a dává radě návrh na stanovení platu a odměny vedoucího odboru,“.</w:t>
      </w:r>
    </w:p>
    <w:p w:rsidR="00CF2ED7" w:rsidRDefault="00E97DC8">
      <w:pPr>
        <w:spacing w:after="120"/>
        <w:jc w:val="both"/>
      </w:pPr>
      <w:r>
        <w:rPr>
          <w:b/>
          <w:bCs/>
          <w:color w:val="000000"/>
          <w:sz w:val="14"/>
          <w:szCs w:val="14"/>
        </w:rPr>
        <w:t xml:space="preserve">    </w:t>
      </w:r>
      <w:r>
        <w:rPr>
          <w:b/>
          <w:bCs/>
          <w:color w:val="000000"/>
        </w:rPr>
        <w:t>18.</w:t>
      </w:r>
      <w:r>
        <w:rPr>
          <w:b/>
          <w:bCs/>
          <w:color w:val="000000"/>
          <w:sz w:val="14"/>
          <w:szCs w:val="14"/>
        </w:rPr>
        <w:t xml:space="preserve">          </w:t>
      </w:r>
      <w:r>
        <w:rPr>
          <w:rFonts w:ascii="Goudy Old Style ATT" w:hAnsi="Goudy Old Style ATT"/>
          <w:color w:val="000000"/>
        </w:rPr>
        <w:t>V čl. 13 odst. 4 se slova „okresního úřadu“ nahrazují slovy „obecního úřadu obce s rozšířenou působností“ a za slova „v přenesené působnosti“ se doplňují slova „na území celého města“.</w:t>
      </w:r>
    </w:p>
    <w:p w:rsidR="00CF2ED7" w:rsidRDefault="00E97DC8">
      <w:pPr>
        <w:spacing w:after="120"/>
        <w:jc w:val="both"/>
      </w:pPr>
      <w:r>
        <w:rPr>
          <w:b/>
          <w:bCs/>
          <w:color w:val="000000"/>
          <w:sz w:val="14"/>
          <w:szCs w:val="14"/>
        </w:rPr>
        <w:t xml:space="preserve">    </w:t>
      </w:r>
      <w:r>
        <w:rPr>
          <w:b/>
          <w:bCs/>
          <w:color w:val="000000"/>
        </w:rPr>
        <w:t>19.</w:t>
      </w:r>
      <w:r>
        <w:rPr>
          <w:b/>
          <w:bCs/>
          <w:color w:val="000000"/>
          <w:sz w:val="14"/>
          <w:szCs w:val="14"/>
        </w:rPr>
        <w:t xml:space="preserve">          </w:t>
      </w:r>
      <w:r>
        <w:rPr>
          <w:rFonts w:ascii="Goudy Old Style ATT" w:hAnsi="Goudy Old Style ATT"/>
          <w:color w:val="000000"/>
        </w:rPr>
        <w:t>V čl. 13 odst. 4 se za první větu doplňuje věta: „Na území obcí stanovených zvláštním právním předpisem vykonává též přenesenou působnost obce s pověřeným obecním úřadem a přenesenou působnost obce s rozšířenou působností.“.</w:t>
      </w:r>
    </w:p>
    <w:p w:rsidR="00CF2ED7" w:rsidRDefault="00E97DC8">
      <w:pPr>
        <w:spacing w:after="120"/>
        <w:jc w:val="both"/>
      </w:pPr>
      <w:r>
        <w:rPr>
          <w:b/>
          <w:bCs/>
          <w:color w:val="000000"/>
          <w:sz w:val="14"/>
          <w:szCs w:val="14"/>
        </w:rPr>
        <w:t xml:space="preserve">    </w:t>
      </w:r>
      <w:r>
        <w:rPr>
          <w:b/>
          <w:bCs/>
          <w:color w:val="000000"/>
        </w:rPr>
        <w:t>20.</w:t>
      </w:r>
      <w:r>
        <w:rPr>
          <w:b/>
          <w:bCs/>
          <w:color w:val="000000"/>
          <w:sz w:val="14"/>
          <w:szCs w:val="14"/>
        </w:rPr>
        <w:t xml:space="preserve">          </w:t>
      </w:r>
      <w:r>
        <w:rPr>
          <w:rFonts w:ascii="Goudy Old Style ATT" w:hAnsi="Goudy Old Style ATT"/>
          <w:color w:val="000000"/>
        </w:rPr>
        <w:t>V čl. 13 odst. 6 se slova „postupem podle zvláštních zákonů“ nahrazují slovy „nestanoví-li zvláštní zákon jinak“.</w:t>
      </w:r>
    </w:p>
    <w:p w:rsidR="00CF2ED7" w:rsidRDefault="00E97DC8">
      <w:pPr>
        <w:spacing w:after="120"/>
        <w:jc w:val="both"/>
      </w:pPr>
      <w:r>
        <w:rPr>
          <w:b/>
          <w:bCs/>
          <w:color w:val="000000"/>
          <w:sz w:val="14"/>
          <w:szCs w:val="14"/>
        </w:rPr>
        <w:t xml:space="preserve">    </w:t>
      </w:r>
      <w:r>
        <w:rPr>
          <w:b/>
          <w:bCs/>
          <w:color w:val="000000"/>
        </w:rPr>
        <w:t>21.</w:t>
      </w:r>
      <w:r>
        <w:rPr>
          <w:b/>
          <w:bCs/>
          <w:color w:val="000000"/>
          <w:sz w:val="14"/>
          <w:szCs w:val="14"/>
        </w:rPr>
        <w:t xml:space="preserve">          </w:t>
      </w:r>
      <w:r>
        <w:rPr>
          <w:rFonts w:ascii="Goudy Old Style ATT" w:hAnsi="Goudy Old Style ATT"/>
          <w:color w:val="000000"/>
        </w:rPr>
        <w:t>V čl. 19 odst. 1 písm. a) se za slova „zřízení nebo“ vkládají slova „se souhlasem obvodu o“ a slova „podílejí se na jmenování a odvolání ředitele základní školy“ nahrazují slovy „jmenují a odvolávají ředitele škol, předškolních a školských zařízení“.</w:t>
      </w:r>
    </w:p>
    <w:p w:rsidR="00CF2ED7" w:rsidRDefault="00E97DC8">
      <w:pPr>
        <w:spacing w:after="120"/>
        <w:jc w:val="both"/>
      </w:pPr>
      <w:r>
        <w:rPr>
          <w:b/>
          <w:bCs/>
          <w:color w:val="000000"/>
          <w:sz w:val="14"/>
          <w:szCs w:val="14"/>
        </w:rPr>
        <w:t xml:space="preserve">    </w:t>
      </w:r>
      <w:r>
        <w:rPr>
          <w:b/>
          <w:bCs/>
          <w:color w:val="000000"/>
        </w:rPr>
        <w:t>22.</w:t>
      </w:r>
      <w:r>
        <w:rPr>
          <w:b/>
          <w:bCs/>
          <w:color w:val="000000"/>
          <w:sz w:val="14"/>
          <w:szCs w:val="14"/>
        </w:rPr>
        <w:t xml:space="preserve">          </w:t>
      </w:r>
      <w:r>
        <w:rPr>
          <w:rFonts w:ascii="Goudy Old Style ATT" w:hAnsi="Goudy Old Style ATT"/>
          <w:color w:val="000000"/>
        </w:rPr>
        <w:t>V čl. 19 odst. 1 písm. c) se ruší slova „zabezpečují úhradu neinvestičních výdajů za občany města, kteří navštěvují základní školu v jiné obci, a“ a za slovo „úhradu“ se vkládají slova „neinvestičních výdajů za žáky“.</w:t>
      </w:r>
    </w:p>
    <w:p w:rsidR="00CF2ED7" w:rsidRDefault="00E97DC8">
      <w:pPr>
        <w:spacing w:after="120"/>
        <w:jc w:val="both"/>
      </w:pPr>
      <w:r>
        <w:rPr>
          <w:b/>
          <w:bCs/>
          <w:color w:val="000000"/>
          <w:sz w:val="14"/>
          <w:szCs w:val="14"/>
        </w:rPr>
        <w:t xml:space="preserve">    </w:t>
      </w:r>
      <w:r>
        <w:rPr>
          <w:b/>
          <w:bCs/>
          <w:color w:val="000000"/>
        </w:rPr>
        <w:t>23.</w:t>
      </w:r>
      <w:r>
        <w:rPr>
          <w:b/>
          <w:bCs/>
          <w:color w:val="000000"/>
          <w:sz w:val="14"/>
          <w:szCs w:val="14"/>
        </w:rPr>
        <w:t xml:space="preserve">          </w:t>
      </w:r>
      <w:r>
        <w:rPr>
          <w:rFonts w:ascii="Goudy Old Style ATT" w:hAnsi="Goudy Old Style ATT"/>
          <w:color w:val="000000"/>
        </w:rPr>
        <w:t>V čl. 19 odst. 1 zní písm. h) takto:</w:t>
      </w:r>
    </w:p>
    <w:p w:rsidR="00CF2ED7" w:rsidRDefault="00E97DC8">
      <w:pPr>
        <w:pStyle w:val="Zkladntext2"/>
        <w:spacing w:after="120"/>
      </w:pPr>
      <w:r>
        <w:rPr>
          <w:rFonts w:ascii="Goudy Old Style ATT" w:hAnsi="Goudy Old Style ATT"/>
        </w:rPr>
        <w:t>            „h) uplatňují v součinnosti se školskými zařízeními a radami škol zájmy města při tvorbě koncepce rozvoje školství, personálních a mzdových opatřeních ředitele zařízení a přijímají potřebná opatření na základě zpráv o výsledcích výchovně vzdělávací činnosti.“.</w:t>
      </w:r>
    </w:p>
    <w:p w:rsidR="00CF2ED7" w:rsidRDefault="00E97DC8">
      <w:pPr>
        <w:spacing w:after="120"/>
        <w:jc w:val="both"/>
      </w:pPr>
      <w:r>
        <w:rPr>
          <w:b/>
          <w:bCs/>
          <w:color w:val="000000"/>
          <w:sz w:val="14"/>
          <w:szCs w:val="14"/>
        </w:rPr>
        <w:t xml:space="preserve">    </w:t>
      </w:r>
      <w:r>
        <w:rPr>
          <w:b/>
          <w:bCs/>
          <w:color w:val="000000"/>
        </w:rPr>
        <w:t>24.</w:t>
      </w:r>
      <w:r>
        <w:rPr>
          <w:b/>
          <w:bCs/>
          <w:color w:val="000000"/>
          <w:sz w:val="14"/>
          <w:szCs w:val="14"/>
        </w:rPr>
        <w:t xml:space="preserve">          </w:t>
      </w:r>
      <w:r>
        <w:rPr>
          <w:rFonts w:ascii="Goudy Old Style ATT" w:hAnsi="Goudy Old Style ATT"/>
          <w:color w:val="000000"/>
        </w:rPr>
        <w:t>V čl. 20 odst. 2 písm. h) bodu 1. se slova „o čerpání“ nahrazují slovy „ve všech záležitostech spojených s čerpáním“ a na konec tohoto bodu se doplňují slova „nejde-li o rozhodování výslovně svěřené orgánům s celoměstskou působností,“.</w:t>
      </w:r>
    </w:p>
    <w:p w:rsidR="00CF2ED7" w:rsidRDefault="00E97DC8">
      <w:pPr>
        <w:spacing w:after="120"/>
        <w:jc w:val="both"/>
      </w:pPr>
      <w:r>
        <w:rPr>
          <w:b/>
          <w:bCs/>
          <w:color w:val="000000"/>
          <w:sz w:val="14"/>
          <w:szCs w:val="14"/>
        </w:rPr>
        <w:t xml:space="preserve">    </w:t>
      </w:r>
      <w:r>
        <w:rPr>
          <w:b/>
          <w:bCs/>
          <w:color w:val="000000"/>
        </w:rPr>
        <w:t>25.</w:t>
      </w:r>
      <w:r>
        <w:rPr>
          <w:b/>
          <w:bCs/>
          <w:color w:val="000000"/>
          <w:sz w:val="14"/>
          <w:szCs w:val="14"/>
        </w:rPr>
        <w:t xml:space="preserve">          </w:t>
      </w:r>
      <w:r>
        <w:rPr>
          <w:rFonts w:ascii="Goudy Old Style ATT" w:hAnsi="Goudy Old Style ATT"/>
          <w:color w:val="000000"/>
        </w:rPr>
        <w:t>V čl. 20 odst. 2 písm. h) se bod 9. zrušuje.</w:t>
      </w:r>
    </w:p>
    <w:p w:rsidR="00CF2ED7" w:rsidRDefault="00E97DC8">
      <w:pPr>
        <w:spacing w:after="120"/>
        <w:jc w:val="both"/>
      </w:pPr>
      <w:r>
        <w:rPr>
          <w:b/>
          <w:bCs/>
          <w:color w:val="000000"/>
          <w:sz w:val="14"/>
          <w:szCs w:val="14"/>
        </w:rPr>
        <w:t xml:space="preserve">    </w:t>
      </w:r>
      <w:r>
        <w:rPr>
          <w:b/>
          <w:bCs/>
          <w:color w:val="000000"/>
        </w:rPr>
        <w:t>26.</w:t>
      </w:r>
      <w:r>
        <w:rPr>
          <w:b/>
          <w:bCs/>
          <w:color w:val="000000"/>
          <w:sz w:val="14"/>
          <w:szCs w:val="14"/>
        </w:rPr>
        <w:t xml:space="preserve">          </w:t>
      </w:r>
      <w:r>
        <w:rPr>
          <w:rFonts w:ascii="Goudy Old Style ATT" w:hAnsi="Goudy Old Style ATT"/>
          <w:color w:val="000000"/>
        </w:rPr>
        <w:t>V čl. 21 odst. 1 se písm. a) zrušuje a dosavadní písmena b) až d) se označují jako písmena a) až c).</w:t>
      </w:r>
    </w:p>
    <w:p w:rsidR="00CF2ED7" w:rsidRDefault="00E97DC8">
      <w:pPr>
        <w:spacing w:after="120"/>
        <w:jc w:val="both"/>
      </w:pPr>
      <w:r>
        <w:rPr>
          <w:b/>
          <w:bCs/>
          <w:color w:val="000000"/>
          <w:sz w:val="14"/>
          <w:szCs w:val="14"/>
        </w:rPr>
        <w:t xml:space="preserve">    </w:t>
      </w:r>
      <w:r>
        <w:rPr>
          <w:b/>
          <w:bCs/>
          <w:color w:val="000000"/>
        </w:rPr>
        <w:t>27.</w:t>
      </w:r>
      <w:r>
        <w:rPr>
          <w:b/>
          <w:bCs/>
          <w:color w:val="000000"/>
          <w:sz w:val="14"/>
          <w:szCs w:val="14"/>
        </w:rPr>
        <w:t xml:space="preserve">          </w:t>
      </w:r>
      <w:r>
        <w:rPr>
          <w:rFonts w:ascii="Goudy Old Style ATT" w:hAnsi="Goudy Old Style ATT"/>
          <w:color w:val="000000"/>
        </w:rPr>
        <w:t>V čl. 21 odst. 1 písm. b) se za slova „požární řád“ doplňují slova „a plán“.</w:t>
      </w:r>
    </w:p>
    <w:p w:rsidR="00CF2ED7" w:rsidRDefault="00E97DC8">
      <w:pPr>
        <w:spacing w:after="120"/>
        <w:jc w:val="both"/>
      </w:pPr>
      <w:r>
        <w:rPr>
          <w:b/>
          <w:bCs/>
          <w:color w:val="000000"/>
          <w:sz w:val="14"/>
          <w:szCs w:val="14"/>
        </w:rPr>
        <w:t xml:space="preserve">    </w:t>
      </w:r>
      <w:r>
        <w:rPr>
          <w:b/>
          <w:bCs/>
          <w:color w:val="000000"/>
        </w:rPr>
        <w:t>28.</w:t>
      </w:r>
      <w:r>
        <w:rPr>
          <w:b/>
          <w:bCs/>
          <w:color w:val="000000"/>
          <w:sz w:val="14"/>
          <w:szCs w:val="14"/>
        </w:rPr>
        <w:t xml:space="preserve">          </w:t>
      </w:r>
      <w:r>
        <w:rPr>
          <w:rFonts w:ascii="Goudy Old Style ATT" w:hAnsi="Goudy Old Style ATT"/>
          <w:color w:val="000000"/>
        </w:rPr>
        <w:t>V čl. 21 odst. 2 písm. a) se vypouští slova „ , orgány kraje“.</w:t>
      </w:r>
    </w:p>
    <w:p w:rsidR="00CF2ED7" w:rsidRDefault="00E97DC8">
      <w:pPr>
        <w:spacing w:after="120"/>
        <w:jc w:val="both"/>
      </w:pPr>
      <w:r>
        <w:rPr>
          <w:b/>
          <w:bCs/>
          <w:color w:val="000000"/>
          <w:sz w:val="14"/>
          <w:szCs w:val="14"/>
        </w:rPr>
        <w:t xml:space="preserve">    </w:t>
      </w:r>
      <w:r>
        <w:rPr>
          <w:b/>
          <w:bCs/>
          <w:color w:val="000000"/>
        </w:rPr>
        <w:t>29.</w:t>
      </w:r>
      <w:r>
        <w:rPr>
          <w:b/>
          <w:bCs/>
          <w:color w:val="000000"/>
          <w:sz w:val="14"/>
          <w:szCs w:val="14"/>
        </w:rPr>
        <w:t xml:space="preserve">          </w:t>
      </w:r>
      <w:r>
        <w:rPr>
          <w:rFonts w:ascii="Goudy Old Style ATT" w:hAnsi="Goudy Old Style ATT"/>
          <w:color w:val="000000"/>
        </w:rPr>
        <w:t>V čl. 21 odst. 2 písm. f) se za slova „požárního řádu“ vkládají slova „a plánu“.</w:t>
      </w:r>
    </w:p>
    <w:p w:rsidR="00CF2ED7" w:rsidRDefault="00E97DC8">
      <w:pPr>
        <w:spacing w:after="120"/>
        <w:jc w:val="both"/>
      </w:pPr>
      <w:r>
        <w:rPr>
          <w:b/>
          <w:bCs/>
          <w:color w:val="000000"/>
          <w:sz w:val="14"/>
          <w:szCs w:val="14"/>
        </w:rPr>
        <w:t xml:space="preserve">    </w:t>
      </w:r>
      <w:r>
        <w:rPr>
          <w:b/>
          <w:bCs/>
          <w:color w:val="000000"/>
        </w:rPr>
        <w:t>30.</w:t>
      </w:r>
      <w:r>
        <w:rPr>
          <w:b/>
          <w:bCs/>
          <w:color w:val="000000"/>
          <w:sz w:val="14"/>
          <w:szCs w:val="14"/>
        </w:rPr>
        <w:t xml:space="preserve">          </w:t>
      </w:r>
      <w:r>
        <w:rPr>
          <w:rFonts w:ascii="Goudy Old Style ATT" w:hAnsi="Goudy Old Style ATT"/>
          <w:color w:val="000000"/>
        </w:rPr>
        <w:t>V čl. 22 odst. 1 písm. a) se slova „57 a“ zrušují a za slovo „58“ se doplňují slova „odst. 2 až 4“.</w:t>
      </w:r>
    </w:p>
    <w:p w:rsidR="00CF2ED7" w:rsidRDefault="00E97DC8">
      <w:pPr>
        <w:spacing w:after="120"/>
        <w:jc w:val="both"/>
      </w:pPr>
      <w:r>
        <w:rPr>
          <w:b/>
          <w:bCs/>
          <w:color w:val="000000"/>
          <w:sz w:val="14"/>
          <w:szCs w:val="14"/>
        </w:rPr>
        <w:t xml:space="preserve">    </w:t>
      </w:r>
      <w:r>
        <w:rPr>
          <w:b/>
          <w:bCs/>
          <w:color w:val="000000"/>
        </w:rPr>
        <w:t>31.</w:t>
      </w:r>
      <w:r>
        <w:rPr>
          <w:b/>
          <w:bCs/>
          <w:color w:val="000000"/>
          <w:sz w:val="14"/>
          <w:szCs w:val="14"/>
        </w:rPr>
        <w:t xml:space="preserve">          </w:t>
      </w:r>
      <w:r>
        <w:rPr>
          <w:rFonts w:ascii="Goudy Old Style ATT" w:hAnsi="Goudy Old Style ATT"/>
          <w:color w:val="000000"/>
        </w:rPr>
        <w:t>V čl. 22 odst. 2 písm. a) se slova „57 a“ zrušují a za slovo „58“ se doplňují slova „odst. 2 až 4“.</w:t>
      </w:r>
    </w:p>
    <w:p w:rsidR="00CF2ED7" w:rsidRDefault="00E97DC8">
      <w:pPr>
        <w:spacing w:after="120"/>
        <w:jc w:val="both"/>
      </w:pPr>
      <w:r>
        <w:rPr>
          <w:b/>
          <w:bCs/>
          <w:color w:val="000000"/>
          <w:sz w:val="14"/>
          <w:szCs w:val="14"/>
        </w:rPr>
        <w:lastRenderedPageBreak/>
        <w:t xml:space="preserve">    </w:t>
      </w:r>
      <w:r>
        <w:rPr>
          <w:b/>
          <w:bCs/>
          <w:color w:val="000000"/>
        </w:rPr>
        <w:t>32.</w:t>
      </w:r>
      <w:r>
        <w:rPr>
          <w:b/>
          <w:bCs/>
          <w:color w:val="000000"/>
          <w:sz w:val="14"/>
          <w:szCs w:val="14"/>
        </w:rPr>
        <w:t xml:space="preserve">          </w:t>
      </w:r>
      <w:r>
        <w:rPr>
          <w:rFonts w:ascii="Goudy Old Style ATT" w:hAnsi="Goudy Old Style ATT"/>
          <w:color w:val="000000"/>
        </w:rPr>
        <w:t>V čl. 23 odst. 1 písm. c) se za slovo „pozemních“ vkládá slovo „místních“.</w:t>
      </w:r>
    </w:p>
    <w:p w:rsidR="00CF2ED7" w:rsidRDefault="00E97DC8">
      <w:pPr>
        <w:spacing w:after="120"/>
        <w:jc w:val="both"/>
      </w:pPr>
      <w:r>
        <w:rPr>
          <w:b/>
          <w:bCs/>
          <w:color w:val="000000"/>
          <w:sz w:val="14"/>
          <w:szCs w:val="14"/>
        </w:rPr>
        <w:t xml:space="preserve">    </w:t>
      </w:r>
      <w:r>
        <w:rPr>
          <w:b/>
          <w:bCs/>
          <w:color w:val="000000"/>
        </w:rPr>
        <w:t>33.</w:t>
      </w:r>
      <w:r>
        <w:rPr>
          <w:b/>
          <w:bCs/>
          <w:color w:val="000000"/>
          <w:sz w:val="14"/>
          <w:szCs w:val="14"/>
        </w:rPr>
        <w:t xml:space="preserve">          </w:t>
      </w:r>
      <w:r>
        <w:rPr>
          <w:rFonts w:ascii="Goudy Old Style ATT" w:hAnsi="Goudy Old Style ATT"/>
          <w:color w:val="000000"/>
        </w:rPr>
        <w:t>V čl. 25 odst. 2 písm. b) se slova „§ 56“ nahrazují slovy „§ 58 odst. 1“.</w:t>
      </w:r>
    </w:p>
    <w:p w:rsidR="00CF2ED7" w:rsidRDefault="00E97DC8">
      <w:pPr>
        <w:spacing w:after="120"/>
        <w:jc w:val="both"/>
      </w:pPr>
      <w:r>
        <w:rPr>
          <w:b/>
          <w:bCs/>
          <w:color w:val="000000"/>
          <w:sz w:val="14"/>
          <w:szCs w:val="14"/>
        </w:rPr>
        <w:t xml:space="preserve">    </w:t>
      </w:r>
      <w:r>
        <w:rPr>
          <w:b/>
          <w:bCs/>
          <w:color w:val="000000"/>
        </w:rPr>
        <w:t>34.</w:t>
      </w:r>
      <w:r>
        <w:rPr>
          <w:b/>
          <w:bCs/>
          <w:color w:val="000000"/>
          <w:sz w:val="14"/>
          <w:szCs w:val="14"/>
        </w:rPr>
        <w:t xml:space="preserve">          </w:t>
      </w:r>
      <w:r>
        <w:rPr>
          <w:rFonts w:ascii="Goudy Old Style ATT" w:hAnsi="Goudy Old Style ATT"/>
          <w:color w:val="000000"/>
        </w:rPr>
        <w:t>V čl. 26 odst. 1 se písm. c) zrušuje a dosavadní písm. d) až f) se označují jako písm. c) až e).</w:t>
      </w:r>
    </w:p>
    <w:p w:rsidR="00CF2ED7" w:rsidRDefault="00E97DC8">
      <w:pPr>
        <w:spacing w:after="120"/>
        <w:jc w:val="both"/>
      </w:pPr>
      <w:r>
        <w:rPr>
          <w:b/>
          <w:bCs/>
          <w:color w:val="000000"/>
          <w:sz w:val="14"/>
          <w:szCs w:val="14"/>
        </w:rPr>
        <w:t xml:space="preserve">    </w:t>
      </w:r>
      <w:r>
        <w:rPr>
          <w:b/>
          <w:bCs/>
          <w:color w:val="000000"/>
        </w:rPr>
        <w:t>35.</w:t>
      </w:r>
      <w:r>
        <w:rPr>
          <w:b/>
          <w:bCs/>
          <w:color w:val="000000"/>
          <w:sz w:val="14"/>
          <w:szCs w:val="14"/>
        </w:rPr>
        <w:t xml:space="preserve">          </w:t>
      </w:r>
      <w:r>
        <w:rPr>
          <w:rFonts w:ascii="Goudy Old Style ATT" w:hAnsi="Goudy Old Style ATT"/>
          <w:color w:val="000000"/>
        </w:rPr>
        <w:t>V čl. 27 odst. 1 písm. f) se slova „organizují a zabezpečují“ nahrazují slovy „uplatňují u orgánů kraje požadavky města na“ a slova „zdravotní péči při nařízených šetřeních a prohlídkách, prohlídky a posuzování zdravotní způsobilosti osob a uzavírají k tomu smlouvy se zdravotnickými zařízeními“ se zrušují.</w:t>
      </w:r>
    </w:p>
    <w:p w:rsidR="00CF2ED7" w:rsidRDefault="00E97DC8">
      <w:pPr>
        <w:spacing w:after="120"/>
        <w:jc w:val="both"/>
      </w:pPr>
      <w:r>
        <w:rPr>
          <w:b/>
          <w:bCs/>
          <w:color w:val="000000"/>
          <w:sz w:val="14"/>
          <w:szCs w:val="14"/>
        </w:rPr>
        <w:t xml:space="preserve">    </w:t>
      </w:r>
      <w:r>
        <w:rPr>
          <w:b/>
          <w:bCs/>
          <w:color w:val="000000"/>
        </w:rPr>
        <w:t>36.</w:t>
      </w:r>
      <w:r>
        <w:rPr>
          <w:b/>
          <w:bCs/>
          <w:color w:val="000000"/>
          <w:sz w:val="14"/>
          <w:szCs w:val="14"/>
        </w:rPr>
        <w:t xml:space="preserve">          </w:t>
      </w:r>
      <w:r>
        <w:rPr>
          <w:rFonts w:ascii="Goudy Old Style ATT" w:hAnsi="Goudy Old Style ATT"/>
          <w:color w:val="000000"/>
        </w:rPr>
        <w:t>V čl. 27 odst. 1 se doplňuje písm. h) takto:</w:t>
      </w:r>
    </w:p>
    <w:p w:rsidR="00CF2ED7" w:rsidRDefault="00E97DC8">
      <w:pPr>
        <w:pStyle w:val="Zkladntext2"/>
        <w:spacing w:after="120"/>
      </w:pPr>
      <w:r>
        <w:rPr>
          <w:rFonts w:ascii="Goudy Old Style ATT" w:hAnsi="Goudy Old Style ATT"/>
        </w:rPr>
        <w:t>            „h) přijímají a realizují opatření k ochraně před alkoholismem a jinými toxikomaniemi včetně kouření.“.</w:t>
      </w:r>
    </w:p>
    <w:p w:rsidR="00CF2ED7" w:rsidRDefault="00E97DC8">
      <w:pPr>
        <w:spacing w:after="120"/>
        <w:jc w:val="both"/>
      </w:pPr>
      <w:r>
        <w:rPr>
          <w:b/>
          <w:bCs/>
          <w:color w:val="000000"/>
          <w:sz w:val="14"/>
          <w:szCs w:val="14"/>
        </w:rPr>
        <w:t xml:space="preserve">    </w:t>
      </w:r>
      <w:r>
        <w:rPr>
          <w:b/>
          <w:bCs/>
          <w:color w:val="000000"/>
        </w:rPr>
        <w:t>37.</w:t>
      </w:r>
      <w:r>
        <w:rPr>
          <w:b/>
          <w:bCs/>
          <w:color w:val="000000"/>
          <w:sz w:val="14"/>
          <w:szCs w:val="14"/>
        </w:rPr>
        <w:t xml:space="preserve">          </w:t>
      </w:r>
      <w:r>
        <w:rPr>
          <w:rFonts w:ascii="Goudy Old Style ATT" w:hAnsi="Goudy Old Style ATT"/>
          <w:color w:val="000000"/>
        </w:rPr>
        <w:t>V čl. 27 odst. 2 písm. d) se slova „o úhradě měsíčního poplatku za pobyt dětí v městem provozovaných zařízeních pro denní pobyt,“ nahrazují slovy „rodičům dětí nebo jejich zákonným zástupcům o nároku na osvobození od placení příspěvku na částečnou úhradu neivnestičních nákladů zařízení pro denní pobyt dětí“.</w:t>
      </w:r>
    </w:p>
    <w:p w:rsidR="00CF2ED7" w:rsidRDefault="00E97DC8">
      <w:pPr>
        <w:spacing w:after="120"/>
        <w:jc w:val="both"/>
      </w:pPr>
      <w:r>
        <w:rPr>
          <w:b/>
          <w:bCs/>
          <w:color w:val="000000"/>
          <w:sz w:val="14"/>
          <w:szCs w:val="14"/>
        </w:rPr>
        <w:t xml:space="preserve">    </w:t>
      </w:r>
      <w:r>
        <w:rPr>
          <w:b/>
          <w:bCs/>
          <w:color w:val="000000"/>
        </w:rPr>
        <w:t>38.</w:t>
      </w:r>
      <w:r>
        <w:rPr>
          <w:b/>
          <w:bCs/>
          <w:color w:val="000000"/>
          <w:sz w:val="14"/>
          <w:szCs w:val="14"/>
        </w:rPr>
        <w:t xml:space="preserve">          </w:t>
      </w:r>
      <w:r>
        <w:rPr>
          <w:rFonts w:ascii="Goudy Old Style ATT" w:hAnsi="Goudy Old Style ATT"/>
          <w:color w:val="000000"/>
        </w:rPr>
        <w:t>V čl. 28 odst. 2 se poslední věta ruší.</w:t>
      </w:r>
    </w:p>
    <w:p w:rsidR="00CF2ED7" w:rsidRDefault="00E97DC8">
      <w:pPr>
        <w:spacing w:after="120"/>
        <w:jc w:val="both"/>
      </w:pPr>
      <w:r>
        <w:rPr>
          <w:b/>
          <w:bCs/>
          <w:color w:val="000000"/>
          <w:sz w:val="14"/>
          <w:szCs w:val="14"/>
        </w:rPr>
        <w:t xml:space="preserve">    </w:t>
      </w:r>
      <w:r>
        <w:rPr>
          <w:b/>
          <w:bCs/>
          <w:color w:val="000000"/>
        </w:rPr>
        <w:t>39.</w:t>
      </w:r>
      <w:r>
        <w:rPr>
          <w:b/>
          <w:bCs/>
          <w:color w:val="000000"/>
          <w:sz w:val="14"/>
          <w:szCs w:val="14"/>
        </w:rPr>
        <w:t xml:space="preserve">          </w:t>
      </w:r>
      <w:r>
        <w:rPr>
          <w:rFonts w:ascii="Goudy Old Style ATT" w:hAnsi="Goudy Old Style ATT"/>
          <w:color w:val="000000"/>
        </w:rPr>
        <w:t>V čl. 28 se znění odst. 5 mění takto: „Není-li do konce předcházejícího roku schválen zastupitelstvem obvodu jeho rozpočet, hospodaří obvod v rozpočtovém provizoriu, kdy čerpání výdajů po dobu provizoria může měsíčně dosáhnout nejvýše 7 % návrhu rozpočtu doporučeného radou městského obvodu vyjma mandatorních výdajů financovaných státem nebo krajem.“.</w:t>
      </w:r>
    </w:p>
    <w:p w:rsidR="00CF2ED7" w:rsidRDefault="00E97DC8">
      <w:pPr>
        <w:spacing w:after="120"/>
        <w:jc w:val="both"/>
      </w:pPr>
      <w:r>
        <w:rPr>
          <w:b/>
          <w:bCs/>
          <w:color w:val="000000"/>
          <w:sz w:val="14"/>
          <w:szCs w:val="14"/>
        </w:rPr>
        <w:t xml:space="preserve">    </w:t>
      </w:r>
      <w:r>
        <w:rPr>
          <w:b/>
          <w:bCs/>
          <w:color w:val="000000"/>
        </w:rPr>
        <w:t>40.</w:t>
      </w:r>
      <w:r>
        <w:rPr>
          <w:b/>
          <w:bCs/>
          <w:color w:val="000000"/>
          <w:sz w:val="14"/>
          <w:szCs w:val="14"/>
        </w:rPr>
        <w:t xml:space="preserve">          </w:t>
      </w:r>
      <w:r>
        <w:rPr>
          <w:rFonts w:ascii="Goudy Old Style ATT" w:hAnsi="Goudy Old Style ATT"/>
          <w:color w:val="000000"/>
        </w:rPr>
        <w:t>V čl. 28 odst. 7 písm. e) se na konci doplňují slova „pro něž je město správcem,“.</w:t>
      </w:r>
    </w:p>
    <w:p w:rsidR="00CF2ED7" w:rsidRDefault="00E97DC8">
      <w:pPr>
        <w:spacing w:after="120"/>
        <w:jc w:val="both"/>
      </w:pPr>
      <w:r>
        <w:rPr>
          <w:b/>
          <w:bCs/>
          <w:color w:val="000000"/>
          <w:sz w:val="14"/>
          <w:szCs w:val="14"/>
        </w:rPr>
        <w:t xml:space="preserve">    </w:t>
      </w:r>
      <w:r>
        <w:rPr>
          <w:b/>
          <w:bCs/>
          <w:color w:val="000000"/>
        </w:rPr>
        <w:t>41.</w:t>
      </w:r>
      <w:r>
        <w:rPr>
          <w:b/>
          <w:bCs/>
          <w:color w:val="000000"/>
          <w:sz w:val="14"/>
          <w:szCs w:val="14"/>
        </w:rPr>
        <w:t xml:space="preserve">          </w:t>
      </w:r>
      <w:r>
        <w:rPr>
          <w:rFonts w:ascii="Goudy Old Style ATT" w:hAnsi="Goudy Old Style ATT"/>
          <w:color w:val="000000"/>
        </w:rPr>
        <w:t>V čl. 28 odst. 7 se dovětek k písm. a) až j) zrušuje.</w:t>
      </w:r>
    </w:p>
    <w:p w:rsidR="00CF2ED7" w:rsidRDefault="00E97DC8">
      <w:pPr>
        <w:spacing w:after="120"/>
        <w:jc w:val="both"/>
      </w:pPr>
      <w:r>
        <w:rPr>
          <w:b/>
          <w:bCs/>
          <w:color w:val="000000"/>
          <w:sz w:val="14"/>
          <w:szCs w:val="14"/>
        </w:rPr>
        <w:t xml:space="preserve">    </w:t>
      </w:r>
      <w:r>
        <w:rPr>
          <w:b/>
          <w:bCs/>
          <w:color w:val="000000"/>
        </w:rPr>
        <w:t>42.</w:t>
      </w:r>
      <w:r>
        <w:rPr>
          <w:b/>
          <w:bCs/>
          <w:color w:val="000000"/>
          <w:sz w:val="14"/>
          <w:szCs w:val="14"/>
        </w:rPr>
        <w:t xml:space="preserve">          </w:t>
      </w:r>
      <w:r>
        <w:rPr>
          <w:rFonts w:ascii="Goudy Old Style ATT" w:hAnsi="Goudy Old Style ATT"/>
          <w:color w:val="000000"/>
        </w:rPr>
        <w:t>V čl. 28 odst. 10 písm. c) se slova „nejsou-li ve správě příspěvkové organizace města podle její zřizovací listiny“ nahrazují slovy „včetně těch, které jsou ve správě příspěvkových organizací města a je o nich účtováno v účetnictví města a nejsou-li podle rozhodnutí zastupitelstva města při schvalování rozpočtu příjmem vlastního města“.</w:t>
      </w:r>
    </w:p>
    <w:p w:rsidR="00CF2ED7" w:rsidRDefault="00E97DC8">
      <w:pPr>
        <w:spacing w:after="120"/>
        <w:jc w:val="both"/>
      </w:pPr>
      <w:r>
        <w:rPr>
          <w:b/>
          <w:bCs/>
          <w:color w:val="000000"/>
          <w:sz w:val="14"/>
          <w:szCs w:val="14"/>
        </w:rPr>
        <w:t xml:space="preserve">    </w:t>
      </w:r>
      <w:r>
        <w:rPr>
          <w:b/>
          <w:bCs/>
          <w:color w:val="000000"/>
        </w:rPr>
        <w:t>43.</w:t>
      </w:r>
      <w:r>
        <w:rPr>
          <w:b/>
          <w:bCs/>
          <w:color w:val="000000"/>
          <w:sz w:val="14"/>
          <w:szCs w:val="14"/>
        </w:rPr>
        <w:t xml:space="preserve">          </w:t>
      </w:r>
      <w:r>
        <w:rPr>
          <w:rFonts w:ascii="Goudy Old Style ATT" w:hAnsi="Goudy Old Style ATT"/>
          <w:color w:val="000000"/>
        </w:rPr>
        <w:t>V čl. 28 odst. 10 písm. h) se na konci doplňují slova „a dotaci na státní sociální dávky, které město obdrží v rámci celkové dotace ze státního rozpočtu“.</w:t>
      </w:r>
    </w:p>
    <w:p w:rsidR="00CF2ED7" w:rsidRDefault="00E97DC8">
      <w:pPr>
        <w:spacing w:after="120"/>
        <w:jc w:val="both"/>
      </w:pPr>
      <w:r>
        <w:rPr>
          <w:b/>
          <w:bCs/>
          <w:color w:val="000000"/>
          <w:sz w:val="14"/>
          <w:szCs w:val="14"/>
        </w:rPr>
        <w:t xml:space="preserve">    </w:t>
      </w:r>
      <w:r>
        <w:rPr>
          <w:b/>
          <w:bCs/>
          <w:color w:val="000000"/>
        </w:rPr>
        <w:t>44.</w:t>
      </w:r>
      <w:r>
        <w:rPr>
          <w:b/>
          <w:bCs/>
          <w:color w:val="000000"/>
          <w:sz w:val="14"/>
          <w:szCs w:val="14"/>
        </w:rPr>
        <w:t xml:space="preserve">          </w:t>
      </w:r>
      <w:r>
        <w:rPr>
          <w:rFonts w:ascii="Goudy Old Style ATT" w:hAnsi="Goudy Old Style ATT"/>
          <w:color w:val="000000"/>
        </w:rPr>
        <w:t>V čl. 28 odst. 10 se za písm. h) vkládájí nová písm. i) a j) takto:</w:t>
      </w:r>
    </w:p>
    <w:p w:rsidR="00CF2ED7" w:rsidRDefault="00E97DC8">
      <w:pPr>
        <w:pStyle w:val="Zkladntext2"/>
        <w:spacing w:after="120"/>
      </w:pPr>
      <w:r>
        <w:rPr>
          <w:rFonts w:ascii="Goudy Old Style ATT" w:hAnsi="Goudy Old Style ATT"/>
        </w:rPr>
        <w:t>            „i) podíl na výnosech daně z přidané hodnoty a daně z příjmů fyzických osoby ze závislé činnosti za běžný rok, převedený městu do 31. prosince ve výši stanovené zvláštním zákonem, a to ve výši stanovované zastupitelstvem města pro každý rozpočtový rok samostatně;</w:t>
      </w:r>
    </w:p>
    <w:p w:rsidR="00CF2ED7" w:rsidRDefault="00E97DC8">
      <w:pPr>
        <w:pStyle w:val="Zkladntext2"/>
        <w:spacing w:after="120"/>
      </w:pPr>
      <w:r>
        <w:rPr>
          <w:rFonts w:ascii="Goudy Old Style ATT" w:hAnsi="Goudy Old Style ATT"/>
        </w:rPr>
        <w:t>            j) dotace ze státního nebo krajského rozpočtu na mzdy učitelů školských zařízení, k nimž obvod vykonává zřizovatelské činnosti v rozsahu stanoveném tímto Statutem;“.</w:t>
      </w:r>
    </w:p>
    <w:p w:rsidR="00CF2ED7" w:rsidRDefault="00E97DC8">
      <w:pPr>
        <w:spacing w:after="120"/>
        <w:jc w:val="both"/>
      </w:pPr>
      <w:r>
        <w:rPr>
          <w:b/>
          <w:bCs/>
          <w:color w:val="000000"/>
          <w:sz w:val="14"/>
          <w:szCs w:val="14"/>
        </w:rPr>
        <w:t xml:space="preserve">    </w:t>
      </w:r>
      <w:r>
        <w:rPr>
          <w:b/>
          <w:bCs/>
          <w:color w:val="000000"/>
        </w:rPr>
        <w:t>45.</w:t>
      </w:r>
      <w:r>
        <w:rPr>
          <w:b/>
          <w:bCs/>
          <w:color w:val="000000"/>
          <w:sz w:val="14"/>
          <w:szCs w:val="14"/>
        </w:rPr>
        <w:t xml:space="preserve">          </w:t>
      </w:r>
      <w:r>
        <w:rPr>
          <w:rFonts w:ascii="Goudy Old Style ATT" w:hAnsi="Goudy Old Style ATT"/>
          <w:color w:val="000000"/>
        </w:rPr>
        <w:t>V čl. 28 odst. 10 se na konec dovětku k písm. a) až j) vkládají slova „za dobu, po niž orgány městského obvodu jménem města podle statutu rozhodují nebo rozhodovaly“.</w:t>
      </w:r>
    </w:p>
    <w:p w:rsidR="00CF2ED7" w:rsidRDefault="00E97DC8">
      <w:pPr>
        <w:spacing w:after="120"/>
        <w:jc w:val="both"/>
      </w:pPr>
      <w:r>
        <w:rPr>
          <w:b/>
          <w:bCs/>
          <w:color w:val="000000"/>
          <w:sz w:val="14"/>
          <w:szCs w:val="14"/>
        </w:rPr>
        <w:t xml:space="preserve">    </w:t>
      </w:r>
      <w:r>
        <w:rPr>
          <w:b/>
          <w:bCs/>
          <w:color w:val="000000"/>
        </w:rPr>
        <w:t>46.</w:t>
      </w:r>
      <w:r>
        <w:rPr>
          <w:b/>
          <w:bCs/>
          <w:color w:val="000000"/>
          <w:sz w:val="14"/>
          <w:szCs w:val="14"/>
        </w:rPr>
        <w:t xml:space="preserve">          </w:t>
      </w:r>
      <w:r>
        <w:rPr>
          <w:rFonts w:ascii="Goudy Old Style ATT" w:hAnsi="Goudy Old Style ATT"/>
          <w:color w:val="000000"/>
        </w:rPr>
        <w:t>V čl. 28 se opakovené označení odstavce 10 mění na označení odst. 11 a dosavadní odstavce 11 až 15 se označují jako odst. 12 až 16.</w:t>
      </w:r>
    </w:p>
    <w:p w:rsidR="00CF2ED7" w:rsidRDefault="00E97DC8">
      <w:pPr>
        <w:spacing w:after="120"/>
        <w:jc w:val="both"/>
      </w:pPr>
      <w:r>
        <w:rPr>
          <w:b/>
          <w:bCs/>
          <w:color w:val="000000"/>
          <w:sz w:val="14"/>
          <w:szCs w:val="14"/>
        </w:rPr>
        <w:t xml:space="preserve">    </w:t>
      </w:r>
      <w:r>
        <w:rPr>
          <w:b/>
          <w:bCs/>
          <w:color w:val="000000"/>
        </w:rPr>
        <w:t>47.</w:t>
      </w:r>
      <w:r>
        <w:rPr>
          <w:b/>
          <w:bCs/>
          <w:color w:val="000000"/>
          <w:sz w:val="14"/>
          <w:szCs w:val="14"/>
        </w:rPr>
        <w:t xml:space="preserve">          </w:t>
      </w:r>
      <w:r>
        <w:rPr>
          <w:rFonts w:ascii="Goudy Old Style ATT" w:hAnsi="Goudy Old Style ATT"/>
          <w:color w:val="000000"/>
        </w:rPr>
        <w:t>V čl. 28 odst. 11 se slova „krytí salda z prostředků města“ nahrazují slovy „příjmů obvodů“.</w:t>
      </w:r>
    </w:p>
    <w:p w:rsidR="00CF2ED7" w:rsidRDefault="00E97DC8">
      <w:pPr>
        <w:spacing w:after="120"/>
        <w:jc w:val="both"/>
      </w:pPr>
      <w:r>
        <w:rPr>
          <w:b/>
          <w:bCs/>
          <w:color w:val="000000"/>
          <w:sz w:val="14"/>
          <w:szCs w:val="14"/>
        </w:rPr>
        <w:lastRenderedPageBreak/>
        <w:t xml:space="preserve">    </w:t>
      </w:r>
      <w:r>
        <w:rPr>
          <w:b/>
          <w:bCs/>
          <w:color w:val="000000"/>
        </w:rPr>
        <w:t>48.</w:t>
      </w:r>
      <w:r>
        <w:rPr>
          <w:b/>
          <w:bCs/>
          <w:color w:val="000000"/>
          <w:sz w:val="14"/>
          <w:szCs w:val="14"/>
        </w:rPr>
        <w:t xml:space="preserve">          </w:t>
      </w:r>
      <w:r>
        <w:rPr>
          <w:rFonts w:ascii="Goudy Old Style ATT" w:hAnsi="Goudy Old Style ATT"/>
          <w:color w:val="000000"/>
        </w:rPr>
        <w:t>V čl. 28 odst. 13 se slova „městským obvodům výsi jim poskytnutých finančních prostředků“ nahrazují slovy „městskému obvodu v průběhu roku jeho vlastní příjmy“.</w:t>
      </w:r>
    </w:p>
    <w:p w:rsidR="00CF2ED7" w:rsidRDefault="00E97DC8">
      <w:pPr>
        <w:spacing w:after="120"/>
        <w:jc w:val="both"/>
      </w:pPr>
      <w:r>
        <w:rPr>
          <w:b/>
          <w:bCs/>
          <w:color w:val="000000"/>
          <w:sz w:val="14"/>
          <w:szCs w:val="14"/>
        </w:rPr>
        <w:t xml:space="preserve">    </w:t>
      </w:r>
      <w:r>
        <w:rPr>
          <w:b/>
          <w:bCs/>
          <w:color w:val="000000"/>
        </w:rPr>
        <w:t>49.</w:t>
      </w:r>
      <w:r>
        <w:rPr>
          <w:b/>
          <w:bCs/>
          <w:color w:val="000000"/>
          <w:sz w:val="14"/>
          <w:szCs w:val="14"/>
        </w:rPr>
        <w:t xml:space="preserve">          </w:t>
      </w:r>
      <w:r>
        <w:rPr>
          <w:rFonts w:ascii="Goudy Old Style ATT" w:hAnsi="Goudy Old Style ATT"/>
          <w:color w:val="000000"/>
        </w:rPr>
        <w:t>V čl. 28 odst. 13 se k písm. a) a b) vkládá na konec odstavce dovětek „Orgány obvodu jsou povinny projednat změnu rozpočtu obvodu neprodleně po oznámení rozhodnutí zastupitelstva města o snížení příjmu městského obvodu.“.</w:t>
      </w:r>
    </w:p>
    <w:p w:rsidR="00CF2ED7" w:rsidRDefault="00E97DC8">
      <w:pPr>
        <w:pStyle w:val="Zkladntext2"/>
        <w:spacing w:after="120"/>
      </w:pPr>
      <w:r>
        <w:rPr>
          <w:b/>
          <w:bCs/>
          <w:sz w:val="14"/>
          <w:szCs w:val="14"/>
        </w:rPr>
        <w:t xml:space="preserve">    </w:t>
      </w:r>
      <w:r>
        <w:rPr>
          <w:b/>
          <w:bCs/>
        </w:rPr>
        <w:t>50.</w:t>
      </w:r>
      <w:r>
        <w:rPr>
          <w:b/>
          <w:bCs/>
          <w:sz w:val="14"/>
          <w:szCs w:val="14"/>
        </w:rPr>
        <w:t xml:space="preserve">          </w:t>
      </w:r>
      <w:r>
        <w:rPr>
          <w:rFonts w:ascii="Goudy Old Style ATT" w:hAnsi="Goudy Old Style ATT"/>
        </w:rPr>
        <w:t>V čl. 28 odst. 14 se druhá věta zrušuje.</w:t>
      </w:r>
    </w:p>
    <w:p w:rsidR="00CF2ED7" w:rsidRDefault="00E97DC8">
      <w:pPr>
        <w:pStyle w:val="Zkladntext2"/>
        <w:spacing w:after="120"/>
      </w:pPr>
      <w:r>
        <w:rPr>
          <w:b/>
          <w:bCs/>
          <w:sz w:val="14"/>
          <w:szCs w:val="14"/>
        </w:rPr>
        <w:t xml:space="preserve">    </w:t>
      </w:r>
      <w:r>
        <w:rPr>
          <w:b/>
          <w:bCs/>
        </w:rPr>
        <w:t>51.</w:t>
      </w:r>
      <w:r>
        <w:rPr>
          <w:b/>
          <w:bCs/>
          <w:sz w:val="14"/>
          <w:szCs w:val="14"/>
        </w:rPr>
        <w:t xml:space="preserve">          </w:t>
      </w:r>
      <w:r>
        <w:rPr>
          <w:rFonts w:ascii="Goudy Old Style ATT" w:hAnsi="Goudy Old Style ATT"/>
        </w:rPr>
        <w:t>V čl. 28 se odstavce 15 a 16 nahrazují takto:</w:t>
      </w:r>
    </w:p>
    <w:p w:rsidR="00CF2ED7" w:rsidRDefault="00E97DC8">
      <w:pPr>
        <w:pStyle w:val="Zkladntext2"/>
        <w:spacing w:after="120"/>
      </w:pPr>
      <w:r>
        <w:rPr>
          <w:rFonts w:ascii="Goudy Old Style ATT" w:hAnsi="Goudy Old Style ATT"/>
        </w:rPr>
        <w:t>            „(15) Skončí-li celoměstské hospodaření přebytkem, pak se úspory výdajů a zvýšení příjmů městského obvodu oproti rozpočtu na příslušný rozpočtový rok po finančním vypořádání považují za přebytek hospodaření městského obvodu a budou převedeny do fondu referv a rozvoje příslušného obvodu.</w:t>
      </w:r>
    </w:p>
    <w:p w:rsidR="00CF2ED7" w:rsidRDefault="00E97DC8">
      <w:pPr>
        <w:pStyle w:val="Zkladntext2"/>
        <w:spacing w:after="120"/>
      </w:pPr>
      <w:r>
        <w:rPr>
          <w:rFonts w:ascii="Goudy Old Style ATT" w:hAnsi="Goudy Old Style ATT"/>
        </w:rPr>
        <w:t>            (16) Skončí-li hospodaření orgánů celoměstských schodkem a hospodaření obvodů přebytkem, rozhodne při schvalování závěrečného účtu zastupitelstvo města po vyjádření zastupitelstev obvodů o podílu účasti jednotlivých rozpočtů na pokrytí schodku a o konečné výši přebytku městských obvodů. Skončí-li schodkem hospodaření městského obvodu, rozhodne o způsobu jeho krytí při schvalování závěrečného účtu zastupitelstvo města po vyjádření zastupitelstva městského obvodu.“</w:t>
      </w:r>
    </w:p>
    <w:p w:rsidR="00CF2ED7" w:rsidRDefault="00E97DC8">
      <w:pPr>
        <w:pStyle w:val="Zkladntext2"/>
        <w:spacing w:after="120"/>
      </w:pPr>
      <w:r>
        <w:rPr>
          <w:b/>
          <w:bCs/>
          <w:sz w:val="14"/>
          <w:szCs w:val="14"/>
        </w:rPr>
        <w:t xml:space="preserve">    </w:t>
      </w:r>
      <w:r>
        <w:rPr>
          <w:b/>
          <w:bCs/>
        </w:rPr>
        <w:t>52.</w:t>
      </w:r>
      <w:r>
        <w:rPr>
          <w:b/>
          <w:bCs/>
          <w:sz w:val="14"/>
          <w:szCs w:val="14"/>
        </w:rPr>
        <w:t xml:space="preserve">          </w:t>
      </w:r>
      <w:r>
        <w:rPr>
          <w:rFonts w:ascii="Goudy Old Style ATT" w:hAnsi="Goudy Old Style ATT"/>
        </w:rPr>
        <w:t>V čl. 28 se doplňují odstavce 17 a 18 takto:</w:t>
      </w:r>
    </w:p>
    <w:p w:rsidR="00CF2ED7" w:rsidRDefault="00E97DC8">
      <w:pPr>
        <w:pStyle w:val="Zkladntext2"/>
        <w:spacing w:after="120"/>
      </w:pPr>
      <w:r>
        <w:rPr>
          <w:rFonts w:ascii="Goudy Old Style ATT" w:hAnsi="Goudy Old Style ATT"/>
        </w:rPr>
        <w:t>            „(17) Řídící, metodickou a kontrolní činnost vůči všem městským obvodům, příspěvkovým organizacím, organizačním složkám města a obchodním společnostem vykonávajícím činnosti spočívající v rozpočtování a účtování o majetku města a z něj vyplývajících závazků zabezpečuje magistrát. Směrnice vydané pro oblast rozpočtu a účetnictví orgány celoměstskými jsou závazné pro všechny tyto orgány, organizační složky a právnické osoby.</w:t>
      </w:r>
    </w:p>
    <w:p w:rsidR="00CF2ED7" w:rsidRDefault="00E97DC8">
      <w:pPr>
        <w:pStyle w:val="Zkladntext2"/>
        <w:spacing w:after="120"/>
      </w:pPr>
      <w:r>
        <w:rPr>
          <w:rFonts w:ascii="Goudy Old Style ATT" w:hAnsi="Goudy Old Style ATT"/>
        </w:rPr>
        <w:t>            (18) Přezkum hospodaření městských obvodů provádí magistrát města v souladu se zvláštními právními předpisy.“</w:t>
      </w:r>
    </w:p>
    <w:p w:rsidR="00CF2ED7" w:rsidRDefault="00E97DC8">
      <w:pPr>
        <w:pStyle w:val="Zkladntext2"/>
        <w:spacing w:after="120"/>
      </w:pPr>
      <w:r>
        <w:rPr>
          <w:b/>
          <w:bCs/>
          <w:sz w:val="14"/>
          <w:szCs w:val="14"/>
        </w:rPr>
        <w:t xml:space="preserve">    </w:t>
      </w:r>
      <w:r>
        <w:rPr>
          <w:b/>
          <w:bCs/>
        </w:rPr>
        <w:t>53.</w:t>
      </w:r>
      <w:r>
        <w:rPr>
          <w:b/>
          <w:bCs/>
          <w:sz w:val="14"/>
          <w:szCs w:val="14"/>
        </w:rPr>
        <w:t xml:space="preserve">          </w:t>
      </w:r>
      <w:r>
        <w:rPr>
          <w:rFonts w:ascii="Goudy Old Style ATT" w:hAnsi="Goudy Old Style ATT"/>
        </w:rPr>
        <w:t>V čl. 30 odst. 6 se slova „podle předchozího odstavce“ nahrazují slovy „o svěření majetku podle odst. 3 písm. a) bodu 1. a o jeho případném odnětí podle odst. 5 tohoto článku“; slovo „svěřený“ za slovy „má být“ se zrušuje a za slovo „majetek“ se vkládají slova „svěřen či“.</w:t>
      </w:r>
    </w:p>
    <w:p w:rsidR="00CF2ED7" w:rsidRDefault="00E97DC8">
      <w:pPr>
        <w:pStyle w:val="Zkladntext2"/>
        <w:spacing w:after="120"/>
      </w:pPr>
      <w:r>
        <w:rPr>
          <w:b/>
          <w:bCs/>
          <w:sz w:val="14"/>
          <w:szCs w:val="14"/>
        </w:rPr>
        <w:t xml:space="preserve">    </w:t>
      </w:r>
      <w:r>
        <w:rPr>
          <w:b/>
          <w:bCs/>
        </w:rPr>
        <w:t>54.</w:t>
      </w:r>
      <w:r>
        <w:rPr>
          <w:b/>
          <w:bCs/>
          <w:sz w:val="14"/>
          <w:szCs w:val="14"/>
        </w:rPr>
        <w:t xml:space="preserve">          </w:t>
      </w:r>
      <w:r>
        <w:rPr>
          <w:rFonts w:ascii="Goudy Old Style ATT" w:hAnsi="Goudy Old Style ATT"/>
        </w:rPr>
        <w:t>V čl. 30 odst. 8 se v druhé větě slova „na její návrh“ zrušují.</w:t>
      </w:r>
    </w:p>
    <w:p w:rsidR="00CF2ED7" w:rsidRDefault="00E97DC8">
      <w:pPr>
        <w:pStyle w:val="Zkladntext2"/>
        <w:spacing w:after="120"/>
      </w:pPr>
      <w:r>
        <w:rPr>
          <w:b/>
          <w:bCs/>
          <w:color w:val="FF0000"/>
          <w:sz w:val="14"/>
          <w:szCs w:val="14"/>
        </w:rPr>
        <w:t xml:space="preserve">    </w:t>
      </w:r>
      <w:r>
        <w:rPr>
          <w:b/>
          <w:bCs/>
          <w:color w:val="FF0000"/>
        </w:rPr>
        <w:t>55.</w:t>
      </w:r>
      <w:r>
        <w:rPr>
          <w:b/>
          <w:bCs/>
          <w:color w:val="FF0000"/>
          <w:sz w:val="14"/>
          <w:szCs w:val="14"/>
        </w:rPr>
        <w:t xml:space="preserve">          </w:t>
      </w:r>
      <w:r>
        <w:rPr>
          <w:rFonts w:ascii="Goudy Old Style ATT" w:hAnsi="Goudy Old Style ATT"/>
          <w:color w:val="FF0000"/>
        </w:rPr>
        <w:t>V čl. 30 se odst. 9 mění takto: „O zřizování a rušení věcných břemen rozhodují výhradně orgány celoměstské.“ a odst. 10 se zrušuje.</w:t>
      </w:r>
    </w:p>
    <w:p w:rsidR="00CF2ED7" w:rsidRDefault="00E97DC8">
      <w:pPr>
        <w:pStyle w:val="Zkladntext2"/>
        <w:spacing w:after="120"/>
      </w:pPr>
      <w:r>
        <w:rPr>
          <w:b/>
          <w:bCs/>
          <w:sz w:val="14"/>
          <w:szCs w:val="14"/>
        </w:rPr>
        <w:t xml:space="preserve">    </w:t>
      </w:r>
      <w:r>
        <w:rPr>
          <w:b/>
          <w:bCs/>
        </w:rPr>
        <w:t>56.</w:t>
      </w:r>
      <w:r>
        <w:rPr>
          <w:b/>
          <w:bCs/>
          <w:sz w:val="14"/>
          <w:szCs w:val="14"/>
        </w:rPr>
        <w:t xml:space="preserve">          </w:t>
      </w:r>
      <w:r>
        <w:rPr>
          <w:rFonts w:ascii="Goudy Old Style ATT" w:hAnsi="Goudy Old Style ATT"/>
        </w:rPr>
        <w:t>V čl. 30 se dosavadní odstavce 11 až 22 označují jako odstavce 10 až 21.</w:t>
      </w:r>
    </w:p>
    <w:p w:rsidR="00CF2ED7" w:rsidRDefault="00E97DC8">
      <w:pPr>
        <w:pStyle w:val="Zkladntext2"/>
        <w:spacing w:after="120"/>
      </w:pPr>
      <w:r>
        <w:rPr>
          <w:b/>
          <w:bCs/>
          <w:sz w:val="14"/>
          <w:szCs w:val="14"/>
        </w:rPr>
        <w:t xml:space="preserve">    </w:t>
      </w:r>
      <w:r>
        <w:rPr>
          <w:b/>
          <w:bCs/>
        </w:rPr>
        <w:t>57.</w:t>
      </w:r>
      <w:r>
        <w:rPr>
          <w:b/>
          <w:bCs/>
          <w:sz w:val="14"/>
          <w:szCs w:val="14"/>
        </w:rPr>
        <w:t xml:space="preserve">          </w:t>
      </w:r>
      <w:r>
        <w:rPr>
          <w:rFonts w:ascii="Goudy Old Style ATT" w:hAnsi="Goudy Old Style ATT"/>
        </w:rPr>
        <w:t>V čl. 30 odst. 19 se na konci doplňuje věta „Tento orgán též rozhoduje o vymáhání bezdůvodného obohacení z užívání majetku města bez právního důvodu; o přípaném odpuštění nájemného nad 20 000 Kč a o upuštění od vymáhání bezdůvodného obohacení rozhoduje příslušné zastupitelstvo.“.</w:t>
      </w:r>
    </w:p>
    <w:p w:rsidR="00CF2ED7" w:rsidRDefault="00E97DC8">
      <w:pPr>
        <w:pStyle w:val="Zkladntext2"/>
        <w:spacing w:after="120"/>
      </w:pPr>
      <w:r>
        <w:rPr>
          <w:b/>
          <w:bCs/>
          <w:sz w:val="14"/>
          <w:szCs w:val="14"/>
        </w:rPr>
        <w:t xml:space="preserve">    </w:t>
      </w:r>
      <w:r>
        <w:rPr>
          <w:b/>
          <w:bCs/>
        </w:rPr>
        <w:t>58.</w:t>
      </w:r>
      <w:r>
        <w:rPr>
          <w:b/>
          <w:bCs/>
          <w:sz w:val="14"/>
          <w:szCs w:val="14"/>
        </w:rPr>
        <w:t xml:space="preserve">          </w:t>
      </w:r>
      <w:r>
        <w:rPr>
          <w:rFonts w:ascii="Goudy Old Style ATT" w:hAnsi="Goudy Old Style ATT"/>
        </w:rPr>
        <w:t>V čl. 31 odst. 2 písm f) se na konci před středníkem doplňuje čárka a slova „rozhodují o výpůjčkách a nájmech nebytových prostor radnice a ostatních budov ve správě magistrátu“.</w:t>
      </w:r>
    </w:p>
    <w:p w:rsidR="00CF2ED7" w:rsidRDefault="00E97DC8">
      <w:pPr>
        <w:pStyle w:val="Zkladntext2"/>
        <w:spacing w:after="120"/>
      </w:pPr>
      <w:r>
        <w:rPr>
          <w:b/>
          <w:bCs/>
          <w:sz w:val="14"/>
          <w:szCs w:val="14"/>
        </w:rPr>
        <w:t xml:space="preserve">    </w:t>
      </w:r>
      <w:r>
        <w:rPr>
          <w:b/>
          <w:bCs/>
        </w:rPr>
        <w:t>59.</w:t>
      </w:r>
      <w:r>
        <w:rPr>
          <w:b/>
          <w:bCs/>
          <w:sz w:val="14"/>
          <w:szCs w:val="14"/>
        </w:rPr>
        <w:t xml:space="preserve">          </w:t>
      </w:r>
      <w:r>
        <w:rPr>
          <w:rFonts w:ascii="Goudy Old Style ATT" w:hAnsi="Goudy Old Style ATT"/>
        </w:rPr>
        <w:t>V čl. 31 odst 3 se před dosavadní první větu vkládá věta „Rada města nebo rada městského obvodu v mezích své působnosti podle odstavců 1 a 2 může svěřit rozhodování o nájmech a výpůjčkách odboru magistrátu nebo městského úřadu, nebo příspěvkové organizaci města.“.</w:t>
      </w:r>
    </w:p>
    <w:p w:rsidR="00CF2ED7" w:rsidRDefault="00E97DC8">
      <w:pPr>
        <w:pStyle w:val="Zkladntext2"/>
        <w:spacing w:after="120"/>
      </w:pPr>
      <w:r>
        <w:rPr>
          <w:b/>
          <w:bCs/>
          <w:sz w:val="14"/>
          <w:szCs w:val="14"/>
        </w:rPr>
        <w:lastRenderedPageBreak/>
        <w:t xml:space="preserve">    </w:t>
      </w:r>
      <w:r>
        <w:rPr>
          <w:b/>
          <w:bCs/>
        </w:rPr>
        <w:t>60.</w:t>
      </w:r>
      <w:r>
        <w:rPr>
          <w:b/>
          <w:bCs/>
          <w:sz w:val="14"/>
          <w:szCs w:val="14"/>
        </w:rPr>
        <w:t xml:space="preserve">          </w:t>
      </w:r>
      <w:r>
        <w:rPr>
          <w:rFonts w:ascii="Goudy Old Style ATT" w:hAnsi="Goudy Old Style ATT"/>
        </w:rPr>
        <w:t>V čl. 31 odst. 3 se druhá věta na konci před tečku vkládá čárka a doplňují se slova „nestanoví-li rada obvodu jinak“.</w:t>
      </w:r>
    </w:p>
    <w:p w:rsidR="00CF2ED7" w:rsidRDefault="00E97DC8">
      <w:pPr>
        <w:pStyle w:val="Zkladntext2"/>
        <w:spacing w:after="120"/>
      </w:pPr>
      <w:r>
        <w:rPr>
          <w:b/>
          <w:bCs/>
          <w:sz w:val="14"/>
          <w:szCs w:val="14"/>
        </w:rPr>
        <w:t xml:space="preserve">    </w:t>
      </w:r>
      <w:r>
        <w:rPr>
          <w:b/>
          <w:bCs/>
        </w:rPr>
        <w:t>61.</w:t>
      </w:r>
      <w:r>
        <w:rPr>
          <w:b/>
          <w:bCs/>
          <w:sz w:val="14"/>
          <w:szCs w:val="14"/>
        </w:rPr>
        <w:t xml:space="preserve">          </w:t>
      </w:r>
      <w:r>
        <w:rPr>
          <w:rFonts w:ascii="Goudy Old Style ATT" w:hAnsi="Goudy Old Style ATT"/>
        </w:rPr>
        <w:t>V čl. 40 odst. 1 se slova „okresního úřadu“ nahrazují slovy „obecního úřadu obce s rozšířenou působností“.</w:t>
      </w:r>
    </w:p>
    <w:p w:rsidR="00CF2ED7" w:rsidRDefault="00E97DC8">
      <w:pPr>
        <w:pStyle w:val="Zkladntext2"/>
        <w:spacing w:after="120"/>
      </w:pPr>
      <w:r>
        <w:rPr>
          <w:b/>
          <w:bCs/>
          <w:sz w:val="14"/>
          <w:szCs w:val="14"/>
        </w:rPr>
        <w:t xml:space="preserve">    </w:t>
      </w:r>
      <w:r>
        <w:rPr>
          <w:b/>
          <w:bCs/>
        </w:rPr>
        <w:t>62.</w:t>
      </w:r>
      <w:r>
        <w:rPr>
          <w:b/>
          <w:bCs/>
          <w:sz w:val="14"/>
          <w:szCs w:val="14"/>
        </w:rPr>
        <w:t xml:space="preserve">          </w:t>
      </w:r>
      <w:r>
        <w:rPr>
          <w:rFonts w:ascii="Goudy Old Style ATT" w:hAnsi="Goudy Old Style ATT"/>
        </w:rPr>
        <w:t>V čl. 40 odst. 2 písm. a) se slova „okresního úřadu“ nahrazují slovy „obce s rozšířenou působností“.</w:t>
      </w:r>
    </w:p>
    <w:p w:rsidR="00CF2ED7" w:rsidRDefault="00E97DC8">
      <w:pPr>
        <w:pStyle w:val="Zkladntext2"/>
        <w:spacing w:after="120"/>
      </w:pPr>
      <w:r>
        <w:rPr>
          <w:b/>
          <w:bCs/>
          <w:sz w:val="14"/>
          <w:szCs w:val="14"/>
        </w:rPr>
        <w:t xml:space="preserve">    </w:t>
      </w:r>
      <w:r>
        <w:rPr>
          <w:b/>
          <w:bCs/>
        </w:rPr>
        <w:t>63.</w:t>
      </w:r>
      <w:r>
        <w:rPr>
          <w:b/>
          <w:bCs/>
          <w:sz w:val="14"/>
          <w:szCs w:val="14"/>
        </w:rPr>
        <w:t xml:space="preserve">          </w:t>
      </w:r>
      <w:r>
        <w:rPr>
          <w:rFonts w:ascii="Goudy Old Style ATT" w:hAnsi="Goudy Old Style ATT"/>
        </w:rPr>
        <w:t>V čl. 40 odst. 2 písm. b) se slova „okresního úřadu“ nahrazují slovy „obce s rozšířenou působností“ a na konec se vkládá věta „Orgány s celoměstskou působností vykonávají též přenesenou působnost obce s rozšířenou působností a obce s pověřeným obecním úřadem na území obcí, příslušejících do správního obvodu Plzně podle zvláštního právního předpisu.“.</w:t>
      </w:r>
    </w:p>
    <w:p w:rsidR="00CF2ED7" w:rsidRDefault="00E97DC8">
      <w:pPr>
        <w:pStyle w:val="Zkladntext2"/>
        <w:spacing w:after="120"/>
      </w:pPr>
      <w:r>
        <w:rPr>
          <w:b/>
          <w:bCs/>
          <w:sz w:val="14"/>
          <w:szCs w:val="14"/>
        </w:rPr>
        <w:t xml:space="preserve">    </w:t>
      </w:r>
      <w:r>
        <w:rPr>
          <w:b/>
          <w:bCs/>
        </w:rPr>
        <w:t>64.</w:t>
      </w:r>
      <w:r>
        <w:rPr>
          <w:b/>
          <w:bCs/>
          <w:sz w:val="14"/>
          <w:szCs w:val="14"/>
        </w:rPr>
        <w:t xml:space="preserve">          </w:t>
      </w:r>
      <w:r>
        <w:rPr>
          <w:rFonts w:ascii="Goudy Old Style ATT" w:hAnsi="Goudy Old Style ATT"/>
        </w:rPr>
        <w:t>V čl. 41 odst. 4 písm. c) se mění takto:</w:t>
      </w:r>
    </w:p>
    <w:p w:rsidR="00CF2ED7" w:rsidRDefault="00E97DC8">
      <w:pPr>
        <w:pStyle w:val="Zkladntext2"/>
        <w:spacing w:after="120"/>
      </w:pPr>
      <w:r>
        <w:rPr>
          <w:rFonts w:ascii="Goudy Old Style ATT" w:hAnsi="Goudy Old Style ATT"/>
        </w:rPr>
        <w:t>            „c) přenesenou působnost obce s rozšířenou působností vykonávají orgány s celoměstskou působností, které též vykonávají tuto působnosti i působnost obce s pověřeným obecním úřadem na území obcí ve správním obvodu města podle zvláštního předpisu.“</w:t>
      </w:r>
    </w:p>
    <w:p w:rsidR="00CF2ED7" w:rsidRDefault="00E97DC8">
      <w:pPr>
        <w:pStyle w:val="Zkladntext2"/>
        <w:spacing w:after="120"/>
      </w:pPr>
      <w:r>
        <w:rPr>
          <w:b/>
          <w:bCs/>
          <w:sz w:val="14"/>
          <w:szCs w:val="14"/>
        </w:rPr>
        <w:t xml:space="preserve">    </w:t>
      </w:r>
      <w:r>
        <w:rPr>
          <w:b/>
          <w:bCs/>
        </w:rPr>
        <w:t>65.</w:t>
      </w:r>
      <w:r>
        <w:rPr>
          <w:b/>
          <w:bCs/>
          <w:sz w:val="14"/>
          <w:szCs w:val="14"/>
        </w:rPr>
        <w:t xml:space="preserve">          </w:t>
      </w:r>
      <w:r>
        <w:rPr>
          <w:rFonts w:ascii="Goudy Old Style ATT" w:hAnsi="Goudy Old Style ATT"/>
        </w:rPr>
        <w:t>V příloze č. 2 v čl. 3 odst. 1 písm. c) se za slovo „právnické“ vkládají slova „a fyzické“.</w:t>
      </w:r>
    </w:p>
    <w:p w:rsidR="00CF2ED7" w:rsidRDefault="00E97DC8">
      <w:pPr>
        <w:pStyle w:val="Zkladntext2"/>
        <w:spacing w:after="120"/>
      </w:pPr>
      <w:r>
        <w:rPr>
          <w:b/>
          <w:bCs/>
          <w:sz w:val="14"/>
          <w:szCs w:val="14"/>
        </w:rPr>
        <w:t xml:space="preserve">    </w:t>
      </w:r>
      <w:r>
        <w:rPr>
          <w:b/>
          <w:bCs/>
        </w:rPr>
        <w:t>66.</w:t>
      </w:r>
      <w:r>
        <w:rPr>
          <w:b/>
          <w:bCs/>
          <w:sz w:val="14"/>
          <w:szCs w:val="14"/>
        </w:rPr>
        <w:t xml:space="preserve">          </w:t>
      </w:r>
      <w:r>
        <w:rPr>
          <w:rFonts w:ascii="Goudy Old Style ATT" w:hAnsi="Goudy Old Style ATT"/>
        </w:rPr>
        <w:t>V příloze č. 2 v čl. 6 odst. 2 se slova „rozpočtové změny“ nahrazují slovy „rozpočtová opatření“.</w:t>
      </w:r>
    </w:p>
    <w:p w:rsidR="00CF2ED7" w:rsidRDefault="00E97DC8">
      <w:pPr>
        <w:pStyle w:val="Zkladntext2"/>
        <w:spacing w:after="120"/>
      </w:pPr>
      <w:r>
        <w:rPr>
          <w:b/>
          <w:bCs/>
          <w:sz w:val="14"/>
          <w:szCs w:val="14"/>
        </w:rPr>
        <w:t xml:space="preserve">    </w:t>
      </w:r>
      <w:r>
        <w:rPr>
          <w:b/>
          <w:bCs/>
        </w:rPr>
        <w:t>67.</w:t>
      </w:r>
      <w:r>
        <w:rPr>
          <w:b/>
          <w:bCs/>
          <w:sz w:val="14"/>
          <w:szCs w:val="14"/>
        </w:rPr>
        <w:t xml:space="preserve">          </w:t>
      </w:r>
      <w:r>
        <w:rPr>
          <w:rFonts w:ascii="Goudy Old Style ATT" w:hAnsi="Goudy Old Style ATT"/>
        </w:rPr>
        <w:t>V příloze č. 2 v čl. 6 odst. 3 se na konec věty před tečku vkládají slova „za podmínky, že nebude překročen objem závazného ukazatele schváleného rozpočtu“.</w:t>
      </w:r>
    </w:p>
    <w:p w:rsidR="00CF2ED7" w:rsidRDefault="00E97DC8">
      <w:pPr>
        <w:pStyle w:val="Zkladntext2"/>
        <w:spacing w:after="120"/>
      </w:pPr>
      <w:r>
        <w:rPr>
          <w:b/>
          <w:bCs/>
          <w:sz w:val="14"/>
          <w:szCs w:val="14"/>
        </w:rPr>
        <w:t xml:space="preserve">    </w:t>
      </w:r>
      <w:r>
        <w:rPr>
          <w:b/>
          <w:bCs/>
        </w:rPr>
        <w:t>68.</w:t>
      </w:r>
      <w:r>
        <w:rPr>
          <w:b/>
          <w:bCs/>
          <w:sz w:val="14"/>
          <w:szCs w:val="14"/>
        </w:rPr>
        <w:t xml:space="preserve">          </w:t>
      </w:r>
      <w:r>
        <w:rPr>
          <w:rFonts w:ascii="Goudy Old Style ATT" w:hAnsi="Goudy Old Style ATT"/>
        </w:rPr>
        <w:t>V příloze č. 2 v čl. 6 odst. 4 se slova „Rozpočtovou změnou“ nahrazují slovy „Rozpočtovým opatřením“.</w:t>
      </w:r>
    </w:p>
    <w:p w:rsidR="00CF2ED7" w:rsidRDefault="00E97DC8">
      <w:pPr>
        <w:pStyle w:val="Zkladntext2"/>
        <w:spacing w:after="120"/>
      </w:pPr>
      <w:r>
        <w:rPr>
          <w:b/>
          <w:bCs/>
          <w:sz w:val="14"/>
          <w:szCs w:val="14"/>
        </w:rPr>
        <w:t xml:space="preserve">    </w:t>
      </w:r>
      <w:r>
        <w:rPr>
          <w:b/>
          <w:bCs/>
        </w:rPr>
        <w:t>69.</w:t>
      </w:r>
      <w:r>
        <w:rPr>
          <w:b/>
          <w:bCs/>
          <w:sz w:val="14"/>
          <w:szCs w:val="14"/>
        </w:rPr>
        <w:t xml:space="preserve">          </w:t>
      </w:r>
      <w:r>
        <w:rPr>
          <w:rFonts w:ascii="Goudy Old Style ATT" w:hAnsi="Goudy Old Style ATT"/>
        </w:rPr>
        <w:t>V příloze č. 2 v čl. 6 se doplňuje odstavec 5 takto:</w:t>
      </w:r>
    </w:p>
    <w:p w:rsidR="00CF2ED7" w:rsidRDefault="00E97DC8">
      <w:pPr>
        <w:pStyle w:val="Zkladntext2"/>
        <w:spacing w:after="120"/>
      </w:pPr>
      <w:r>
        <w:rPr>
          <w:rFonts w:ascii="Goudy Old Style ATT" w:hAnsi="Goudy Old Style ATT"/>
        </w:rPr>
        <w:t>            „(5) Rozpočtová opatření schvaluje zastupitelstvo vyjma těch, která ve stanoveném rozsahu</w:t>
      </w:r>
      <w:r>
        <w:rPr>
          <w:rFonts w:ascii="Goudy Old Style ATT" w:hAnsi="Goudy Old Style ATT"/>
          <w:color w:val="FF0000"/>
        </w:rPr>
        <w:t xml:space="preserve"> </w:t>
      </w:r>
      <w:r>
        <w:rPr>
          <w:rFonts w:ascii="Goudy Old Style ATT" w:hAnsi="Goudy Old Style ATT"/>
        </w:rPr>
        <w:t>postoupí k provádění radě.“.</w:t>
      </w:r>
    </w:p>
    <w:p w:rsidR="00CF2ED7" w:rsidRDefault="00E97DC8">
      <w:pPr>
        <w:pStyle w:val="Zkladntext2"/>
        <w:spacing w:after="120"/>
      </w:pPr>
      <w:r>
        <w:rPr>
          <w:b/>
          <w:bCs/>
          <w:sz w:val="14"/>
          <w:szCs w:val="14"/>
        </w:rPr>
        <w:t xml:space="preserve">    </w:t>
      </w:r>
      <w:r>
        <w:rPr>
          <w:b/>
          <w:bCs/>
        </w:rPr>
        <w:t>70.</w:t>
      </w:r>
      <w:r>
        <w:rPr>
          <w:b/>
          <w:bCs/>
          <w:sz w:val="14"/>
          <w:szCs w:val="14"/>
        </w:rPr>
        <w:t xml:space="preserve">          </w:t>
      </w:r>
      <w:r>
        <w:rPr>
          <w:rFonts w:ascii="Goudy Old Style ATT" w:hAnsi="Goudy Old Style ATT"/>
        </w:rPr>
        <w:t>V příloze č. 3 čl. 3 bod 22 se číslovka „2176/189“ nahrazuje číslovkou „2176/186“.</w:t>
      </w:r>
    </w:p>
    <w:p w:rsidR="00CF2ED7" w:rsidRDefault="00E97DC8">
      <w:pPr>
        <w:pStyle w:val="Zkladntext2"/>
        <w:spacing w:after="120"/>
      </w:pPr>
      <w:r>
        <w:rPr>
          <w:b/>
          <w:bCs/>
          <w:sz w:val="14"/>
          <w:szCs w:val="14"/>
        </w:rPr>
        <w:t xml:space="preserve">    </w:t>
      </w:r>
      <w:r>
        <w:rPr>
          <w:b/>
          <w:bCs/>
        </w:rPr>
        <w:t>71.</w:t>
      </w:r>
      <w:r>
        <w:rPr>
          <w:b/>
          <w:bCs/>
          <w:sz w:val="14"/>
          <w:szCs w:val="14"/>
        </w:rPr>
        <w:t xml:space="preserve">          </w:t>
      </w:r>
      <w:r>
        <w:rPr>
          <w:rFonts w:ascii="Goudy Old Style ATT" w:hAnsi="Goudy Old Style ATT"/>
        </w:rPr>
        <w:t>V příloze č. 3 čl. 3 se doplňují body 26. a 27. takto:</w:t>
      </w:r>
    </w:p>
    <w:p w:rsidR="00CF2ED7" w:rsidRDefault="00E97DC8">
      <w:pPr>
        <w:pStyle w:val="Zkladntext2"/>
        <w:spacing w:after="120"/>
      </w:pPr>
      <w:r>
        <w:rPr>
          <w:rFonts w:ascii="Goudy Old Style ATT" w:hAnsi="Goudy Old Style ATT"/>
        </w:rPr>
        <w:t>            „26. Pozemek p.č. 2201/32 se stavbou (přístřešek na posypové hmoty), k.ú. Skvrňany.</w:t>
      </w:r>
    </w:p>
    <w:p w:rsidR="00CF2ED7" w:rsidRDefault="00E97DC8">
      <w:pPr>
        <w:pStyle w:val="Zkladntext2"/>
        <w:spacing w:after="120"/>
      </w:pPr>
      <w:r>
        <w:rPr>
          <w:rFonts w:ascii="Goudy Old Style ATT" w:hAnsi="Goudy Old Style ATT"/>
        </w:rPr>
        <w:t>            27. Pozemek p.č. 2176/552, k.ú. Skvrňany.“.</w:t>
      </w:r>
    </w:p>
    <w:p w:rsidR="00CF2ED7" w:rsidRDefault="00E97DC8">
      <w:pPr>
        <w:pStyle w:val="Zkladntext2"/>
        <w:spacing w:after="120"/>
      </w:pPr>
      <w:r>
        <w:rPr>
          <w:b/>
          <w:bCs/>
          <w:sz w:val="14"/>
          <w:szCs w:val="14"/>
        </w:rPr>
        <w:t xml:space="preserve">    </w:t>
      </w:r>
      <w:r>
        <w:rPr>
          <w:b/>
          <w:bCs/>
        </w:rPr>
        <w:t>72.</w:t>
      </w:r>
      <w:r>
        <w:rPr>
          <w:b/>
          <w:bCs/>
          <w:sz w:val="14"/>
          <w:szCs w:val="14"/>
        </w:rPr>
        <w:t xml:space="preserve">          </w:t>
      </w:r>
      <w:r>
        <w:rPr>
          <w:rFonts w:ascii="Goudy Old Style ATT" w:hAnsi="Goudy Old Style ATT"/>
        </w:rPr>
        <w:t>V příloze č. 3 čl. 4 se doplňuje bod 9. takto:</w:t>
      </w:r>
    </w:p>
    <w:p w:rsidR="00CF2ED7" w:rsidRDefault="00E97DC8">
      <w:pPr>
        <w:pStyle w:val="Zkladntext2"/>
        <w:spacing w:after="120"/>
      </w:pPr>
      <w:r>
        <w:rPr>
          <w:rFonts w:ascii="Goudy Old Style ATT" w:hAnsi="Goudy Old Style ATT"/>
        </w:rPr>
        <w:t>            „9. Pozemek p.č. 2264/89, k.ú. Doubravka.“.</w:t>
      </w:r>
    </w:p>
    <w:p w:rsidR="00CF2ED7" w:rsidRDefault="00E97DC8">
      <w:pPr>
        <w:pStyle w:val="Zkladntext2"/>
        <w:spacing w:after="120"/>
      </w:pPr>
      <w:r>
        <w:rPr>
          <w:b/>
          <w:bCs/>
          <w:sz w:val="14"/>
          <w:szCs w:val="14"/>
        </w:rPr>
        <w:t xml:space="preserve">    </w:t>
      </w:r>
      <w:r>
        <w:rPr>
          <w:b/>
          <w:bCs/>
        </w:rPr>
        <w:t>73.</w:t>
      </w:r>
      <w:r>
        <w:rPr>
          <w:b/>
          <w:bCs/>
          <w:sz w:val="14"/>
          <w:szCs w:val="14"/>
        </w:rPr>
        <w:t xml:space="preserve">          </w:t>
      </w:r>
      <w:r>
        <w:rPr>
          <w:rFonts w:ascii="Goudy Old Style ATT" w:hAnsi="Goudy Old Style ATT"/>
        </w:rPr>
        <w:t>V příloze č. 3 do doplňují články 9 a 10 takto:</w:t>
      </w:r>
    </w:p>
    <w:p w:rsidR="00CF2ED7" w:rsidRDefault="00E97DC8">
      <w:pPr>
        <w:pStyle w:val="Nadpis4"/>
        <w:spacing w:before="120" w:after="120"/>
        <w:rPr>
          <w:rFonts w:eastAsia="Times New Roman"/>
        </w:rPr>
      </w:pPr>
      <w:r>
        <w:rPr>
          <w:rFonts w:ascii="Goudy Old Style ATT" w:eastAsia="Times New Roman" w:hAnsi="Goudy Old Style ATT"/>
          <w:spacing w:val="4"/>
        </w:rPr>
        <w:t>„Článek 9</w:t>
      </w:r>
      <w:r>
        <w:rPr>
          <w:rFonts w:ascii="Goudy Old Style ATT" w:eastAsia="Times New Roman" w:hAnsi="Goudy Old Style ATT"/>
          <w:spacing w:val="4"/>
        </w:rPr>
        <w:br/>
        <w:t>Městský obvod Plzeň 9-Malesice</w:t>
      </w:r>
    </w:p>
    <w:p w:rsidR="00CF2ED7" w:rsidRDefault="00E97DC8">
      <w:pPr>
        <w:spacing w:before="120"/>
        <w:ind w:left="360" w:hanging="360"/>
        <w:jc w:val="both"/>
      </w:pPr>
      <w:r>
        <w:rPr>
          <w:rFonts w:ascii="Goudy Old Style ATT" w:hAnsi="Goudy Old Style ATT"/>
          <w:color w:val="000000"/>
        </w:rPr>
        <w:t>1.</w:t>
      </w:r>
      <w:r>
        <w:rPr>
          <w:color w:val="000000"/>
          <w:sz w:val="14"/>
          <w:szCs w:val="14"/>
        </w:rPr>
        <w:t xml:space="preserve">       </w:t>
      </w:r>
      <w:r>
        <w:rPr>
          <w:rFonts w:ascii="Goudy Old Style ATT" w:hAnsi="Goudy Old Style ATT"/>
          <w:color w:val="000000"/>
        </w:rPr>
        <w:t>Budova Úřadu městského obvodu Plzeň 9-Malesice, Malesice č.p. 72, s pozemky p.č. 243/1 a 244, oba k.ú. Malesice.</w:t>
      </w:r>
    </w:p>
    <w:p w:rsidR="00CF2ED7" w:rsidRDefault="00E97DC8">
      <w:pPr>
        <w:pStyle w:val="Nadpis4"/>
        <w:spacing w:before="120" w:after="120"/>
        <w:rPr>
          <w:rFonts w:eastAsia="Times New Roman"/>
        </w:rPr>
      </w:pPr>
      <w:r>
        <w:rPr>
          <w:rFonts w:ascii="Goudy Old Style ATT" w:eastAsia="Times New Roman" w:hAnsi="Goudy Old Style ATT"/>
          <w:color w:val="000000"/>
          <w:spacing w:val="4"/>
        </w:rPr>
        <w:t>Článek 10</w:t>
      </w:r>
      <w:r>
        <w:rPr>
          <w:rFonts w:ascii="Goudy Old Style ATT" w:eastAsia="Times New Roman" w:hAnsi="Goudy Old Style ATT"/>
          <w:color w:val="000000"/>
          <w:spacing w:val="4"/>
        </w:rPr>
        <w:br/>
        <w:t>Městský obvod Plzeň 10-Lhota</w:t>
      </w:r>
    </w:p>
    <w:p w:rsidR="00CF2ED7" w:rsidRDefault="00E97DC8">
      <w:pPr>
        <w:spacing w:before="120"/>
        <w:ind w:left="360" w:hanging="360"/>
        <w:jc w:val="both"/>
      </w:pPr>
      <w:r>
        <w:rPr>
          <w:rFonts w:ascii="Goudy Old Style ATT" w:hAnsi="Goudy Old Style ATT"/>
          <w:color w:val="000000"/>
        </w:rPr>
        <w:t>1.</w:t>
      </w:r>
      <w:r>
        <w:rPr>
          <w:color w:val="000000"/>
          <w:sz w:val="14"/>
          <w:szCs w:val="14"/>
        </w:rPr>
        <w:t xml:space="preserve">       </w:t>
      </w:r>
      <w:r>
        <w:rPr>
          <w:rFonts w:ascii="Goudy Old Style ATT" w:hAnsi="Goudy Old Style ATT"/>
          <w:color w:val="000000"/>
        </w:rPr>
        <w:t>Budova Úřadu městského obvodu Plzeň 10-Lhota, Lhota č.p. 62, s pozemky p.č. 86, 87 a 88, vše k.ú. Lhota u Dobřan.</w:t>
      </w:r>
    </w:p>
    <w:p w:rsidR="00CF2ED7" w:rsidRDefault="00E97DC8">
      <w:pPr>
        <w:spacing w:before="120"/>
        <w:ind w:left="360" w:hanging="360"/>
        <w:jc w:val="both"/>
      </w:pPr>
      <w:r>
        <w:rPr>
          <w:rFonts w:ascii="Goudy Old Style ATT" w:hAnsi="Goudy Old Style ATT"/>
          <w:color w:val="000000"/>
        </w:rPr>
        <w:lastRenderedPageBreak/>
        <w:t>2.</w:t>
      </w:r>
      <w:r>
        <w:rPr>
          <w:color w:val="000000"/>
          <w:sz w:val="14"/>
          <w:szCs w:val="14"/>
        </w:rPr>
        <w:t xml:space="preserve">      </w:t>
      </w:r>
      <w:r>
        <w:rPr>
          <w:rFonts w:ascii="Goudy Old Style ATT" w:hAnsi="Goudy Old Style ATT"/>
          <w:color w:val="000000"/>
        </w:rPr>
        <w:t>Budova č.p. 29, s pozemky p.č. 1 a 2/1, oba k.ú. Lhota u Dobřan (budova bývalé ZŠ).“.</w:t>
      </w:r>
    </w:p>
    <w:p w:rsidR="00CF2ED7" w:rsidRDefault="00E97DC8">
      <w:pPr>
        <w:spacing w:before="120"/>
        <w:jc w:val="both"/>
      </w:pPr>
      <w:r>
        <w:rPr>
          <w:rFonts w:ascii="Goudy Old Style ATT" w:hAnsi="Goudy Old Style ATT"/>
          <w:color w:val="000000"/>
        </w:rPr>
        <w:t> </w:t>
      </w:r>
    </w:p>
    <w:p w:rsidR="00CF2ED7" w:rsidRDefault="00E97DC8">
      <w:pPr>
        <w:pStyle w:val="Zkladntext2"/>
        <w:spacing w:after="120"/>
      </w:pPr>
      <w:r>
        <w:rPr>
          <w:b/>
          <w:bCs/>
          <w:sz w:val="14"/>
          <w:szCs w:val="14"/>
        </w:rPr>
        <w:t xml:space="preserve">    </w:t>
      </w:r>
      <w:r>
        <w:rPr>
          <w:b/>
          <w:bCs/>
        </w:rPr>
        <w:t>74.</w:t>
      </w:r>
      <w:r>
        <w:rPr>
          <w:b/>
          <w:bCs/>
          <w:sz w:val="14"/>
          <w:szCs w:val="14"/>
        </w:rPr>
        <w:t xml:space="preserve">          </w:t>
      </w:r>
      <w:r>
        <w:rPr>
          <w:rFonts w:ascii="Goudy Old Style ATT" w:hAnsi="Goudy Old Style ATT"/>
        </w:rPr>
        <w:t>V příloze č. 6 čl. 1 odst. 3 se slova „okresního úřadu“ nahrazují slovy „obecního úřadu s rozšířenou působností“.</w:t>
      </w:r>
    </w:p>
    <w:p w:rsidR="00CF2ED7" w:rsidRDefault="00E97DC8">
      <w:pPr>
        <w:pStyle w:val="Zkladntext2"/>
        <w:spacing w:after="120"/>
      </w:pPr>
      <w:r>
        <w:rPr>
          <w:b/>
          <w:bCs/>
          <w:sz w:val="14"/>
          <w:szCs w:val="14"/>
        </w:rPr>
        <w:t xml:space="preserve">    </w:t>
      </w:r>
      <w:r>
        <w:rPr>
          <w:b/>
          <w:bCs/>
        </w:rPr>
        <w:t>75.</w:t>
      </w:r>
      <w:r>
        <w:rPr>
          <w:b/>
          <w:bCs/>
          <w:sz w:val="14"/>
          <w:szCs w:val="14"/>
        </w:rPr>
        <w:t xml:space="preserve">          </w:t>
      </w:r>
      <w:r>
        <w:rPr>
          <w:rFonts w:ascii="Goudy Old Style ATT" w:hAnsi="Goudy Old Style ATT"/>
        </w:rPr>
        <w:t>V příloze č. 6 čl. 1 se doplňuje odstavec 5 takto:</w:t>
      </w:r>
    </w:p>
    <w:p w:rsidR="00CF2ED7" w:rsidRDefault="00E97DC8">
      <w:pPr>
        <w:pStyle w:val="Zkladntext2"/>
        <w:spacing w:after="120"/>
      </w:pPr>
      <w:r>
        <w:rPr>
          <w:rFonts w:ascii="Goudy Old Style ATT" w:hAnsi="Goudy Old Style ATT"/>
        </w:rPr>
        <w:t>            „(5) Přenesenou působnost na území jiných obcí vykonávají výhradně orgány celoměstské.“.</w:t>
      </w:r>
    </w:p>
    <w:p w:rsidR="00CF2ED7" w:rsidRDefault="00E97DC8">
      <w:pPr>
        <w:pStyle w:val="Zkladntext2"/>
        <w:spacing w:after="120"/>
      </w:pPr>
      <w:r>
        <w:rPr>
          <w:b/>
          <w:bCs/>
          <w:sz w:val="14"/>
          <w:szCs w:val="14"/>
        </w:rPr>
        <w:t xml:space="preserve">    </w:t>
      </w:r>
      <w:r>
        <w:rPr>
          <w:b/>
          <w:bCs/>
        </w:rPr>
        <w:t>76.</w:t>
      </w:r>
      <w:r>
        <w:rPr>
          <w:b/>
          <w:bCs/>
          <w:sz w:val="14"/>
          <w:szCs w:val="14"/>
        </w:rPr>
        <w:t xml:space="preserve">          </w:t>
      </w:r>
      <w:r>
        <w:rPr>
          <w:rFonts w:ascii="Goudy Old Style ATT" w:hAnsi="Goudy Old Style ATT"/>
        </w:rPr>
        <w:t>V příloze č. 6 čl. 2 odst. 4 se slova „, a dále i pro všechny stavby povolované z pozice speciálního stavebního úřadu vodohospodářských staveb a spciálního stavebního úřadu silničních staveb vyjma silnic I. třídy a komunikací IV. třídy (obytné zóny, bezbariérové přechody, vnitrobloky, parkoviště, chodníky)“ zrušují a na konec druhé věty se doplňují slova „před kolaudací“.</w:t>
      </w:r>
    </w:p>
    <w:p w:rsidR="00CF2ED7" w:rsidRDefault="00E97DC8">
      <w:pPr>
        <w:pStyle w:val="Zkladntext2"/>
        <w:spacing w:after="120"/>
      </w:pPr>
      <w:r>
        <w:rPr>
          <w:b/>
          <w:bCs/>
          <w:sz w:val="14"/>
          <w:szCs w:val="14"/>
        </w:rPr>
        <w:t xml:space="preserve">    </w:t>
      </w:r>
      <w:r>
        <w:rPr>
          <w:b/>
          <w:bCs/>
        </w:rPr>
        <w:t>77.</w:t>
      </w:r>
      <w:r>
        <w:rPr>
          <w:b/>
          <w:bCs/>
          <w:sz w:val="14"/>
          <w:szCs w:val="14"/>
        </w:rPr>
        <w:t xml:space="preserve">          </w:t>
      </w:r>
      <w:r>
        <w:rPr>
          <w:rFonts w:ascii="Goudy Old Style ATT" w:hAnsi="Goudy Old Style ATT"/>
        </w:rPr>
        <w:t>V příloze č. 6 čl. 2 se před odstavec 5 vkládá nový odstavec 5 takto:</w:t>
      </w:r>
    </w:p>
    <w:p w:rsidR="00CF2ED7" w:rsidRDefault="00E97DC8">
      <w:pPr>
        <w:pStyle w:val="Zkladntext2"/>
        <w:spacing w:after="120"/>
      </w:pPr>
      <w:r>
        <w:rPr>
          <w:rFonts w:ascii="Goudy Old Style ATT" w:hAnsi="Goudy Old Style ATT"/>
        </w:rPr>
        <w:t>            „(5) Vydávají stavební povolení pro všechny stavby povolované z pozice zvláštního stavebního úřadu vodohospodářských staveb a zvláštního stavebního úřadu silničních staveb vyjma silnic I. trídy a komunikací IV. třídy.“ .</w:t>
      </w:r>
    </w:p>
    <w:p w:rsidR="00CF2ED7" w:rsidRDefault="00E97DC8">
      <w:pPr>
        <w:pStyle w:val="Zkladntext2"/>
        <w:spacing w:after="120"/>
      </w:pPr>
      <w:r>
        <w:rPr>
          <w:b/>
          <w:bCs/>
          <w:sz w:val="14"/>
          <w:szCs w:val="14"/>
        </w:rPr>
        <w:t xml:space="preserve">    </w:t>
      </w:r>
      <w:r>
        <w:rPr>
          <w:b/>
          <w:bCs/>
        </w:rPr>
        <w:t>78.</w:t>
      </w:r>
      <w:r>
        <w:rPr>
          <w:b/>
          <w:bCs/>
          <w:sz w:val="14"/>
          <w:szCs w:val="14"/>
        </w:rPr>
        <w:t xml:space="preserve">          </w:t>
      </w:r>
      <w:r>
        <w:rPr>
          <w:rFonts w:ascii="Goudy Old Style ATT" w:hAnsi="Goudy Old Style ATT"/>
        </w:rPr>
        <w:t>V příloze č. 6 čl. 2 se dosavadní odstavce 5 až 8 označují jako odst. 6 až 9 a dosavadní odstavec 9 se zrušuje.</w:t>
      </w:r>
    </w:p>
    <w:p w:rsidR="00CF2ED7" w:rsidRDefault="00E97DC8">
      <w:pPr>
        <w:pStyle w:val="Zkladntext2"/>
        <w:spacing w:after="120"/>
      </w:pPr>
      <w:r>
        <w:rPr>
          <w:b/>
          <w:bCs/>
          <w:sz w:val="14"/>
          <w:szCs w:val="14"/>
        </w:rPr>
        <w:t xml:space="preserve">    </w:t>
      </w:r>
      <w:r>
        <w:rPr>
          <w:b/>
          <w:bCs/>
        </w:rPr>
        <w:t>79.</w:t>
      </w:r>
      <w:r>
        <w:rPr>
          <w:b/>
          <w:bCs/>
          <w:sz w:val="14"/>
          <w:szCs w:val="14"/>
        </w:rPr>
        <w:t xml:space="preserve">          </w:t>
      </w:r>
      <w:r>
        <w:rPr>
          <w:rFonts w:ascii="Goudy Old Style ATT" w:hAnsi="Goudy Old Style ATT"/>
        </w:rPr>
        <w:t>V příloze č. 6 se článek 3 zrušuje.</w:t>
      </w:r>
    </w:p>
    <w:p w:rsidR="00CF2ED7" w:rsidRDefault="00E97DC8">
      <w:pPr>
        <w:pStyle w:val="Zkladntext2"/>
        <w:spacing w:after="120"/>
      </w:pPr>
      <w:r>
        <w:rPr>
          <w:b/>
          <w:bCs/>
          <w:sz w:val="14"/>
          <w:szCs w:val="14"/>
        </w:rPr>
        <w:t xml:space="preserve">    </w:t>
      </w:r>
      <w:r>
        <w:rPr>
          <w:b/>
          <w:bCs/>
        </w:rPr>
        <w:t>80.</w:t>
      </w:r>
      <w:r>
        <w:rPr>
          <w:b/>
          <w:bCs/>
          <w:sz w:val="14"/>
          <w:szCs w:val="14"/>
        </w:rPr>
        <w:t xml:space="preserve">          </w:t>
      </w:r>
      <w:r>
        <w:rPr>
          <w:rFonts w:ascii="Goudy Old Style ATT" w:hAnsi="Goudy Old Style ATT"/>
        </w:rPr>
        <w:t>V příloze č. 6 zní název článeku 4 „Správa daní a poplatků“.</w:t>
      </w:r>
    </w:p>
    <w:p w:rsidR="00CF2ED7" w:rsidRDefault="00E97DC8">
      <w:pPr>
        <w:pStyle w:val="Zkladntext2"/>
        <w:spacing w:after="120"/>
      </w:pPr>
      <w:r>
        <w:rPr>
          <w:b/>
          <w:bCs/>
          <w:sz w:val="14"/>
          <w:szCs w:val="14"/>
        </w:rPr>
        <w:t xml:space="preserve">    </w:t>
      </w:r>
      <w:r>
        <w:rPr>
          <w:b/>
          <w:bCs/>
        </w:rPr>
        <w:t>81.</w:t>
      </w:r>
      <w:r>
        <w:rPr>
          <w:b/>
          <w:bCs/>
          <w:sz w:val="14"/>
          <w:szCs w:val="14"/>
        </w:rPr>
        <w:t xml:space="preserve">          </w:t>
      </w:r>
      <w:r>
        <w:rPr>
          <w:rFonts w:ascii="Goudy Old Style ATT" w:hAnsi="Goudy Old Style ATT"/>
        </w:rPr>
        <w:t>V příloze č. 6 čl. 4 se odst. 2 zrušuje a dosavadní odstavce 3 a 4 se označují jako odst. 2 a 3.</w:t>
      </w:r>
    </w:p>
    <w:p w:rsidR="00CF2ED7" w:rsidRDefault="00E97DC8">
      <w:pPr>
        <w:pStyle w:val="Zkladntext2"/>
        <w:spacing w:after="120"/>
      </w:pPr>
      <w:r>
        <w:rPr>
          <w:b/>
          <w:bCs/>
          <w:sz w:val="14"/>
          <w:szCs w:val="14"/>
        </w:rPr>
        <w:t xml:space="preserve">    </w:t>
      </w:r>
      <w:r>
        <w:rPr>
          <w:b/>
          <w:bCs/>
        </w:rPr>
        <w:t>82.</w:t>
      </w:r>
      <w:r>
        <w:rPr>
          <w:b/>
          <w:bCs/>
          <w:sz w:val="14"/>
          <w:szCs w:val="14"/>
        </w:rPr>
        <w:t xml:space="preserve">          </w:t>
      </w:r>
      <w:r>
        <w:rPr>
          <w:rFonts w:ascii="Goudy Old Style ATT" w:hAnsi="Goudy Old Style ATT"/>
        </w:rPr>
        <w:t>V příloze č. 6 čl. 4 odst. 2 se slova „okresního úřadu a obce“ nahrazují slovy „odvolacího orgánu“.</w:t>
      </w:r>
    </w:p>
    <w:p w:rsidR="00CF2ED7" w:rsidRDefault="00E97DC8">
      <w:pPr>
        <w:pStyle w:val="Zkladntext2"/>
        <w:spacing w:after="120"/>
      </w:pPr>
      <w:r>
        <w:rPr>
          <w:b/>
          <w:bCs/>
          <w:sz w:val="14"/>
          <w:szCs w:val="14"/>
        </w:rPr>
        <w:t xml:space="preserve">    </w:t>
      </w:r>
      <w:r>
        <w:rPr>
          <w:b/>
          <w:bCs/>
        </w:rPr>
        <w:t>83.</w:t>
      </w:r>
      <w:r>
        <w:rPr>
          <w:b/>
          <w:bCs/>
          <w:sz w:val="14"/>
          <w:szCs w:val="14"/>
        </w:rPr>
        <w:t xml:space="preserve">          </w:t>
      </w:r>
      <w:r>
        <w:rPr>
          <w:rFonts w:ascii="Goudy Old Style ATT" w:hAnsi="Goudy Old Style ATT"/>
        </w:rPr>
        <w:t>V příloze č. 6 čl. 4 odst. 3 se slova „okresního úřadu“ nahrazují slovy „odvolacího orgánu“.</w:t>
      </w:r>
    </w:p>
    <w:p w:rsidR="00CF2ED7" w:rsidRDefault="00E97DC8">
      <w:pPr>
        <w:pStyle w:val="Zkladntext2"/>
        <w:spacing w:after="120"/>
      </w:pPr>
      <w:r>
        <w:rPr>
          <w:b/>
          <w:bCs/>
          <w:sz w:val="14"/>
          <w:szCs w:val="14"/>
        </w:rPr>
        <w:t xml:space="preserve">    </w:t>
      </w:r>
      <w:r>
        <w:rPr>
          <w:b/>
          <w:bCs/>
        </w:rPr>
        <w:t>84.</w:t>
      </w:r>
      <w:r>
        <w:rPr>
          <w:b/>
          <w:bCs/>
          <w:sz w:val="14"/>
          <w:szCs w:val="14"/>
        </w:rPr>
        <w:t xml:space="preserve">          </w:t>
      </w:r>
      <w:r>
        <w:rPr>
          <w:rFonts w:ascii="Goudy Old Style ATT" w:hAnsi="Goudy Old Style ATT"/>
        </w:rPr>
        <w:t>V příloze č. 6 čl. 4 se odst. 5 a 6 zrušují.</w:t>
      </w:r>
    </w:p>
    <w:p w:rsidR="00CF2ED7" w:rsidRDefault="00E97DC8">
      <w:pPr>
        <w:pStyle w:val="Zkladntext2"/>
        <w:spacing w:after="120"/>
      </w:pPr>
      <w:r>
        <w:rPr>
          <w:b/>
          <w:bCs/>
          <w:sz w:val="14"/>
          <w:szCs w:val="14"/>
        </w:rPr>
        <w:t xml:space="preserve">    </w:t>
      </w:r>
      <w:r>
        <w:rPr>
          <w:b/>
          <w:bCs/>
        </w:rPr>
        <w:t>85.</w:t>
      </w:r>
      <w:r>
        <w:rPr>
          <w:b/>
          <w:bCs/>
          <w:sz w:val="14"/>
          <w:szCs w:val="14"/>
        </w:rPr>
        <w:t xml:space="preserve">          </w:t>
      </w:r>
      <w:r>
        <w:rPr>
          <w:rFonts w:ascii="Goudy Old Style ATT" w:hAnsi="Goudy Old Style ATT"/>
        </w:rPr>
        <w:t>V příloze č. 6 čl. 5 se odst. 1 a 2 mění takto:</w:t>
      </w:r>
    </w:p>
    <w:p w:rsidR="00CF2ED7" w:rsidRDefault="00E97DC8">
      <w:pPr>
        <w:pStyle w:val="Zkladntext2"/>
        <w:spacing w:after="120"/>
      </w:pPr>
      <w:r>
        <w:rPr>
          <w:rFonts w:ascii="Goudy Old Style ATT" w:hAnsi="Goudy Old Style ATT"/>
        </w:rPr>
        <w:t>            „(1) Plní úkoly obecního úřadu obce s rozšířenou působností a pověřeného obecního úřadu podle § 76 odst. 2 písm. a) až c) a § 77 zákona č. 114/1992 Sb., o ochraně přírody a krajiny.</w:t>
      </w:r>
    </w:p>
    <w:p w:rsidR="00CF2ED7" w:rsidRDefault="00E97DC8">
      <w:pPr>
        <w:pStyle w:val="Zkladntext2"/>
        <w:spacing w:after="120"/>
      </w:pPr>
      <w:r>
        <w:rPr>
          <w:rFonts w:ascii="Goudy Old Style ATT" w:hAnsi="Goudy Old Style ATT"/>
        </w:rPr>
        <w:t>            (2) Plní úkoly obecního úřadu obce s rozšířenou působností a obce podle § 49, § 50 odst. 1 písm. a), b), e) až i) a k) zákona č. 86/2002 Sb., o ochraně ovzduší, a podle § 50 odst. 2 písm. d) tohoto zákona, je-li v této věci orgán obvodu nečinný.“.</w:t>
      </w:r>
    </w:p>
    <w:p w:rsidR="00CF2ED7" w:rsidRDefault="00E97DC8">
      <w:pPr>
        <w:pStyle w:val="Zkladntext2"/>
        <w:spacing w:after="120"/>
      </w:pPr>
      <w:r>
        <w:rPr>
          <w:b/>
          <w:bCs/>
          <w:sz w:val="14"/>
          <w:szCs w:val="14"/>
        </w:rPr>
        <w:t xml:space="preserve">    </w:t>
      </w:r>
      <w:r>
        <w:rPr>
          <w:b/>
          <w:bCs/>
        </w:rPr>
        <w:t>86.</w:t>
      </w:r>
      <w:r>
        <w:rPr>
          <w:b/>
          <w:bCs/>
          <w:sz w:val="14"/>
          <w:szCs w:val="14"/>
        </w:rPr>
        <w:t xml:space="preserve">          </w:t>
      </w:r>
      <w:r>
        <w:rPr>
          <w:rFonts w:ascii="Goudy Old Style ATT" w:hAnsi="Goudy Old Style ATT"/>
        </w:rPr>
        <w:t>V příloze č. 6 čl. 5 se odstavec 3 a odstavec 5 zrušují a dosavadní odst. 4 se označuje jako odst. 3 a dosavadní odst. 6 se označuje jako odst. 4.</w:t>
      </w:r>
    </w:p>
    <w:p w:rsidR="00CF2ED7" w:rsidRDefault="00E97DC8">
      <w:pPr>
        <w:pStyle w:val="Zkladntext2"/>
        <w:spacing w:after="120"/>
      </w:pPr>
      <w:r>
        <w:rPr>
          <w:b/>
          <w:bCs/>
          <w:sz w:val="14"/>
          <w:szCs w:val="14"/>
        </w:rPr>
        <w:t xml:space="preserve">    </w:t>
      </w:r>
      <w:r>
        <w:rPr>
          <w:b/>
          <w:bCs/>
        </w:rPr>
        <w:t>87.</w:t>
      </w:r>
      <w:r>
        <w:rPr>
          <w:b/>
          <w:bCs/>
          <w:sz w:val="14"/>
          <w:szCs w:val="14"/>
        </w:rPr>
        <w:t xml:space="preserve">          </w:t>
      </w:r>
      <w:r>
        <w:rPr>
          <w:rFonts w:ascii="Goudy Old Style ATT" w:hAnsi="Goudy Old Style ATT"/>
        </w:rPr>
        <w:t>V příloze č. 6 čl. 5 odst. 3 se slova „okresního úřadu“ nahrazují slovy „obecního úřadu obce s rozšířenou působností“ a za slovo „podle“ se vkládá slova „zákona“.</w:t>
      </w:r>
    </w:p>
    <w:p w:rsidR="00CF2ED7" w:rsidRDefault="00E97DC8">
      <w:pPr>
        <w:pStyle w:val="Zkladntext2"/>
        <w:spacing w:after="120"/>
      </w:pPr>
      <w:r>
        <w:rPr>
          <w:b/>
          <w:bCs/>
          <w:sz w:val="14"/>
          <w:szCs w:val="14"/>
        </w:rPr>
        <w:t xml:space="preserve">    </w:t>
      </w:r>
      <w:r>
        <w:rPr>
          <w:b/>
          <w:bCs/>
        </w:rPr>
        <w:t>88.</w:t>
      </w:r>
      <w:r>
        <w:rPr>
          <w:b/>
          <w:bCs/>
          <w:sz w:val="14"/>
          <w:szCs w:val="14"/>
        </w:rPr>
        <w:t xml:space="preserve">          </w:t>
      </w:r>
      <w:r>
        <w:rPr>
          <w:rFonts w:ascii="Goudy Old Style ATT" w:hAnsi="Goudy Old Style ATT"/>
        </w:rPr>
        <w:t>V příloze č. 6 čl. 6 odst. 1 se slova „okresního úřadu“ nahrazují slovy „obecního úřadu obce s rozšířenou působností“.</w:t>
      </w:r>
    </w:p>
    <w:p w:rsidR="00CF2ED7" w:rsidRDefault="00E97DC8">
      <w:pPr>
        <w:pStyle w:val="Zkladntext2"/>
        <w:spacing w:after="120"/>
      </w:pPr>
      <w:r>
        <w:rPr>
          <w:b/>
          <w:bCs/>
          <w:sz w:val="14"/>
          <w:szCs w:val="14"/>
        </w:rPr>
        <w:t xml:space="preserve">    </w:t>
      </w:r>
      <w:r>
        <w:rPr>
          <w:b/>
          <w:bCs/>
        </w:rPr>
        <w:t>89.</w:t>
      </w:r>
      <w:r>
        <w:rPr>
          <w:b/>
          <w:bCs/>
          <w:sz w:val="14"/>
          <w:szCs w:val="14"/>
        </w:rPr>
        <w:t xml:space="preserve">          </w:t>
      </w:r>
      <w:r>
        <w:rPr>
          <w:rFonts w:ascii="Goudy Old Style ATT" w:hAnsi="Goudy Old Style ATT"/>
        </w:rPr>
        <w:t>V příloze č. 6 čl. 6 odst. 3 se slova „okresního úřadu“ nahrazují slovy „pověřeného obecního úřadu“.</w:t>
      </w:r>
    </w:p>
    <w:p w:rsidR="00CF2ED7" w:rsidRDefault="00E97DC8">
      <w:pPr>
        <w:pStyle w:val="Zkladntext2"/>
        <w:spacing w:after="120"/>
      </w:pPr>
      <w:r>
        <w:rPr>
          <w:b/>
          <w:bCs/>
          <w:sz w:val="14"/>
          <w:szCs w:val="14"/>
        </w:rPr>
        <w:lastRenderedPageBreak/>
        <w:t xml:space="preserve">    </w:t>
      </w:r>
      <w:r>
        <w:rPr>
          <w:b/>
          <w:bCs/>
        </w:rPr>
        <w:t>90.</w:t>
      </w:r>
      <w:r>
        <w:rPr>
          <w:b/>
          <w:bCs/>
          <w:sz w:val="14"/>
          <w:szCs w:val="14"/>
        </w:rPr>
        <w:t xml:space="preserve">          </w:t>
      </w:r>
      <w:r>
        <w:rPr>
          <w:rFonts w:ascii="Goudy Old Style ATT" w:hAnsi="Goudy Old Style ATT"/>
        </w:rPr>
        <w:t>V příloze č. 6 čl. 6 odst. 4 se slova „a okresního úřadu“ zrušují.</w:t>
      </w:r>
    </w:p>
    <w:p w:rsidR="00CF2ED7" w:rsidRDefault="00E97DC8">
      <w:pPr>
        <w:pStyle w:val="Zkladntext2"/>
        <w:spacing w:after="120"/>
      </w:pPr>
      <w:r>
        <w:rPr>
          <w:b/>
          <w:bCs/>
          <w:sz w:val="14"/>
          <w:szCs w:val="14"/>
        </w:rPr>
        <w:t xml:space="preserve">    </w:t>
      </w:r>
      <w:r>
        <w:rPr>
          <w:b/>
          <w:bCs/>
        </w:rPr>
        <w:t>91.</w:t>
      </w:r>
      <w:r>
        <w:rPr>
          <w:b/>
          <w:bCs/>
          <w:sz w:val="14"/>
          <w:szCs w:val="14"/>
        </w:rPr>
        <w:t xml:space="preserve">          </w:t>
      </w:r>
      <w:r>
        <w:rPr>
          <w:rFonts w:ascii="Goudy Old Style ATT" w:hAnsi="Goudy Old Style ATT"/>
        </w:rPr>
        <w:t>V příloze č. 6 čl. 7 se slova „okresního úřadu“ nahrazují slovy „obecního úřadu obce s rozšířenou působností“.</w:t>
      </w:r>
    </w:p>
    <w:p w:rsidR="00CF2ED7" w:rsidRDefault="00E97DC8">
      <w:pPr>
        <w:pStyle w:val="Zkladntext2"/>
        <w:spacing w:after="120"/>
      </w:pPr>
      <w:r>
        <w:rPr>
          <w:b/>
          <w:bCs/>
          <w:sz w:val="14"/>
          <w:szCs w:val="14"/>
        </w:rPr>
        <w:t xml:space="preserve">    </w:t>
      </w:r>
      <w:r>
        <w:rPr>
          <w:b/>
          <w:bCs/>
        </w:rPr>
        <w:t>92.</w:t>
      </w:r>
      <w:r>
        <w:rPr>
          <w:b/>
          <w:bCs/>
          <w:sz w:val="14"/>
          <w:szCs w:val="14"/>
        </w:rPr>
        <w:t xml:space="preserve">          </w:t>
      </w:r>
      <w:r>
        <w:rPr>
          <w:rFonts w:ascii="Goudy Old Style ATT" w:hAnsi="Goudy Old Style ATT"/>
        </w:rPr>
        <w:t>V příloze č. 6 čl. 8 se v názvu článku doplňují slova „a rybářství“.</w:t>
      </w:r>
    </w:p>
    <w:p w:rsidR="00CF2ED7" w:rsidRDefault="00E97DC8">
      <w:pPr>
        <w:pStyle w:val="Zkladntext2"/>
        <w:spacing w:after="120"/>
      </w:pPr>
      <w:r>
        <w:rPr>
          <w:b/>
          <w:bCs/>
          <w:sz w:val="14"/>
          <w:szCs w:val="14"/>
        </w:rPr>
        <w:t xml:space="preserve">    </w:t>
      </w:r>
      <w:r>
        <w:rPr>
          <w:b/>
          <w:bCs/>
        </w:rPr>
        <w:t>93.</w:t>
      </w:r>
      <w:r>
        <w:rPr>
          <w:b/>
          <w:bCs/>
          <w:sz w:val="14"/>
          <w:szCs w:val="14"/>
        </w:rPr>
        <w:t xml:space="preserve">          </w:t>
      </w:r>
      <w:r>
        <w:rPr>
          <w:rFonts w:ascii="Goudy Old Style ATT" w:hAnsi="Goudy Old Style ATT"/>
        </w:rPr>
        <w:t>V příloze č. 6 čl. 8 odst. 1 se slova „okresního úřadu“ nahrazují slovy „obecního úřadu obce s rozšířenou působností“.</w:t>
      </w:r>
    </w:p>
    <w:p w:rsidR="00CF2ED7" w:rsidRDefault="00E97DC8">
      <w:pPr>
        <w:pStyle w:val="Zkladntext2"/>
        <w:spacing w:after="120"/>
      </w:pPr>
      <w:r>
        <w:rPr>
          <w:b/>
          <w:bCs/>
          <w:sz w:val="14"/>
          <w:szCs w:val="14"/>
        </w:rPr>
        <w:t xml:space="preserve">    </w:t>
      </w:r>
      <w:r>
        <w:rPr>
          <w:b/>
          <w:bCs/>
        </w:rPr>
        <w:t>94.</w:t>
      </w:r>
      <w:r>
        <w:rPr>
          <w:b/>
          <w:bCs/>
          <w:sz w:val="14"/>
          <w:szCs w:val="14"/>
        </w:rPr>
        <w:t xml:space="preserve">          </w:t>
      </w:r>
      <w:r>
        <w:rPr>
          <w:rFonts w:ascii="Goudy Old Style ATT" w:hAnsi="Goudy Old Style ATT"/>
        </w:rPr>
        <w:t>V příloze č. 6 čl. 8 odst. 2 se slova „okresního úřadu i“ zrušují.</w:t>
      </w:r>
    </w:p>
    <w:p w:rsidR="00CF2ED7" w:rsidRDefault="00E97DC8">
      <w:pPr>
        <w:pStyle w:val="Zkladntext2"/>
        <w:spacing w:after="120"/>
      </w:pPr>
      <w:r>
        <w:rPr>
          <w:b/>
          <w:bCs/>
          <w:sz w:val="14"/>
          <w:szCs w:val="14"/>
        </w:rPr>
        <w:t xml:space="preserve">    </w:t>
      </w:r>
      <w:r>
        <w:rPr>
          <w:b/>
          <w:bCs/>
        </w:rPr>
        <w:t>95.</w:t>
      </w:r>
      <w:r>
        <w:rPr>
          <w:b/>
          <w:bCs/>
          <w:sz w:val="14"/>
          <w:szCs w:val="14"/>
        </w:rPr>
        <w:t xml:space="preserve">          </w:t>
      </w:r>
      <w:r>
        <w:rPr>
          <w:rFonts w:ascii="Goudy Old Style ATT" w:hAnsi="Goudy Old Style ATT"/>
        </w:rPr>
        <w:t>V příloze č. 6 čl. 8 odst. 3 se slova „okresního úřadu“ nahrazují slovy „obecního úřadu obce s rozšířenou působností“.</w:t>
      </w:r>
    </w:p>
    <w:p w:rsidR="00CF2ED7" w:rsidRDefault="00E97DC8">
      <w:pPr>
        <w:pStyle w:val="Zkladntext2"/>
        <w:spacing w:after="120"/>
      </w:pPr>
      <w:r>
        <w:rPr>
          <w:b/>
          <w:bCs/>
          <w:sz w:val="14"/>
          <w:szCs w:val="14"/>
        </w:rPr>
        <w:t xml:space="preserve">    </w:t>
      </w:r>
      <w:r>
        <w:rPr>
          <w:b/>
          <w:bCs/>
        </w:rPr>
        <w:t>96.</w:t>
      </w:r>
      <w:r>
        <w:rPr>
          <w:b/>
          <w:bCs/>
          <w:sz w:val="14"/>
          <w:szCs w:val="14"/>
        </w:rPr>
        <w:t xml:space="preserve">          </w:t>
      </w:r>
      <w:r>
        <w:rPr>
          <w:rFonts w:ascii="Goudy Old Style ATT" w:hAnsi="Goudy Old Style ATT"/>
        </w:rPr>
        <w:t>V příloze č. 6 čl. 9 odst. 1 se slova „okresního úřadu“ nahrazují slovy „obce s rozšířenou působností“.</w:t>
      </w:r>
    </w:p>
    <w:p w:rsidR="00CF2ED7" w:rsidRDefault="00E97DC8">
      <w:pPr>
        <w:pStyle w:val="Zkladntext2"/>
        <w:spacing w:after="120"/>
      </w:pPr>
      <w:r>
        <w:rPr>
          <w:b/>
          <w:bCs/>
          <w:sz w:val="14"/>
          <w:szCs w:val="14"/>
        </w:rPr>
        <w:t xml:space="preserve">    </w:t>
      </w:r>
      <w:r>
        <w:rPr>
          <w:b/>
          <w:bCs/>
        </w:rPr>
        <w:t>97.</w:t>
      </w:r>
      <w:r>
        <w:rPr>
          <w:b/>
          <w:bCs/>
          <w:sz w:val="14"/>
          <w:szCs w:val="14"/>
        </w:rPr>
        <w:t xml:space="preserve">          </w:t>
      </w:r>
      <w:r>
        <w:rPr>
          <w:rFonts w:ascii="Goudy Old Style ATT" w:hAnsi="Goudy Old Style ATT"/>
        </w:rPr>
        <w:t>V příloze č. 6 čl. 9 odst. 2 se slova „okresního úřadu“ zrušují a na konec věty před tečku se doplňují slova „tramvajových a trolejbusových“.</w:t>
      </w:r>
    </w:p>
    <w:p w:rsidR="00CF2ED7" w:rsidRDefault="00E97DC8">
      <w:pPr>
        <w:pStyle w:val="Zkladntext2"/>
        <w:spacing w:after="120"/>
      </w:pPr>
      <w:r>
        <w:rPr>
          <w:b/>
          <w:bCs/>
          <w:sz w:val="14"/>
          <w:szCs w:val="14"/>
        </w:rPr>
        <w:t xml:space="preserve">    </w:t>
      </w:r>
      <w:r>
        <w:rPr>
          <w:b/>
          <w:bCs/>
        </w:rPr>
        <w:t>98.</w:t>
      </w:r>
      <w:r>
        <w:rPr>
          <w:b/>
          <w:bCs/>
          <w:sz w:val="14"/>
          <w:szCs w:val="14"/>
        </w:rPr>
        <w:t xml:space="preserve">          </w:t>
      </w:r>
      <w:r>
        <w:rPr>
          <w:rFonts w:ascii="Goudy Old Style ATT" w:hAnsi="Goudy Old Style ATT"/>
        </w:rPr>
        <w:t>V příloze č. 6 čl. 9 se doplňuje odstavec 3 takto:</w:t>
      </w:r>
    </w:p>
    <w:p w:rsidR="00CF2ED7" w:rsidRDefault="00E97DC8">
      <w:pPr>
        <w:pStyle w:val="Zkladntext2"/>
        <w:spacing w:after="120"/>
      </w:pPr>
      <w:r>
        <w:rPr>
          <w:rFonts w:ascii="Goudy Old Style ATT" w:hAnsi="Goudy Old Style ATT"/>
        </w:rPr>
        <w:t>            „(3) Plní úkoly obce a obce s pověřeným obecním úřadem podle právních předpisů o pozemních komunikacích ke všem místním komunikacím ve městě Plzni a vykonávají působnost silničního správního úřadu na místních a účelových komunikacích na území obcí ve správním obvodu Plzně jako obce s pověřeným obecním úřadem podle zvláštního právního předpisu.“.</w:t>
      </w:r>
    </w:p>
    <w:p w:rsidR="00CF2ED7" w:rsidRDefault="00E97DC8">
      <w:pPr>
        <w:pStyle w:val="Zkladntext2"/>
        <w:spacing w:after="120"/>
      </w:pPr>
      <w:r>
        <w:rPr>
          <w:b/>
          <w:bCs/>
          <w:sz w:val="14"/>
          <w:szCs w:val="14"/>
        </w:rPr>
        <w:t xml:space="preserve">    </w:t>
      </w:r>
      <w:r>
        <w:rPr>
          <w:b/>
          <w:bCs/>
        </w:rPr>
        <w:t>99.</w:t>
      </w:r>
      <w:r>
        <w:rPr>
          <w:b/>
          <w:bCs/>
          <w:sz w:val="14"/>
          <w:szCs w:val="14"/>
        </w:rPr>
        <w:t xml:space="preserve">          </w:t>
      </w:r>
      <w:r>
        <w:rPr>
          <w:rFonts w:ascii="Goudy Old Style ATT" w:hAnsi="Goudy Old Style ATT"/>
        </w:rPr>
        <w:t>V příloze č. 6 čl. 10 se slova „okresního úřadu“ nahrazují slovy „obce s rozšířenou působností“.</w:t>
      </w:r>
    </w:p>
    <w:p w:rsidR="00CF2ED7" w:rsidRDefault="00E97DC8">
      <w:pPr>
        <w:pStyle w:val="Zkladntext2"/>
        <w:spacing w:after="120"/>
      </w:pPr>
      <w:r>
        <w:rPr>
          <w:b/>
          <w:bCs/>
        </w:rPr>
        <w:t>100.</w:t>
      </w:r>
      <w:r>
        <w:rPr>
          <w:b/>
          <w:bCs/>
          <w:sz w:val="14"/>
          <w:szCs w:val="14"/>
        </w:rPr>
        <w:t xml:space="preserve">          </w:t>
      </w:r>
      <w:r>
        <w:rPr>
          <w:rFonts w:ascii="Goudy Old Style ATT" w:hAnsi="Goudy Old Style ATT"/>
        </w:rPr>
        <w:t>V příloze č. 6 čl. 11 se slova „okresního úřadu“ nahrazují slovy „obce s rozšířenou působností, obce s pověřeným obecním úřadem“.</w:t>
      </w:r>
    </w:p>
    <w:p w:rsidR="00CF2ED7" w:rsidRDefault="00E97DC8">
      <w:pPr>
        <w:pStyle w:val="Zkladntext2"/>
        <w:spacing w:after="120"/>
      </w:pPr>
      <w:r>
        <w:rPr>
          <w:b/>
          <w:bCs/>
        </w:rPr>
        <w:t>101.</w:t>
      </w:r>
      <w:r>
        <w:rPr>
          <w:b/>
          <w:bCs/>
          <w:sz w:val="14"/>
          <w:szCs w:val="14"/>
        </w:rPr>
        <w:t xml:space="preserve">          </w:t>
      </w:r>
      <w:r>
        <w:rPr>
          <w:rFonts w:ascii="Goudy Old Style ATT" w:hAnsi="Goudy Old Style ATT"/>
        </w:rPr>
        <w:t>V příloze č. 6 čl. 12 odst. 4 se slova „okresního úřadu“ nahrazují slovy „obecního úřadu obce s rozšířenou působností“ a slova „manželem matky dítěte“ se nahrazují slovy „jedním z manželů, který žije s některým z rodičů dítěte v manželství“.</w:t>
      </w:r>
    </w:p>
    <w:p w:rsidR="00CF2ED7" w:rsidRDefault="00E97DC8">
      <w:pPr>
        <w:pStyle w:val="Zkladntext2"/>
        <w:spacing w:after="120"/>
      </w:pPr>
      <w:r>
        <w:rPr>
          <w:b/>
          <w:bCs/>
        </w:rPr>
        <w:t>102.</w:t>
      </w:r>
      <w:r>
        <w:rPr>
          <w:b/>
          <w:bCs/>
          <w:sz w:val="14"/>
          <w:szCs w:val="14"/>
        </w:rPr>
        <w:t xml:space="preserve">          </w:t>
      </w:r>
      <w:r>
        <w:rPr>
          <w:rFonts w:ascii="Goudy Old Style ATT" w:hAnsi="Goudy Old Style ATT"/>
        </w:rPr>
        <w:t>V příloze č. 6 čl. 12 se doplňuje odstavec 11 takto:</w:t>
      </w:r>
    </w:p>
    <w:p w:rsidR="00CF2ED7" w:rsidRDefault="00E97DC8">
      <w:pPr>
        <w:pStyle w:val="Zkladntext2"/>
        <w:spacing w:after="120"/>
      </w:pPr>
      <w:r>
        <w:rPr>
          <w:rFonts w:ascii="Goudy Old Style ATT" w:hAnsi="Goudy Old Style ATT"/>
        </w:rPr>
        <w:t>            „(11) Plní úkoly ve věcech dávek a služeb sociální péče a plní další úkoly sociální péče pro rodinu a děti, zdravotně postižené, staré a společensky nepřizpůsobivé občany jako obec s rozšířenou působností a obec s pověřeným obecním úřadem podle zvláštního právního předpisu.“.</w:t>
      </w:r>
    </w:p>
    <w:p w:rsidR="00CF2ED7" w:rsidRDefault="00E97DC8">
      <w:pPr>
        <w:pStyle w:val="Zkladntext2"/>
        <w:spacing w:after="120"/>
      </w:pPr>
      <w:r>
        <w:rPr>
          <w:b/>
          <w:bCs/>
        </w:rPr>
        <w:t>103.</w:t>
      </w:r>
      <w:r>
        <w:rPr>
          <w:b/>
          <w:bCs/>
          <w:sz w:val="14"/>
          <w:szCs w:val="14"/>
        </w:rPr>
        <w:t xml:space="preserve">          </w:t>
      </w:r>
      <w:r>
        <w:rPr>
          <w:rFonts w:ascii="Goudy Old Style ATT" w:hAnsi="Goudy Old Style ATT"/>
        </w:rPr>
        <w:t>V příloze č. 6 čl. 13 se slova „okresního úřadu“ zrušují.</w:t>
      </w:r>
    </w:p>
    <w:p w:rsidR="00CF2ED7" w:rsidRDefault="00E97DC8">
      <w:pPr>
        <w:pStyle w:val="Zkladntext2"/>
        <w:spacing w:after="120"/>
      </w:pPr>
      <w:r>
        <w:rPr>
          <w:b/>
          <w:bCs/>
        </w:rPr>
        <w:t>104.</w:t>
      </w:r>
      <w:r>
        <w:rPr>
          <w:b/>
          <w:bCs/>
          <w:sz w:val="14"/>
          <w:szCs w:val="14"/>
        </w:rPr>
        <w:t xml:space="preserve">          </w:t>
      </w:r>
      <w:r>
        <w:rPr>
          <w:rFonts w:ascii="Goudy Old Style ATT" w:hAnsi="Goudy Old Style ATT"/>
        </w:rPr>
        <w:t>V příloze č. 6 čl. 14 se slova „okresního úřadu a obce v přenesené působnosti“ nahrazují slovy „obecního úřadu obce s rozšířenou působností“.</w:t>
      </w:r>
    </w:p>
    <w:p w:rsidR="00CF2ED7" w:rsidRDefault="00E97DC8">
      <w:pPr>
        <w:pStyle w:val="Zkladntext2"/>
        <w:spacing w:after="120"/>
      </w:pPr>
      <w:r>
        <w:rPr>
          <w:b/>
          <w:bCs/>
        </w:rPr>
        <w:t>105.</w:t>
      </w:r>
      <w:r>
        <w:rPr>
          <w:b/>
          <w:bCs/>
          <w:sz w:val="14"/>
          <w:szCs w:val="14"/>
        </w:rPr>
        <w:t xml:space="preserve">          </w:t>
      </w:r>
      <w:r>
        <w:rPr>
          <w:rFonts w:ascii="Goudy Old Style ATT" w:hAnsi="Goudy Old Style ATT"/>
        </w:rPr>
        <w:t>V příloze č. 6 čl. 15 se odstavec 1 mění takto:</w:t>
      </w:r>
    </w:p>
    <w:p w:rsidR="00CF2ED7" w:rsidRDefault="00E97DC8">
      <w:pPr>
        <w:pStyle w:val="Zkladntext2"/>
        <w:spacing w:after="120"/>
      </w:pPr>
      <w:r>
        <w:rPr>
          <w:rFonts w:ascii="Goudy Old Style ATT" w:hAnsi="Goudy Old Style ATT"/>
        </w:rPr>
        <w:t>            „(1) Ukládají pokuty za porušení povinností při vydávání periodického tisku.“.</w:t>
      </w:r>
    </w:p>
    <w:p w:rsidR="00CF2ED7" w:rsidRDefault="00E97DC8">
      <w:pPr>
        <w:pStyle w:val="Zkladntext2"/>
        <w:spacing w:after="120"/>
      </w:pPr>
      <w:r>
        <w:rPr>
          <w:b/>
          <w:bCs/>
        </w:rPr>
        <w:t>106.</w:t>
      </w:r>
      <w:r>
        <w:rPr>
          <w:b/>
          <w:bCs/>
          <w:sz w:val="14"/>
          <w:szCs w:val="14"/>
        </w:rPr>
        <w:t xml:space="preserve">          </w:t>
      </w:r>
      <w:r>
        <w:rPr>
          <w:rFonts w:ascii="Goudy Old Style ATT" w:hAnsi="Goudy Old Style ATT"/>
        </w:rPr>
        <w:t>V příloze č. 6 čl. 15 odst. 2 se slova „okresního úřadu“ nahrazují slovy „obce s rozšířenou působností“.</w:t>
      </w:r>
    </w:p>
    <w:p w:rsidR="00CF2ED7" w:rsidRDefault="00E97DC8">
      <w:pPr>
        <w:pStyle w:val="Zkladntext2"/>
        <w:spacing w:after="120"/>
      </w:pPr>
      <w:r>
        <w:rPr>
          <w:b/>
          <w:bCs/>
        </w:rPr>
        <w:t>107.</w:t>
      </w:r>
      <w:r>
        <w:rPr>
          <w:b/>
          <w:bCs/>
          <w:sz w:val="14"/>
          <w:szCs w:val="14"/>
        </w:rPr>
        <w:t xml:space="preserve">          </w:t>
      </w:r>
      <w:r>
        <w:rPr>
          <w:rFonts w:ascii="Goudy Old Style ATT" w:hAnsi="Goudy Old Style ATT"/>
        </w:rPr>
        <w:t>V příloze č. 6 čl. 16 odst. 1 se slova „okresního úřadu“ nahrazují slovem „magistrátu“.</w:t>
      </w:r>
    </w:p>
    <w:p w:rsidR="00CF2ED7" w:rsidRDefault="00E97DC8">
      <w:pPr>
        <w:pStyle w:val="Zkladntext2"/>
        <w:spacing w:after="120"/>
      </w:pPr>
      <w:r>
        <w:rPr>
          <w:b/>
          <w:bCs/>
        </w:rPr>
        <w:lastRenderedPageBreak/>
        <w:t>108.</w:t>
      </w:r>
      <w:r>
        <w:rPr>
          <w:b/>
          <w:bCs/>
          <w:sz w:val="14"/>
          <w:szCs w:val="14"/>
        </w:rPr>
        <w:t xml:space="preserve">          </w:t>
      </w:r>
      <w:r>
        <w:rPr>
          <w:rFonts w:ascii="Goudy Old Style ATT" w:hAnsi="Goudy Old Style ATT"/>
        </w:rPr>
        <w:t>V příloze č. 6 čl. 16 odst. 3 se slova „okresního úřadu“ nahrazují slovem „magistrátu“ a slova „, do zastupitelstev krajů“ se zrušují.</w:t>
      </w:r>
    </w:p>
    <w:p w:rsidR="00CF2ED7" w:rsidRDefault="00E97DC8">
      <w:pPr>
        <w:pStyle w:val="Zkladntext2"/>
        <w:spacing w:after="120"/>
      </w:pPr>
      <w:r>
        <w:rPr>
          <w:b/>
          <w:bCs/>
        </w:rPr>
        <w:t>109.</w:t>
      </w:r>
      <w:r>
        <w:rPr>
          <w:b/>
          <w:bCs/>
          <w:sz w:val="14"/>
          <w:szCs w:val="14"/>
        </w:rPr>
        <w:t xml:space="preserve">          </w:t>
      </w:r>
      <w:r>
        <w:rPr>
          <w:rFonts w:ascii="Goudy Old Style ATT" w:hAnsi="Goudy Old Style ATT"/>
        </w:rPr>
        <w:t>V příloze č. 6 čl. 16 odst. 4 se slova „okresního úřadu“ nahrazují slovem „magistrátu“.</w:t>
      </w:r>
    </w:p>
    <w:p w:rsidR="00CF2ED7" w:rsidRDefault="00E97DC8">
      <w:pPr>
        <w:pStyle w:val="Zkladntext2"/>
        <w:spacing w:after="120"/>
      </w:pPr>
      <w:r>
        <w:rPr>
          <w:b/>
          <w:bCs/>
        </w:rPr>
        <w:t>110.</w:t>
      </w:r>
      <w:r>
        <w:rPr>
          <w:b/>
          <w:bCs/>
          <w:sz w:val="14"/>
          <w:szCs w:val="14"/>
        </w:rPr>
        <w:t xml:space="preserve">          </w:t>
      </w:r>
      <w:r>
        <w:rPr>
          <w:rFonts w:ascii="Goudy Old Style ATT" w:hAnsi="Goudy Old Style ATT"/>
        </w:rPr>
        <w:t>V příloze č. 6 čl. 16 odst. 6 se slova „okresního úřadu“ nahrazují slovem „magistrátu“ a slova „a vedou evidence o poskytnutích potvrzebích a zprávách“ se zrušují.</w:t>
      </w:r>
    </w:p>
    <w:p w:rsidR="00CF2ED7" w:rsidRDefault="00E97DC8">
      <w:pPr>
        <w:pStyle w:val="Zkladntext2"/>
        <w:spacing w:after="120"/>
      </w:pPr>
      <w:r>
        <w:rPr>
          <w:b/>
          <w:bCs/>
        </w:rPr>
        <w:t>111.</w:t>
      </w:r>
      <w:r>
        <w:rPr>
          <w:b/>
          <w:bCs/>
          <w:sz w:val="14"/>
          <w:szCs w:val="14"/>
        </w:rPr>
        <w:t xml:space="preserve">          </w:t>
      </w:r>
      <w:r>
        <w:rPr>
          <w:rFonts w:ascii="Goudy Old Style ATT" w:hAnsi="Goudy Old Style ATT"/>
        </w:rPr>
        <w:t>V příloze č. 6 čl. 16 odst. 7 se slova „okresního úřadu“ nahrazují slovem „magistrátu“.</w:t>
      </w:r>
    </w:p>
    <w:p w:rsidR="00CF2ED7" w:rsidRDefault="00E97DC8">
      <w:pPr>
        <w:pStyle w:val="Zkladntext2"/>
        <w:spacing w:after="120"/>
      </w:pPr>
      <w:r>
        <w:rPr>
          <w:b/>
          <w:bCs/>
        </w:rPr>
        <w:t>112.</w:t>
      </w:r>
      <w:r>
        <w:rPr>
          <w:b/>
          <w:bCs/>
          <w:sz w:val="14"/>
          <w:szCs w:val="14"/>
        </w:rPr>
        <w:t xml:space="preserve">          </w:t>
      </w:r>
      <w:r>
        <w:rPr>
          <w:rFonts w:ascii="Goudy Old Style ATT" w:hAnsi="Goudy Old Style ATT"/>
        </w:rPr>
        <w:t>V příloze č. 6 čl. 16 se odstavec 8 zrušuje a dosavadní odst. 9 až 12 se označují jako odst. 8 až 11.</w:t>
      </w:r>
    </w:p>
    <w:p w:rsidR="00CF2ED7" w:rsidRDefault="00E97DC8">
      <w:pPr>
        <w:pStyle w:val="Zkladntext2"/>
        <w:spacing w:after="120"/>
      </w:pPr>
      <w:r>
        <w:rPr>
          <w:b/>
          <w:bCs/>
        </w:rPr>
        <w:t>113.</w:t>
      </w:r>
      <w:r>
        <w:rPr>
          <w:b/>
          <w:bCs/>
          <w:sz w:val="14"/>
          <w:szCs w:val="14"/>
        </w:rPr>
        <w:t xml:space="preserve">          </w:t>
      </w:r>
      <w:r>
        <w:rPr>
          <w:rFonts w:ascii="Goudy Old Style ATT" w:hAnsi="Goudy Old Style ATT"/>
        </w:rPr>
        <w:t>V příloze č. 6 čl. 16 odst. 10 se slova „okresního úřadu“ nahrazují slovem „magistrátu“.</w:t>
      </w:r>
    </w:p>
    <w:p w:rsidR="00CF2ED7" w:rsidRDefault="00E97DC8">
      <w:pPr>
        <w:pStyle w:val="Zkladntext2"/>
        <w:spacing w:after="120"/>
      </w:pPr>
      <w:r>
        <w:rPr>
          <w:b/>
          <w:bCs/>
        </w:rPr>
        <w:t>114.</w:t>
      </w:r>
      <w:r>
        <w:rPr>
          <w:b/>
          <w:bCs/>
          <w:sz w:val="14"/>
          <w:szCs w:val="14"/>
        </w:rPr>
        <w:t xml:space="preserve">          </w:t>
      </w:r>
      <w:r>
        <w:rPr>
          <w:rFonts w:ascii="Goudy Old Style ATT" w:hAnsi="Goudy Old Style ATT"/>
        </w:rPr>
        <w:t>V příloze č. 6 čl. 16 odst. 11 se slova „okresního úřadu“ nahrazují slovem „magistrátu“.</w:t>
      </w:r>
    </w:p>
    <w:p w:rsidR="00CF2ED7" w:rsidRDefault="00E97DC8">
      <w:pPr>
        <w:pStyle w:val="Zkladntext2"/>
        <w:spacing w:after="120"/>
      </w:pPr>
      <w:r>
        <w:rPr>
          <w:b/>
          <w:bCs/>
        </w:rPr>
        <w:t>115.</w:t>
      </w:r>
      <w:r>
        <w:rPr>
          <w:b/>
          <w:bCs/>
          <w:sz w:val="14"/>
          <w:szCs w:val="14"/>
        </w:rPr>
        <w:t xml:space="preserve">          </w:t>
      </w:r>
      <w:r>
        <w:rPr>
          <w:rFonts w:ascii="Goudy Old Style ATT" w:hAnsi="Goudy Old Style ATT"/>
        </w:rPr>
        <w:t>V příloze č. 6 čl. 17 se slova „okresního“ nahrazují slovy „obecního živnostenského“, čárka a slovo „a“ za slovem „podnikání“ se zrušují a na konec věty před tečku se vkládají slova „a o zrušení státního tabákového monopolu“.</w:t>
      </w:r>
    </w:p>
    <w:p w:rsidR="00CF2ED7" w:rsidRDefault="00E97DC8">
      <w:pPr>
        <w:pStyle w:val="Zkladntext2"/>
        <w:spacing w:after="120"/>
      </w:pPr>
      <w:r>
        <w:rPr>
          <w:b/>
          <w:bCs/>
        </w:rPr>
        <w:t>116.</w:t>
      </w:r>
      <w:r>
        <w:rPr>
          <w:b/>
          <w:bCs/>
          <w:sz w:val="14"/>
          <w:szCs w:val="14"/>
        </w:rPr>
        <w:t xml:space="preserve">          </w:t>
      </w:r>
      <w:r>
        <w:rPr>
          <w:rFonts w:ascii="Goudy Old Style ATT" w:hAnsi="Goudy Old Style ATT"/>
        </w:rPr>
        <w:t>V příloze č. 6 čl. 18 odst. 1 se slova „okresního úřadu“ nahrazují slovem „obce“.</w:t>
      </w:r>
    </w:p>
    <w:p w:rsidR="00CF2ED7" w:rsidRDefault="00E97DC8">
      <w:pPr>
        <w:pStyle w:val="Zkladntext2"/>
        <w:spacing w:after="120"/>
      </w:pPr>
      <w:r>
        <w:rPr>
          <w:b/>
          <w:bCs/>
        </w:rPr>
        <w:t>117.</w:t>
      </w:r>
      <w:r>
        <w:rPr>
          <w:b/>
          <w:bCs/>
          <w:sz w:val="14"/>
          <w:szCs w:val="14"/>
        </w:rPr>
        <w:t xml:space="preserve">          </w:t>
      </w:r>
      <w:r>
        <w:rPr>
          <w:rFonts w:ascii="Goudy Old Style ATT" w:hAnsi="Goudy Old Style ATT"/>
        </w:rPr>
        <w:t>V příloze č. 6 čl. 18 odst. 2 se slova „okresního úřadu a“ zrušují a za slovo „obce“ se vkládají slova „s rozšířenou působností“.</w:t>
      </w:r>
    </w:p>
    <w:p w:rsidR="00CF2ED7" w:rsidRDefault="00E97DC8">
      <w:pPr>
        <w:pStyle w:val="Zkladntext2"/>
        <w:spacing w:after="120"/>
      </w:pPr>
      <w:r>
        <w:rPr>
          <w:b/>
          <w:bCs/>
        </w:rPr>
        <w:t>118.</w:t>
      </w:r>
      <w:r>
        <w:rPr>
          <w:b/>
          <w:bCs/>
          <w:sz w:val="14"/>
          <w:szCs w:val="14"/>
        </w:rPr>
        <w:t xml:space="preserve">          </w:t>
      </w:r>
      <w:r>
        <w:rPr>
          <w:rFonts w:ascii="Goudy Old Style ATT" w:hAnsi="Goudy Old Style ATT"/>
        </w:rPr>
        <w:t>V příloze č. 6 čl. 18 se znění odstavce 3 mění takto:</w:t>
      </w:r>
    </w:p>
    <w:p w:rsidR="00CF2ED7" w:rsidRDefault="00E97DC8">
      <w:pPr>
        <w:pStyle w:val="Zkladntext2"/>
        <w:spacing w:after="120"/>
      </w:pPr>
      <w:r>
        <w:rPr>
          <w:rFonts w:ascii="Goudy Old Style ATT" w:hAnsi="Goudy Old Style ATT"/>
        </w:rPr>
        <w:t>            „(3) Zajišťují připravenost obce na řešení krizových situací a mimořádných událostí, provádění záchranných a likvidačních prací a ochranu obyvatelstva.“.</w:t>
      </w:r>
    </w:p>
    <w:p w:rsidR="00CF2ED7" w:rsidRDefault="00E97DC8">
      <w:pPr>
        <w:pStyle w:val="Zkladntext2"/>
        <w:spacing w:after="120"/>
      </w:pPr>
      <w:r>
        <w:rPr>
          <w:b/>
          <w:bCs/>
          <w:spacing w:val="-4"/>
        </w:rPr>
        <w:t>119.</w:t>
      </w:r>
      <w:r>
        <w:rPr>
          <w:b/>
          <w:bCs/>
          <w:spacing w:val="-4"/>
          <w:sz w:val="14"/>
          <w:szCs w:val="14"/>
        </w:rPr>
        <w:t xml:space="preserve">          </w:t>
      </w:r>
      <w:r>
        <w:rPr>
          <w:rFonts w:ascii="Goudy Old Style ATT" w:hAnsi="Goudy Old Style ATT"/>
          <w:spacing w:val="-4"/>
        </w:rPr>
        <w:t>V příloze č. 6 čl. 18 se odstavec 4 zrušuje a dosavadní odst. 5 se označuje jako odst. 4.</w:t>
      </w:r>
    </w:p>
    <w:p w:rsidR="00CF2ED7" w:rsidRDefault="00E97DC8">
      <w:pPr>
        <w:pStyle w:val="Zkladntext2"/>
        <w:spacing w:after="120"/>
      </w:pPr>
      <w:r>
        <w:rPr>
          <w:b/>
          <w:bCs/>
        </w:rPr>
        <w:t>120.</w:t>
      </w:r>
      <w:r>
        <w:rPr>
          <w:b/>
          <w:bCs/>
          <w:sz w:val="14"/>
          <w:szCs w:val="14"/>
        </w:rPr>
        <w:t xml:space="preserve">          </w:t>
      </w:r>
      <w:r>
        <w:rPr>
          <w:rFonts w:ascii="Goudy Old Style ATT" w:hAnsi="Goudy Old Style ATT"/>
        </w:rPr>
        <w:t>V příloze č. 6 čl. 18 se za slovo „skutečností“ vkládá tečka a slova „v působnosti okresního úřadu; plní též úkoly obce ve vztahu k utajovaným informacím z činnosti orgánů celoměstských.“ zrušují.</w:t>
      </w:r>
    </w:p>
    <w:p w:rsidR="00CF2ED7" w:rsidRDefault="00E97DC8">
      <w:pPr>
        <w:pStyle w:val="Zkladntext2"/>
        <w:spacing w:after="120"/>
      </w:pPr>
      <w:r>
        <w:rPr>
          <w:b/>
          <w:bCs/>
        </w:rPr>
        <w:t>121.</w:t>
      </w:r>
      <w:r>
        <w:rPr>
          <w:b/>
          <w:bCs/>
          <w:sz w:val="14"/>
          <w:szCs w:val="14"/>
        </w:rPr>
        <w:t xml:space="preserve">          </w:t>
      </w:r>
      <w:r>
        <w:rPr>
          <w:rFonts w:ascii="Goudy Old Style ATT" w:hAnsi="Goudy Old Style ATT"/>
        </w:rPr>
        <w:t>V příloze č. 6 článek 19 zní takto:</w:t>
      </w:r>
    </w:p>
    <w:p w:rsidR="00CF2ED7" w:rsidRDefault="00E97DC8">
      <w:pPr>
        <w:pStyle w:val="Zkladntext2"/>
      </w:pPr>
      <w:r>
        <w:rPr>
          <w:rFonts w:ascii="Goudy Old Style ATT" w:hAnsi="Goudy Old Style ATT"/>
        </w:rPr>
        <w:t>                                                                 „</w:t>
      </w:r>
      <w:r>
        <w:rPr>
          <w:rFonts w:ascii="Goudy Old Style ATT" w:hAnsi="Goudy Old Style ATT"/>
          <w:b/>
          <w:bCs/>
        </w:rPr>
        <w:t>Článek 19</w:t>
      </w:r>
    </w:p>
    <w:p w:rsidR="00CF2ED7" w:rsidRDefault="00E97DC8">
      <w:pPr>
        <w:pStyle w:val="Zkladntext2"/>
        <w:spacing w:after="120"/>
      </w:pPr>
      <w:r>
        <w:rPr>
          <w:rFonts w:ascii="Goudy Old Style ATT" w:hAnsi="Goudy Old Style ATT"/>
          <w:b/>
          <w:bCs/>
        </w:rPr>
        <w:t>                                                                  Statistika</w:t>
      </w:r>
    </w:p>
    <w:p w:rsidR="00CF2ED7" w:rsidRDefault="00E97DC8">
      <w:pPr>
        <w:pStyle w:val="Zkladntext2"/>
        <w:spacing w:after="120"/>
      </w:pPr>
      <w:r>
        <w:rPr>
          <w:rFonts w:ascii="Goudy Old Style ATT" w:hAnsi="Goudy Old Style ATT"/>
        </w:rPr>
        <w:t>            Plní úkoly obce při statistickém zjišťování z hlediska celoměstských údajů a dále úkoly obce s pověřeným obecním úřadem a obce s rozšířenou působností ve vztahu k údajům za správní obvod mimo území města.“.</w:t>
      </w:r>
    </w:p>
    <w:p w:rsidR="00CF2ED7" w:rsidRDefault="00E97DC8">
      <w:pPr>
        <w:pStyle w:val="Zkladntext2"/>
        <w:spacing w:after="120"/>
      </w:pPr>
      <w:r>
        <w:rPr>
          <w:b/>
          <w:bCs/>
        </w:rPr>
        <w:t>122.</w:t>
      </w:r>
      <w:r>
        <w:rPr>
          <w:b/>
          <w:bCs/>
          <w:sz w:val="14"/>
          <w:szCs w:val="14"/>
        </w:rPr>
        <w:t xml:space="preserve">          </w:t>
      </w:r>
      <w:r>
        <w:rPr>
          <w:rFonts w:ascii="Goudy Old Style ATT" w:hAnsi="Goudy Old Style ATT"/>
        </w:rPr>
        <w:t>V příloze č. 7 čl. 1 se doplňují odstavce 5 a 6 takto:</w:t>
      </w:r>
    </w:p>
    <w:p w:rsidR="00CF2ED7" w:rsidRDefault="00E97DC8">
      <w:pPr>
        <w:pStyle w:val="Zkladntext2"/>
        <w:spacing w:after="120"/>
      </w:pPr>
      <w:r>
        <w:rPr>
          <w:rFonts w:ascii="Goudy Old Style ATT" w:hAnsi="Goudy Old Style ATT"/>
        </w:rPr>
        <w:t>            „(5) Je-li tímto Statutem přenesena na orgány obvodů působnost obce s rozšířenou působností a obce s pověřeným obecním úřadem, nedotýká se to výkonu správních činností na území jiných obcí ve správním obvodu Plzně podle zvláštního právního předpisu.</w:t>
      </w:r>
    </w:p>
    <w:p w:rsidR="00CF2ED7" w:rsidRDefault="00E97DC8">
      <w:pPr>
        <w:pStyle w:val="Zkladntext2"/>
        <w:spacing w:after="120"/>
      </w:pPr>
      <w:r>
        <w:rPr>
          <w:rFonts w:ascii="Goudy Old Style ATT" w:hAnsi="Goudy Old Style ATT"/>
        </w:rPr>
        <w:t>            (6) Na požádání úřadu městského obvodu Plzeň 5-Křimice, Plzeň 6-Litice, Plzeň 7-Radčice, Plzeň 8-Černice, Plzeň 9-Malesice a Plzeň 10-Lhota, nebo není-li schopen úřad některého z těchto obvodů vykonávat po dobu delší jednoho měsíce svou působnost podle této přílohy Statut, přenese věcně příslušný odbor magistrátu svým opatřením na dobu určitou tuto působnost takto:</w:t>
      </w:r>
    </w:p>
    <w:p w:rsidR="00CF2ED7" w:rsidRDefault="00E97DC8">
      <w:pPr>
        <w:pStyle w:val="Zkladntext2"/>
        <w:spacing w:after="120"/>
      </w:pPr>
      <w:r>
        <w:rPr>
          <w:rFonts w:ascii="Goudy Old Style ATT" w:hAnsi="Goudy Old Style ATT"/>
        </w:rPr>
        <w:lastRenderedPageBreak/>
        <w:t>            a) z Úřadu městského obvodu Plzeň 5-Křimice na Úřad městského obvodu Plzeň 3,</w:t>
      </w:r>
    </w:p>
    <w:p w:rsidR="00CF2ED7" w:rsidRDefault="00E97DC8">
      <w:pPr>
        <w:pStyle w:val="Zkladntext2"/>
        <w:spacing w:after="120"/>
      </w:pPr>
      <w:r>
        <w:rPr>
          <w:rFonts w:ascii="Goudy Old Style ATT" w:hAnsi="Goudy Old Style ATT"/>
        </w:rPr>
        <w:t>            b) z Úřadu městského obvodu Plzeň 6-Litice na Úřad městského obvodu Plzeň 3,</w:t>
      </w:r>
    </w:p>
    <w:p w:rsidR="00CF2ED7" w:rsidRDefault="00E97DC8">
      <w:pPr>
        <w:pStyle w:val="Zkladntext2"/>
        <w:spacing w:after="120"/>
      </w:pPr>
      <w:r>
        <w:rPr>
          <w:rFonts w:ascii="Goudy Old Style ATT" w:hAnsi="Goudy Old Style ATT"/>
        </w:rPr>
        <w:t>            c) z Úřadu městského obvodu Plzeň 7-Radčice na Úřad městského obvodu Plzeň 1,</w:t>
      </w:r>
    </w:p>
    <w:p w:rsidR="00CF2ED7" w:rsidRDefault="00E97DC8">
      <w:pPr>
        <w:pStyle w:val="Zkladntext2"/>
        <w:spacing w:after="120"/>
      </w:pPr>
      <w:r>
        <w:rPr>
          <w:rFonts w:ascii="Goudy Old Style ATT" w:hAnsi="Goudy Old Style ATT"/>
        </w:rPr>
        <w:t>            d) z Úřadu městského obvodu Plzeň 8-Černice na Úřad městského obvodu Plzeň 2-Slovany,</w:t>
      </w:r>
    </w:p>
    <w:p w:rsidR="00CF2ED7" w:rsidRDefault="00E97DC8">
      <w:pPr>
        <w:pStyle w:val="Zkladntext2"/>
        <w:spacing w:after="120"/>
      </w:pPr>
      <w:r>
        <w:rPr>
          <w:rFonts w:ascii="Goudy Old Style ATT" w:hAnsi="Goudy Old Style ATT"/>
        </w:rPr>
        <w:t>            e) z Úřadu městského obvodu Plzeň 9-Malesice na Úřad městského obvodu Plzeň 3,</w:t>
      </w:r>
    </w:p>
    <w:p w:rsidR="00CF2ED7" w:rsidRDefault="00E97DC8">
      <w:pPr>
        <w:pStyle w:val="Zkladntext2"/>
        <w:spacing w:after="120"/>
      </w:pPr>
      <w:r>
        <w:rPr>
          <w:rFonts w:ascii="Goudy Old Style ATT" w:hAnsi="Goudy Old Style ATT"/>
        </w:rPr>
        <w:t>            f) z Úřadu městského obvodu Plzeň 10-Lhota na Úřad městského obvodu Plzeň 3.</w:t>
      </w:r>
    </w:p>
    <w:p w:rsidR="00CF2ED7" w:rsidRDefault="00E97DC8">
      <w:pPr>
        <w:pStyle w:val="Zkladntext2"/>
        <w:spacing w:after="120"/>
      </w:pPr>
      <w:r>
        <w:rPr>
          <w:rFonts w:ascii="Goudy Old Style ATT" w:hAnsi="Goudy Old Style ATT"/>
        </w:rPr>
        <w:t>Toto opatření musí být zveřejněno na úřední desce magistrátu i dotčených městských obvodů.“.</w:t>
      </w:r>
    </w:p>
    <w:p w:rsidR="00CF2ED7" w:rsidRDefault="00E97DC8">
      <w:pPr>
        <w:pStyle w:val="Zkladntext2"/>
        <w:spacing w:after="120"/>
      </w:pPr>
      <w:r>
        <w:rPr>
          <w:b/>
          <w:bCs/>
        </w:rPr>
        <w:t>123.</w:t>
      </w:r>
      <w:r>
        <w:rPr>
          <w:b/>
          <w:bCs/>
          <w:sz w:val="14"/>
          <w:szCs w:val="14"/>
        </w:rPr>
        <w:t xml:space="preserve">          </w:t>
      </w:r>
      <w:r>
        <w:rPr>
          <w:rFonts w:ascii="Goudy Old Style ATT" w:hAnsi="Goudy Old Style ATT"/>
        </w:rPr>
        <w:t>V příloze č. 7 čl. 2 odst. 2 se na konci druhé věty před tečku vkládají slova „pro všechny stavby na území městského obvodu včetně staveb povolovaných a kolaudovaných orgány celoměstskými podle přílohy č. 6 Statutu“.</w:t>
      </w:r>
    </w:p>
    <w:p w:rsidR="00CF2ED7" w:rsidRDefault="00E97DC8">
      <w:pPr>
        <w:pStyle w:val="Zkladntext2"/>
        <w:spacing w:after="120"/>
      </w:pPr>
      <w:r>
        <w:rPr>
          <w:b/>
          <w:bCs/>
        </w:rPr>
        <w:t>124.</w:t>
      </w:r>
      <w:r>
        <w:rPr>
          <w:b/>
          <w:bCs/>
          <w:sz w:val="14"/>
          <w:szCs w:val="14"/>
        </w:rPr>
        <w:t xml:space="preserve">          </w:t>
      </w:r>
      <w:r>
        <w:rPr>
          <w:rFonts w:ascii="Goudy Old Style ATT" w:hAnsi="Goudy Old Style ATT"/>
        </w:rPr>
        <w:t>V příloze č. 7 čl. 2 odst. 3 se na konci před tečku vkládají slova „na základě požadavků krajského úřadu“.</w:t>
      </w:r>
    </w:p>
    <w:p w:rsidR="00CF2ED7" w:rsidRDefault="00E97DC8">
      <w:pPr>
        <w:pStyle w:val="Zkladntext2"/>
        <w:spacing w:after="120"/>
      </w:pPr>
      <w:r>
        <w:rPr>
          <w:b/>
          <w:bCs/>
        </w:rPr>
        <w:t>125.</w:t>
      </w:r>
      <w:r>
        <w:rPr>
          <w:b/>
          <w:bCs/>
          <w:sz w:val="14"/>
          <w:szCs w:val="14"/>
        </w:rPr>
        <w:t xml:space="preserve">          </w:t>
      </w:r>
      <w:r>
        <w:rPr>
          <w:rFonts w:ascii="Goudy Old Style ATT" w:hAnsi="Goudy Old Style ATT"/>
        </w:rPr>
        <w:t>V příloze č. 7 čl. 2 odst. 4 se na konci před tečku vkládají slova „včetně řízení o uvalení věcných břemen“.</w:t>
      </w:r>
    </w:p>
    <w:p w:rsidR="00CF2ED7" w:rsidRDefault="00E97DC8">
      <w:pPr>
        <w:pStyle w:val="Zkladntext2"/>
        <w:spacing w:after="120"/>
      </w:pPr>
      <w:r>
        <w:rPr>
          <w:b/>
          <w:bCs/>
        </w:rPr>
        <w:t>126.</w:t>
      </w:r>
      <w:r>
        <w:rPr>
          <w:b/>
          <w:bCs/>
          <w:sz w:val="14"/>
          <w:szCs w:val="14"/>
        </w:rPr>
        <w:t xml:space="preserve">          </w:t>
      </w:r>
      <w:r>
        <w:rPr>
          <w:rFonts w:ascii="Goudy Old Style ATT" w:hAnsi="Goudy Old Style ATT"/>
        </w:rPr>
        <w:t>V příloze č. 7 čl. 2 odst. 7 se mění takto:</w:t>
      </w:r>
    </w:p>
    <w:p w:rsidR="00CF2ED7" w:rsidRDefault="00E97DC8">
      <w:pPr>
        <w:pStyle w:val="Zkladntext2"/>
        <w:spacing w:after="120"/>
      </w:pPr>
      <w:r>
        <w:rPr>
          <w:rFonts w:ascii="Goudy Old Style ATT" w:hAnsi="Goudy Old Style ATT"/>
        </w:rPr>
        <w:t>            „(7) Přenesením působnosti podle čl. 1 odst. 6 této přílohy není dotčeno právo funkčně příslušného odboru magistrátu vyhradit si rozhodování podle zvláštního předpisu</w:t>
      </w:r>
      <w:r>
        <w:rPr>
          <w:rFonts w:ascii="Goudy Old Style ATT" w:hAnsi="Goudy Old Style ATT"/>
          <w:vertAlign w:val="superscript"/>
        </w:rPr>
        <w:t>34</w:t>
      </w:r>
      <w:r>
        <w:rPr>
          <w:rFonts w:ascii="Goudy Old Style ATT" w:hAnsi="Goudy Old Style ATT"/>
        </w:rPr>
        <w:t>.“.</w:t>
      </w:r>
    </w:p>
    <w:p w:rsidR="00CF2ED7" w:rsidRDefault="00E97DC8">
      <w:pPr>
        <w:pStyle w:val="Zkladntext2"/>
        <w:spacing w:after="120"/>
      </w:pPr>
      <w:r>
        <w:rPr>
          <w:b/>
          <w:bCs/>
        </w:rPr>
        <w:t>127.</w:t>
      </w:r>
      <w:r>
        <w:rPr>
          <w:b/>
          <w:bCs/>
          <w:sz w:val="14"/>
          <w:szCs w:val="14"/>
        </w:rPr>
        <w:t xml:space="preserve">          </w:t>
      </w:r>
      <w:r>
        <w:rPr>
          <w:rFonts w:ascii="Goudy Old Style ATT" w:hAnsi="Goudy Old Style ATT"/>
        </w:rPr>
        <w:t>V příloze č. 7 čl. 3 odst. 2 se slova „obecního úřadu“ nahrazují slovem „obce“.</w:t>
      </w:r>
    </w:p>
    <w:p w:rsidR="00CF2ED7" w:rsidRDefault="00E97DC8">
      <w:pPr>
        <w:pStyle w:val="Zkladntext2"/>
        <w:spacing w:after="120"/>
      </w:pPr>
      <w:r>
        <w:rPr>
          <w:b/>
          <w:bCs/>
        </w:rPr>
        <w:t>128.</w:t>
      </w:r>
      <w:r>
        <w:rPr>
          <w:b/>
          <w:bCs/>
          <w:sz w:val="14"/>
          <w:szCs w:val="14"/>
        </w:rPr>
        <w:t xml:space="preserve">          </w:t>
      </w:r>
      <w:r>
        <w:rPr>
          <w:rFonts w:ascii="Goudy Old Style ATT" w:hAnsi="Goudy Old Style ATT"/>
        </w:rPr>
        <w:t>V příloze č. 7 čl. 4 odst. 1 a 2 se mění takto:</w:t>
      </w:r>
    </w:p>
    <w:p w:rsidR="00CF2ED7" w:rsidRDefault="00E97DC8">
      <w:pPr>
        <w:pStyle w:val="Zkladntext2"/>
        <w:spacing w:after="120"/>
      </w:pPr>
      <w:r>
        <w:rPr>
          <w:rFonts w:ascii="Goudy Old Style ATT" w:hAnsi="Goudy Old Style ATT"/>
        </w:rPr>
        <w:t>            „(1) Plní úkoly obce a pověřeného obecního úřadu podle § 76 odst. 2 písm. d) a orgánu ochrany přírody podle § 87 a 88 zákona č. 114/1992 Sb., o ochraně přírody a krajiny, vyjma § 87 odst. 1 písm. g), odst. 3 písm. i), § 88 odst. 1 písm. n) a odst. 2 písm. k) tohoto zákona.</w:t>
      </w:r>
    </w:p>
    <w:p w:rsidR="00CF2ED7" w:rsidRDefault="00E97DC8">
      <w:pPr>
        <w:pStyle w:val="Zkladntext2"/>
        <w:spacing w:after="120"/>
      </w:pPr>
      <w:r>
        <w:rPr>
          <w:rFonts w:ascii="Goudy Old Style ATT" w:hAnsi="Goudy Old Style ATT"/>
        </w:rPr>
        <w:t>            (2) Plní úkoly obce dle § 50 odst. 1 písm. c), d) a j) a odst. 2 zákona č. 86/2002 Sb., o ochraně ovzduší.“.</w:t>
      </w:r>
    </w:p>
    <w:p w:rsidR="00CF2ED7" w:rsidRDefault="00E97DC8">
      <w:pPr>
        <w:pStyle w:val="Zkladntext2"/>
        <w:spacing w:after="120"/>
      </w:pPr>
      <w:r>
        <w:rPr>
          <w:b/>
          <w:bCs/>
        </w:rPr>
        <w:t>129.</w:t>
      </w:r>
      <w:r>
        <w:rPr>
          <w:b/>
          <w:bCs/>
          <w:sz w:val="14"/>
          <w:szCs w:val="14"/>
        </w:rPr>
        <w:t xml:space="preserve">          </w:t>
      </w:r>
      <w:r>
        <w:rPr>
          <w:rFonts w:ascii="Goudy Old Style ATT" w:hAnsi="Goudy Old Style ATT"/>
        </w:rPr>
        <w:t>V příloze č. 7 čl. 6 se slova „všechny“ a „a pověřeného obecního úřadu“ zrušují.</w:t>
      </w:r>
    </w:p>
    <w:p w:rsidR="00CF2ED7" w:rsidRDefault="00E97DC8">
      <w:pPr>
        <w:pStyle w:val="Zkladntext2"/>
        <w:spacing w:after="120"/>
      </w:pPr>
      <w:r>
        <w:rPr>
          <w:b/>
          <w:bCs/>
        </w:rPr>
        <w:t>130.</w:t>
      </w:r>
      <w:r>
        <w:rPr>
          <w:b/>
          <w:bCs/>
          <w:sz w:val="14"/>
          <w:szCs w:val="14"/>
        </w:rPr>
        <w:t xml:space="preserve">          </w:t>
      </w:r>
      <w:r>
        <w:rPr>
          <w:rFonts w:ascii="Goudy Old Style ATT" w:hAnsi="Goudy Old Style ATT"/>
        </w:rPr>
        <w:t>V příloze č. 7 čl. 7 odst. 2 se slova „a pověřeného obecního úřadu“ zrušují.</w:t>
      </w:r>
    </w:p>
    <w:p w:rsidR="00CF2ED7" w:rsidRDefault="00E97DC8">
      <w:pPr>
        <w:pStyle w:val="Zkladntext2"/>
        <w:spacing w:after="120"/>
      </w:pPr>
      <w:r>
        <w:rPr>
          <w:b/>
          <w:bCs/>
        </w:rPr>
        <w:t>131.</w:t>
      </w:r>
      <w:r>
        <w:rPr>
          <w:b/>
          <w:bCs/>
          <w:sz w:val="14"/>
          <w:szCs w:val="14"/>
        </w:rPr>
        <w:t xml:space="preserve">          </w:t>
      </w:r>
      <w:r>
        <w:rPr>
          <w:rFonts w:ascii="Goudy Old Style ATT" w:hAnsi="Goudy Old Style ATT"/>
        </w:rPr>
        <w:t>V příloze č. 7 čl. 8 odst. 1 se za slovo „obce“ vkládají slova „a obce s pověřeným obecním úřadem“.</w:t>
      </w:r>
    </w:p>
    <w:p w:rsidR="00CF2ED7" w:rsidRDefault="00E97DC8">
      <w:pPr>
        <w:pStyle w:val="Zkladntext2"/>
        <w:spacing w:after="120"/>
      </w:pPr>
      <w:r>
        <w:rPr>
          <w:b/>
          <w:bCs/>
        </w:rPr>
        <w:t>132.</w:t>
      </w:r>
      <w:r>
        <w:rPr>
          <w:b/>
          <w:bCs/>
          <w:sz w:val="14"/>
          <w:szCs w:val="14"/>
        </w:rPr>
        <w:t xml:space="preserve">          </w:t>
      </w:r>
      <w:r>
        <w:rPr>
          <w:rFonts w:ascii="Goudy Old Style ATT" w:hAnsi="Goudy Old Style ATT"/>
        </w:rPr>
        <w:t>V příloze č. 7 čl. 9 věta prvá se slova „okresního úřadu“ nahrazují slovy „obce s rozšířenou působností“.</w:t>
      </w:r>
    </w:p>
    <w:p w:rsidR="00CF2ED7" w:rsidRDefault="00E97DC8">
      <w:pPr>
        <w:pStyle w:val="Zkladntext2"/>
        <w:spacing w:after="120"/>
      </w:pPr>
      <w:r>
        <w:rPr>
          <w:b/>
          <w:bCs/>
        </w:rPr>
        <w:t>133.</w:t>
      </w:r>
      <w:r>
        <w:rPr>
          <w:b/>
          <w:bCs/>
          <w:sz w:val="14"/>
          <w:szCs w:val="14"/>
        </w:rPr>
        <w:t xml:space="preserve">          </w:t>
      </w:r>
      <w:r>
        <w:rPr>
          <w:rFonts w:ascii="Goudy Old Style ATT" w:hAnsi="Goudy Old Style ATT"/>
        </w:rPr>
        <w:t>V příloze č. 7 čl. 9 věta druhá se čárka za slovy „Plzeň 6-Litice“ nahrazuje slovem „a“ a za slova „Plzeň 7-Radčice“ se vkládá čárka a slova „Plzeň 9-Malesice a Plzeň 10-Lhota“.</w:t>
      </w:r>
    </w:p>
    <w:p w:rsidR="00CF2ED7" w:rsidRDefault="00E97DC8">
      <w:pPr>
        <w:pStyle w:val="Zkladntext2"/>
        <w:spacing w:after="120"/>
      </w:pPr>
      <w:r>
        <w:rPr>
          <w:b/>
          <w:bCs/>
        </w:rPr>
        <w:t>134.</w:t>
      </w:r>
      <w:r>
        <w:rPr>
          <w:b/>
          <w:bCs/>
          <w:sz w:val="14"/>
          <w:szCs w:val="14"/>
        </w:rPr>
        <w:t xml:space="preserve">          </w:t>
      </w:r>
      <w:r>
        <w:rPr>
          <w:rFonts w:ascii="Goudy Old Style ATT" w:hAnsi="Goudy Old Style ATT"/>
        </w:rPr>
        <w:t>V příloze č. 7 čl. 10 odst. 6 se za slova „Plzeň 7-Radčice“ vkládá čárka a slova „Plzeň 9-Malesice a Plzeň 10-Lhota“.</w:t>
      </w:r>
    </w:p>
    <w:p w:rsidR="00CF2ED7" w:rsidRDefault="00E97DC8">
      <w:pPr>
        <w:pStyle w:val="Zkladntext2"/>
        <w:spacing w:after="120"/>
      </w:pPr>
      <w:r>
        <w:rPr>
          <w:b/>
          <w:bCs/>
        </w:rPr>
        <w:t>135.</w:t>
      </w:r>
      <w:r>
        <w:rPr>
          <w:b/>
          <w:bCs/>
          <w:sz w:val="14"/>
          <w:szCs w:val="14"/>
        </w:rPr>
        <w:t xml:space="preserve">          </w:t>
      </w:r>
      <w:r>
        <w:rPr>
          <w:rFonts w:ascii="Goudy Old Style ATT" w:hAnsi="Goudy Old Style ATT"/>
        </w:rPr>
        <w:t>V příloze č. 7 čl. 13 odst. 2 se slova „okresního úřadu a“ zrušují.</w:t>
      </w:r>
    </w:p>
    <w:p w:rsidR="00CF2ED7" w:rsidRDefault="00E97DC8">
      <w:pPr>
        <w:pStyle w:val="Zkladntext2"/>
        <w:spacing w:after="120"/>
      </w:pPr>
      <w:r>
        <w:rPr>
          <w:b/>
          <w:bCs/>
        </w:rPr>
        <w:t>136.</w:t>
      </w:r>
      <w:r>
        <w:rPr>
          <w:b/>
          <w:bCs/>
          <w:sz w:val="14"/>
          <w:szCs w:val="14"/>
        </w:rPr>
        <w:t xml:space="preserve">          </w:t>
      </w:r>
      <w:r>
        <w:rPr>
          <w:rFonts w:ascii="Goudy Old Style ATT" w:hAnsi="Goudy Old Style ATT"/>
        </w:rPr>
        <w:t>V příloze č. 7 čl. 14 odst. 1 se slova „okresního úřadu“ nahrazují slovem „magistrátu“.</w:t>
      </w:r>
    </w:p>
    <w:p w:rsidR="00CF2ED7" w:rsidRDefault="00E97DC8">
      <w:pPr>
        <w:pStyle w:val="Zkladntext2"/>
        <w:spacing w:after="120"/>
      </w:pPr>
      <w:r>
        <w:rPr>
          <w:b/>
          <w:bCs/>
        </w:rPr>
        <w:lastRenderedPageBreak/>
        <w:t>137.</w:t>
      </w:r>
      <w:r>
        <w:rPr>
          <w:b/>
          <w:bCs/>
          <w:sz w:val="14"/>
          <w:szCs w:val="14"/>
        </w:rPr>
        <w:t xml:space="preserve">          </w:t>
      </w:r>
      <w:r>
        <w:rPr>
          <w:rFonts w:ascii="Goudy Old Style ATT" w:hAnsi="Goudy Old Style ATT"/>
        </w:rPr>
        <w:t>V příloze č. 7 čl. 14 odst. 1 věta druhá se za slova „a telekomunikací,“ vkládají slova „přestupcích na úseku energetiky, teplárenství a plynárenství,“ a za slova „všeobecné vnitřní správy,“ vkládají slova „přestupcích na úseku občanských průkazů a cestovních dokladů,“.</w:t>
      </w:r>
    </w:p>
    <w:p w:rsidR="00CF2ED7" w:rsidRDefault="00E97DC8">
      <w:pPr>
        <w:pStyle w:val="Zkladntext2"/>
        <w:spacing w:after="120"/>
      </w:pPr>
      <w:r>
        <w:rPr>
          <w:b/>
          <w:bCs/>
        </w:rPr>
        <w:t>138.</w:t>
      </w:r>
      <w:r>
        <w:rPr>
          <w:b/>
          <w:bCs/>
          <w:sz w:val="14"/>
          <w:szCs w:val="14"/>
        </w:rPr>
        <w:t xml:space="preserve">          </w:t>
      </w:r>
      <w:r>
        <w:rPr>
          <w:rFonts w:ascii="Goudy Old Style ATT" w:hAnsi="Goudy Old Style ATT"/>
        </w:rPr>
        <w:t>V příloze č. 7 čl. 14 odst. 10 se slova „okresního úřadu“ nahrazují slovem „magistrátu“.</w:t>
      </w:r>
    </w:p>
    <w:p w:rsidR="00CF2ED7" w:rsidRDefault="00E97DC8">
      <w:pPr>
        <w:pStyle w:val="Zkladntext2"/>
        <w:spacing w:after="120"/>
      </w:pPr>
      <w:r>
        <w:rPr>
          <w:b/>
          <w:bCs/>
        </w:rPr>
        <w:t>139.</w:t>
      </w:r>
      <w:r>
        <w:rPr>
          <w:b/>
          <w:bCs/>
          <w:sz w:val="14"/>
          <w:szCs w:val="14"/>
        </w:rPr>
        <w:t xml:space="preserve">          </w:t>
      </w:r>
      <w:r>
        <w:rPr>
          <w:rFonts w:ascii="Goudy Old Style ATT" w:hAnsi="Goudy Old Style ATT"/>
        </w:rPr>
        <w:t>V příloze č. 7 se článek 15 zrušuje.</w:t>
      </w:r>
    </w:p>
    <w:p w:rsidR="00CF2ED7" w:rsidRDefault="00E97DC8">
      <w:pPr>
        <w:pStyle w:val="Zkladntext2"/>
        <w:spacing w:after="120"/>
      </w:pPr>
      <w:r>
        <w:rPr>
          <w:b/>
          <w:bCs/>
        </w:rPr>
        <w:t>140.</w:t>
      </w:r>
      <w:r>
        <w:rPr>
          <w:b/>
          <w:bCs/>
          <w:sz w:val="14"/>
          <w:szCs w:val="14"/>
        </w:rPr>
        <w:t xml:space="preserve">          </w:t>
      </w:r>
      <w:r>
        <w:rPr>
          <w:rFonts w:ascii="Goudy Old Style ATT" w:hAnsi="Goudy Old Style ATT"/>
        </w:rPr>
        <w:t>V příloze č. 7 čl. 16 odst. 3 se slova „a dalšími správními orgány“ nahrazují slovem „při“ a slova „úkolů při tvorbě a užití sjednoceného (integrovaného) záchranného systému a krizového řízení“ nahrazují slovy „připravenosti městského obvodu na krizové situace a mimořádné události a podílejí se na provádění záchranných a likvidačních prací a ochraně obyvatelstva“.</w:t>
      </w:r>
    </w:p>
    <w:p w:rsidR="00CF2ED7" w:rsidRDefault="00E97DC8">
      <w:pPr>
        <w:pStyle w:val="Zkladntext2"/>
        <w:spacing w:after="120"/>
      </w:pPr>
      <w:r>
        <w:rPr>
          <w:b/>
          <w:bCs/>
        </w:rPr>
        <w:t>141.</w:t>
      </w:r>
      <w:r>
        <w:rPr>
          <w:b/>
          <w:bCs/>
          <w:sz w:val="14"/>
          <w:szCs w:val="14"/>
        </w:rPr>
        <w:t xml:space="preserve">          </w:t>
      </w:r>
      <w:r>
        <w:rPr>
          <w:rFonts w:ascii="Goudy Old Style ATT" w:hAnsi="Goudy Old Style ATT"/>
        </w:rPr>
        <w:t>Dosavadní příloha č. 8 se nahrazuje novou přílohou č. 8, která je přílohou č. 1 této vyhlášky.</w:t>
      </w:r>
    </w:p>
    <w:p w:rsidR="00CF2ED7" w:rsidRDefault="00E97DC8">
      <w:pPr>
        <w:pStyle w:val="Zkladntext2"/>
        <w:spacing w:after="120"/>
      </w:pPr>
      <w:r>
        <w:rPr>
          <w:rFonts w:ascii="Goudy Old Style ATT" w:hAnsi="Goudy Old Style ATT"/>
          <w:sz w:val="16"/>
          <w:szCs w:val="16"/>
        </w:rPr>
        <w:t> </w:t>
      </w:r>
    </w:p>
    <w:p w:rsidR="00CF2ED7" w:rsidRDefault="00E97DC8">
      <w:pPr>
        <w:pStyle w:val="Zkladntext2"/>
        <w:keepNext/>
        <w:jc w:val="center"/>
      </w:pPr>
      <w:r>
        <w:rPr>
          <w:rFonts w:ascii="Goudy Old Style ATT" w:hAnsi="Goudy Old Style ATT"/>
          <w:b/>
          <w:bCs/>
        </w:rPr>
        <w:t>Článek 2</w:t>
      </w:r>
    </w:p>
    <w:p w:rsidR="00CF2ED7" w:rsidRDefault="00E97DC8">
      <w:pPr>
        <w:pStyle w:val="Zkladntext2"/>
        <w:keepNext/>
        <w:spacing w:after="120"/>
        <w:jc w:val="center"/>
      </w:pPr>
      <w:r>
        <w:rPr>
          <w:rFonts w:ascii="Goudy Old Style ATT" w:hAnsi="Goudy Old Style ATT"/>
          <w:b/>
          <w:bCs/>
        </w:rPr>
        <w:t>Přechodná a závěrečná ustanovení</w:t>
      </w:r>
    </w:p>
    <w:p w:rsidR="00CF2ED7" w:rsidRDefault="00E97DC8">
      <w:pPr>
        <w:pStyle w:val="Zkladntext2"/>
        <w:spacing w:after="120"/>
      </w:pPr>
      <w:r>
        <w:rPr>
          <w:rFonts w:ascii="Goudy Old Style ATT" w:hAnsi="Goudy Old Style ATT"/>
        </w:rPr>
        <w:t>            (1)  Řízení a jiné rozhodovací procesy v samostatné působnosti statutárního města Plzně, zahájené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CF2ED7" w:rsidRDefault="00E97DC8">
      <w:pPr>
        <w:pStyle w:val="Zkladntext2"/>
        <w:spacing w:after="120"/>
      </w:pPr>
      <w:r>
        <w:rPr>
          <w:rFonts w:ascii="Goudy Old Style ATT" w:hAnsi="Goudy Old Style ATT"/>
        </w:rPr>
        <w:t>            (2)  Správní, daňová a jiná řízení v přenesené působnosti orgánů města, zahájená před účinností této obecně závazné vyhlášky, se dokončí podle dosavadních předpisů, nestanoví-li zvláštní zákon</w:t>
      </w:r>
      <w:r>
        <w:rPr>
          <w:rStyle w:val="Znakapoznpodarou"/>
          <w:rFonts w:ascii="Goudy Old Style ATT" w:hAnsi="Goudy Old Style ATT"/>
        </w:rPr>
        <w:t>[1]</w:t>
      </w:r>
      <w:r>
        <w:rPr>
          <w:rFonts w:ascii="Goudy Old Style ATT" w:hAnsi="Goudy Old Style ATT"/>
        </w:rPr>
        <w:t xml:space="preserve"> jinak.</w:t>
      </w:r>
    </w:p>
    <w:p w:rsidR="00CF2ED7" w:rsidRDefault="00E97DC8">
      <w:pPr>
        <w:pStyle w:val="Zkladntext2"/>
        <w:spacing w:after="120"/>
      </w:pPr>
      <w:r>
        <w:rPr>
          <w:rFonts w:ascii="Goudy Old Style ATT" w:hAnsi="Goudy Old Style ATT"/>
        </w:rPr>
        <w:t>            (3)  Magistrát vydá úplné znění Statutu města do 30 dnů od účinnosti této vyhlášky.</w:t>
      </w:r>
    </w:p>
    <w:p w:rsidR="00CF2ED7" w:rsidRDefault="00E97DC8">
      <w:pPr>
        <w:pStyle w:val="Zkladntext2"/>
        <w:spacing w:after="120"/>
      </w:pPr>
      <w:r>
        <w:rPr>
          <w:rFonts w:ascii="Goudy Old Style ATT" w:hAnsi="Goudy Old Style ATT"/>
        </w:rPr>
        <w:t>            (4)  Tato vyhláška nabývá účinnosti dne 1. ledna 2003.</w:t>
      </w:r>
    </w:p>
    <w:p w:rsidR="00CF2ED7" w:rsidRDefault="00E97DC8">
      <w:pPr>
        <w:pStyle w:val="Zkladntext2"/>
        <w:spacing w:after="120"/>
      </w:pPr>
      <w:r>
        <w:rPr>
          <w:rFonts w:ascii="Goudy Old Style ATT" w:hAnsi="Goudy Old Style ATT"/>
        </w:rPr>
        <w:t> </w:t>
      </w:r>
    </w:p>
    <w:p w:rsidR="00224268" w:rsidRDefault="00E97DC8" w:rsidP="00224268">
      <w:pPr>
        <w:pStyle w:val="Zkladntext2"/>
        <w:spacing w:after="120"/>
      </w:pPr>
      <w:r>
        <w:rPr>
          <w:rFonts w:ascii="Goudy Old Style ATT" w:hAnsi="Goudy Old Style ATT"/>
        </w:rPr>
        <w:t> </w:t>
      </w:r>
    </w:p>
    <w:p w:rsidR="00CF2ED7" w:rsidRDefault="00CF2ED7">
      <w:pPr>
        <w:pStyle w:val="Zkladntext2"/>
        <w:spacing w:after="120"/>
      </w:pPr>
    </w:p>
    <w:p w:rsidR="00CF2ED7" w:rsidRDefault="00E97DC8">
      <w:pPr>
        <w:pStyle w:val="Zkladntext2"/>
      </w:pPr>
      <w:r>
        <w:rPr>
          <w:rFonts w:ascii="Goudy Old Style ATT" w:hAnsi="Goudy Old Style ATT"/>
          <w:b/>
          <w:bCs/>
        </w:rPr>
        <w:t>                   Ing. Jiří Šneberger                                        Ing. Petr Náhlík</w:t>
      </w:r>
    </w:p>
    <w:p w:rsidR="00CF2ED7" w:rsidRDefault="00E97DC8">
      <w:pPr>
        <w:pStyle w:val="Zkladntext2"/>
        <w:spacing w:after="120"/>
      </w:pPr>
      <w:r>
        <w:rPr>
          <w:rFonts w:ascii="Goudy Old Style ATT" w:hAnsi="Goudy Old Style ATT"/>
          <w:i/>
          <w:iCs/>
        </w:rPr>
        <w:t>                        primátor města                                           náměstek primátora</w:t>
      </w:r>
    </w:p>
    <w:p w:rsidR="00CF2ED7" w:rsidRDefault="00E97DC8">
      <w:pPr>
        <w:pStyle w:val="Zkladntext2"/>
        <w:spacing w:after="120"/>
      </w:pPr>
      <w:r>
        <w:rPr>
          <w:rFonts w:ascii="Goudy Old Style ATT" w:hAnsi="Goudy Old Style ATT"/>
        </w:rPr>
        <w:t> </w:t>
      </w:r>
    </w:p>
    <w:p w:rsidR="00CF2ED7" w:rsidRDefault="00E97DC8" w:rsidP="00224268">
      <w:pPr>
        <w:pStyle w:val="Zkladntext2"/>
        <w:spacing w:after="120"/>
        <w:rPr>
          <w:rFonts w:ascii="Goudy Old Style ATT" w:hAnsi="Goudy Old Style ATT"/>
        </w:rPr>
      </w:pPr>
      <w:r>
        <w:rPr>
          <w:rFonts w:ascii="Goudy Old Style ATT" w:hAnsi="Goudy Old Style ATT"/>
        </w:rPr>
        <w:t> </w:t>
      </w:r>
    </w:p>
    <w:p w:rsidR="00224268" w:rsidRDefault="00224268" w:rsidP="00224268">
      <w:pPr>
        <w:pStyle w:val="Zkladntext2"/>
        <w:spacing w:after="120"/>
        <w:rPr>
          <w:rFonts w:ascii="Goudy Old Style ATT" w:hAnsi="Goudy Old Style ATT"/>
        </w:rPr>
      </w:pPr>
    </w:p>
    <w:p w:rsidR="00224268" w:rsidRDefault="00224268" w:rsidP="00224268">
      <w:pPr>
        <w:pStyle w:val="Zkladntext2"/>
        <w:spacing w:after="120"/>
        <w:rPr>
          <w:rFonts w:eastAsia="Times New Roman"/>
        </w:rPr>
      </w:pPr>
    </w:p>
    <w:p w:rsidR="00CF2ED7" w:rsidRDefault="00417ED8">
      <w:pPr>
        <w:rPr>
          <w:rFonts w:eastAsia="Times New Roman"/>
        </w:rPr>
      </w:pPr>
      <w:r>
        <w:rPr>
          <w:rFonts w:eastAsia="Times New Roman"/>
        </w:rPr>
        <w:pict>
          <v:rect id="_x0000_i1025" style="width:149.7pt;height:.75pt" o:hrpct="330" o:hrstd="t" o:hr="t" fillcolor="#a0a0a0" stroked="f"/>
        </w:pict>
      </w:r>
    </w:p>
    <w:p w:rsidR="00CF2ED7" w:rsidRDefault="00E97DC8">
      <w:pPr>
        <w:pStyle w:val="Textpoznpodarou"/>
        <w:divId w:val="1956447236"/>
      </w:pPr>
      <w:r>
        <w:rPr>
          <w:rStyle w:val="Znakapoznpodarou"/>
        </w:rPr>
        <w:t>[1]</w:t>
      </w:r>
      <w:r>
        <w:t xml:space="preserve"> Zejména zákon č. 320/2002 Sb., o změně a zrušení některých zákonů v souvislosti s ukončením činnosti okresních úřadů.</w:t>
      </w:r>
    </w:p>
    <w:sectPr w:rsidR="00CF2ED7">
      <w:pgSz w:w="11907" w:h="16840"/>
      <w:pgMar w:top="1418"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oudy Old Style AT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C8"/>
    <w:rsid w:val="00224268"/>
    <w:rsid w:val="00417ED8"/>
    <w:rsid w:val="00CF2ED7"/>
    <w:rsid w:val="00E9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AF33D5B-2363-4ACB-9FC3-9ED66C2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keepNext/>
      <w:spacing w:before="360" w:after="240"/>
      <w:jc w:val="center"/>
      <w:outlineLvl w:val="0"/>
    </w:pPr>
    <w:rPr>
      <w:b/>
      <w:bCs/>
      <w:smallCaps/>
      <w:spacing w:val="40"/>
      <w:kern w:val="36"/>
      <w:sz w:val="40"/>
      <w:szCs w:val="40"/>
    </w:rPr>
  </w:style>
  <w:style w:type="paragraph" w:styleId="Nadpis2">
    <w:name w:val="heading 2"/>
    <w:basedOn w:val="Normln"/>
    <w:link w:val="Nadpis2Char"/>
    <w:uiPriority w:val="9"/>
    <w:qFormat/>
    <w:pPr>
      <w:keepNext/>
      <w:spacing w:before="240" w:after="120"/>
      <w:jc w:val="center"/>
      <w:outlineLvl w:val="1"/>
    </w:pPr>
    <w:rPr>
      <w:b/>
      <w:bCs/>
      <w:smallCaps/>
      <w:spacing w:val="20"/>
      <w:sz w:val="32"/>
      <w:szCs w:val="32"/>
    </w:rPr>
  </w:style>
  <w:style w:type="paragraph" w:styleId="Nadpis3">
    <w:name w:val="heading 3"/>
    <w:basedOn w:val="Normln"/>
    <w:link w:val="Nadpis3Char"/>
    <w:uiPriority w:val="9"/>
    <w:qFormat/>
    <w:pPr>
      <w:keepNext/>
      <w:spacing w:before="120" w:after="120"/>
      <w:jc w:val="center"/>
      <w:outlineLvl w:val="2"/>
    </w:pPr>
    <w:rPr>
      <w:b/>
      <w:bCs/>
      <w:spacing w:val="12"/>
    </w:rPr>
  </w:style>
  <w:style w:type="paragraph" w:styleId="Nadpis4">
    <w:name w:val="heading 4"/>
    <w:basedOn w:val="Normln"/>
    <w:link w:val="Nadpis4Char"/>
    <w:uiPriority w:val="9"/>
    <w:qFormat/>
    <w:pPr>
      <w:keepNext/>
      <w:jc w:val="center"/>
      <w:outlineLvl w:val="3"/>
    </w:pPr>
    <w:rPr>
      <w:b/>
      <w:bCs/>
    </w:rPr>
  </w:style>
  <w:style w:type="paragraph" w:styleId="Nadpis5">
    <w:name w:val="heading 5"/>
    <w:basedOn w:val="Normln"/>
    <w:link w:val="Nadpis5Char"/>
    <w:uiPriority w:val="9"/>
    <w:qFormat/>
    <w:pPr>
      <w:keepNext/>
      <w:jc w:val="center"/>
      <w:outlineLvl w:val="4"/>
    </w:pPr>
    <w:rPr>
      <w:rFonts w:ascii="Goudy Old Style ATT" w:hAnsi="Goudy Old Style ATT"/>
    </w:rPr>
  </w:style>
  <w:style w:type="paragraph" w:styleId="Nadpis6">
    <w:name w:val="heading 6"/>
    <w:basedOn w:val="Normln"/>
    <w:link w:val="Nadpis6Char"/>
    <w:uiPriority w:val="9"/>
    <w:qFormat/>
    <w:pPr>
      <w:keepNext/>
      <w:spacing w:after="120"/>
      <w:jc w:val="center"/>
      <w:outlineLvl w:val="5"/>
    </w:pPr>
    <w:rPr>
      <w:color w:val="000000"/>
    </w:rPr>
  </w:style>
  <w:style w:type="paragraph" w:styleId="Nadpis7">
    <w:name w:val="heading 7"/>
    <w:basedOn w:val="Normln"/>
    <w:link w:val="Nadpis7Char"/>
    <w:uiPriority w:val="9"/>
    <w:qFormat/>
    <w:pPr>
      <w:keepNext/>
      <w:jc w:val="both"/>
      <w:outlineLvl w:val="6"/>
    </w:pPr>
    <w:rPr>
      <w:rFonts w:ascii="Goudy Old Style ATT" w:hAnsi="Goudy Old Style ATT"/>
      <w:b/>
      <w:bCs/>
      <w:color w:val="000000"/>
    </w:rPr>
  </w:style>
  <w:style w:type="paragraph" w:styleId="Nadpis8">
    <w:name w:val="heading 8"/>
    <w:basedOn w:val="Normln"/>
    <w:link w:val="Nadpis8Char"/>
    <w:uiPriority w:val="9"/>
    <w:qFormat/>
    <w:pPr>
      <w:keepNext/>
      <w:jc w:val="center"/>
      <w:outlineLvl w:val="7"/>
    </w:pPr>
    <w:rPr>
      <w:rFonts w:ascii="Goudy Old Style ATT" w:hAnsi="Goudy Old Style ATT"/>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rPr>
  </w:style>
  <w:style w:type="paragraph" w:styleId="Obsah1">
    <w:name w:val="toc 1"/>
    <w:basedOn w:val="Normln"/>
    <w:autoRedefine/>
    <w:uiPriority w:val="39"/>
    <w:semiHidden/>
    <w:unhideWhenUsed/>
    <w:pPr>
      <w:spacing w:before="120" w:after="120"/>
    </w:pPr>
    <w:rPr>
      <w:b/>
      <w:bCs/>
      <w:caps/>
      <w:sz w:val="20"/>
      <w:szCs w:val="20"/>
    </w:rPr>
  </w:style>
  <w:style w:type="paragraph" w:styleId="Obsah2">
    <w:name w:val="toc 2"/>
    <w:basedOn w:val="Normln"/>
    <w:autoRedefine/>
    <w:uiPriority w:val="39"/>
    <w:semiHidden/>
    <w:unhideWhenUsed/>
    <w:pPr>
      <w:ind w:left="280" w:hanging="280"/>
    </w:pPr>
    <w:rPr>
      <w:rFonts w:ascii="Goudy Old Style ATT" w:hAnsi="Goudy Old Style ATT"/>
      <w:spacing w:val="8"/>
      <w:sz w:val="20"/>
      <w:szCs w:val="20"/>
    </w:rPr>
  </w:style>
  <w:style w:type="paragraph" w:styleId="Obsah3">
    <w:name w:val="toc 3"/>
    <w:basedOn w:val="Normln"/>
    <w:autoRedefine/>
    <w:uiPriority w:val="39"/>
    <w:semiHidden/>
    <w:unhideWhenUsed/>
    <w:pPr>
      <w:ind w:left="560"/>
    </w:pPr>
    <w:rPr>
      <w:i/>
      <w:iCs/>
      <w:sz w:val="20"/>
      <w:szCs w:val="20"/>
    </w:rPr>
  </w:style>
  <w:style w:type="paragraph" w:styleId="Obsah4">
    <w:name w:val="toc 4"/>
    <w:basedOn w:val="Normln"/>
    <w:autoRedefine/>
    <w:uiPriority w:val="39"/>
    <w:semiHidden/>
    <w:unhideWhenUsed/>
    <w:pPr>
      <w:ind w:left="840"/>
    </w:pPr>
    <w:rPr>
      <w:sz w:val="18"/>
      <w:szCs w:val="18"/>
    </w:rPr>
  </w:style>
  <w:style w:type="paragraph" w:styleId="Obsah5">
    <w:name w:val="toc 5"/>
    <w:basedOn w:val="Normln"/>
    <w:autoRedefine/>
    <w:uiPriority w:val="39"/>
    <w:semiHidden/>
    <w:unhideWhenUsed/>
    <w:pPr>
      <w:ind w:left="1120"/>
    </w:pPr>
    <w:rPr>
      <w:sz w:val="18"/>
      <w:szCs w:val="18"/>
    </w:rPr>
  </w:style>
  <w:style w:type="paragraph" w:styleId="Obsah6">
    <w:name w:val="toc 6"/>
    <w:basedOn w:val="Normln"/>
    <w:autoRedefine/>
    <w:uiPriority w:val="39"/>
    <w:semiHidden/>
    <w:unhideWhenUsed/>
    <w:pPr>
      <w:ind w:left="1400"/>
    </w:pPr>
    <w:rPr>
      <w:sz w:val="18"/>
      <w:szCs w:val="18"/>
    </w:rPr>
  </w:style>
  <w:style w:type="paragraph" w:styleId="Obsah7">
    <w:name w:val="toc 7"/>
    <w:basedOn w:val="Normln"/>
    <w:autoRedefine/>
    <w:uiPriority w:val="39"/>
    <w:semiHidden/>
    <w:unhideWhenUsed/>
    <w:pPr>
      <w:ind w:left="1680"/>
    </w:pPr>
    <w:rPr>
      <w:sz w:val="18"/>
      <w:szCs w:val="18"/>
    </w:rPr>
  </w:style>
  <w:style w:type="paragraph" w:styleId="Obsah8">
    <w:name w:val="toc 8"/>
    <w:basedOn w:val="Normln"/>
    <w:autoRedefine/>
    <w:uiPriority w:val="39"/>
    <w:semiHidden/>
    <w:unhideWhenUsed/>
    <w:pPr>
      <w:ind w:left="1960"/>
    </w:pPr>
    <w:rPr>
      <w:sz w:val="18"/>
      <w:szCs w:val="18"/>
    </w:rPr>
  </w:style>
  <w:style w:type="paragraph" w:styleId="Obsah9">
    <w:name w:val="toc 9"/>
    <w:basedOn w:val="Normln"/>
    <w:autoRedefine/>
    <w:uiPriority w:val="39"/>
    <w:semiHidden/>
    <w:unhideWhenUsed/>
    <w:pPr>
      <w:ind w:left="2240"/>
    </w:pPr>
    <w:rPr>
      <w:sz w:val="18"/>
      <w:szCs w:val="18"/>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eastAsiaTheme="minorEastAsia"/>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eastAsiaTheme="minorEastAsia"/>
    </w:rPr>
  </w:style>
  <w:style w:type="paragraph" w:styleId="Zhlav">
    <w:name w:val="header"/>
    <w:basedOn w:val="Normln"/>
    <w:link w:val="ZhlavChar"/>
    <w:uiPriority w:val="99"/>
    <w:semiHidden/>
    <w:unhideWhenUsed/>
  </w:style>
  <w:style w:type="character" w:customStyle="1" w:styleId="ZhlavChar">
    <w:name w:val="Záhlaví Char"/>
    <w:basedOn w:val="Standardnpsmoodstavce"/>
    <w:link w:val="Zhlav"/>
    <w:uiPriority w:val="99"/>
    <w:semiHidden/>
    <w:rPr>
      <w:rFonts w:eastAsiaTheme="minorEastAsia"/>
      <w:sz w:val="24"/>
      <w:szCs w:val="24"/>
    </w:rPr>
  </w:style>
  <w:style w:type="paragraph" w:styleId="Zpat">
    <w:name w:val="footer"/>
    <w:basedOn w:val="Normln"/>
    <w:link w:val="ZpatChar"/>
    <w:uiPriority w:val="99"/>
    <w:semiHidden/>
    <w:unhideWhenUsed/>
  </w:style>
  <w:style w:type="character" w:customStyle="1" w:styleId="ZpatChar">
    <w:name w:val="Zápatí Char"/>
    <w:basedOn w:val="Standardnpsmoodstavce"/>
    <w:link w:val="Zpat"/>
    <w:uiPriority w:val="99"/>
    <w:semiHidden/>
    <w:rPr>
      <w:rFonts w:eastAsiaTheme="minorEastAsia"/>
      <w:sz w:val="24"/>
      <w:szCs w:val="24"/>
    </w:rPr>
  </w:style>
  <w:style w:type="paragraph" w:styleId="Nzev">
    <w:name w:val="Title"/>
    <w:basedOn w:val="Normln"/>
    <w:link w:val="NzevChar"/>
    <w:uiPriority w:val="10"/>
    <w:qFormat/>
    <w:pPr>
      <w:spacing w:after="120"/>
      <w:jc w:val="center"/>
    </w:pPr>
    <w:rPr>
      <w:rFonts w:ascii="Goudy Old Style ATT" w:hAnsi="Goudy Old Style ATT"/>
      <w:b/>
      <w:bCs/>
      <w:smallCaps/>
      <w:color w:val="000000"/>
      <w:spacing w:val="20"/>
      <w:sz w:val="30"/>
      <w:szCs w:val="30"/>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kladntext">
    <w:name w:val="Body Text"/>
    <w:basedOn w:val="Normln"/>
    <w:link w:val="ZkladntextChar"/>
    <w:uiPriority w:val="99"/>
    <w:semiHidden/>
    <w:unhideWhenUsed/>
    <w:pPr>
      <w:jc w:val="both"/>
    </w:pPr>
  </w:style>
  <w:style w:type="character" w:customStyle="1" w:styleId="ZkladntextChar">
    <w:name w:val="Základní text Char"/>
    <w:basedOn w:val="Standardnpsmoodstavce"/>
    <w:link w:val="Zkladntext"/>
    <w:uiPriority w:val="99"/>
    <w:semiHidden/>
    <w:rPr>
      <w:rFonts w:eastAsiaTheme="minorEastAsia"/>
      <w:sz w:val="24"/>
      <w:szCs w:val="24"/>
    </w:rPr>
  </w:style>
  <w:style w:type="paragraph" w:styleId="Zkladntext2">
    <w:name w:val="Body Text 2"/>
    <w:basedOn w:val="Normln"/>
    <w:link w:val="Zkladntext2Char"/>
    <w:uiPriority w:val="99"/>
    <w:unhideWhenUsed/>
    <w:pPr>
      <w:jc w:val="both"/>
    </w:pPr>
    <w:rPr>
      <w:color w:val="000000"/>
    </w:rPr>
  </w:style>
  <w:style w:type="character" w:customStyle="1" w:styleId="Zkladntext2Char">
    <w:name w:val="Základní text 2 Char"/>
    <w:basedOn w:val="Standardnpsmoodstavce"/>
    <w:link w:val="Zkladntext2"/>
    <w:uiPriority w:val="99"/>
    <w:rPr>
      <w:rFonts w:eastAsiaTheme="minorEastAsia"/>
      <w:sz w:val="24"/>
      <w:szCs w:val="24"/>
    </w:rPr>
  </w:style>
  <w:style w:type="paragraph" w:styleId="Zkladntext3">
    <w:name w:val="Body Text 3"/>
    <w:basedOn w:val="Normln"/>
    <w:link w:val="Zkladntext3Char"/>
    <w:uiPriority w:val="99"/>
    <w:semiHidden/>
    <w:unhideWhenUsed/>
    <w:pPr>
      <w:jc w:val="center"/>
    </w:pPr>
    <w:rPr>
      <w:rFonts w:ascii="Arial Narrow" w:hAnsi="Arial Narrow"/>
      <w:b/>
      <w:bCs/>
      <w:i/>
      <w:iCs/>
      <w:color w:val="008000"/>
      <w:sz w:val="20"/>
      <w:szCs w:val="20"/>
    </w:rPr>
  </w:style>
  <w:style w:type="character" w:customStyle="1" w:styleId="Zkladntext3Char">
    <w:name w:val="Základní text 3 Char"/>
    <w:basedOn w:val="Standardnpsmoodstavce"/>
    <w:link w:val="Zkladntext3"/>
    <w:uiPriority w:val="99"/>
    <w:semiHidden/>
    <w:rPr>
      <w:rFonts w:eastAsiaTheme="minorEastAsia"/>
      <w:sz w:val="16"/>
      <w:szCs w:val="16"/>
    </w:rPr>
  </w:style>
  <w:style w:type="paragraph" w:styleId="Zkladntextodsazen2">
    <w:name w:val="Body Text Indent 2"/>
    <w:basedOn w:val="Normln"/>
    <w:link w:val="Zkladntextodsazen2Char"/>
    <w:uiPriority w:val="99"/>
    <w:semiHidden/>
    <w:unhideWhenUsed/>
    <w:pPr>
      <w:ind w:left="426" w:hanging="426"/>
      <w:jc w:val="both"/>
    </w:pPr>
  </w:style>
  <w:style w:type="character" w:customStyle="1" w:styleId="Zkladntextodsazen2Char">
    <w:name w:val="Základní text odsazený 2 Char"/>
    <w:basedOn w:val="Standardnpsmoodstavce"/>
    <w:link w:val="Zkladntextodsazen2"/>
    <w:uiPriority w:val="99"/>
    <w:semiHidden/>
    <w:rPr>
      <w:rFonts w:eastAsiaTheme="minorEastAsia"/>
      <w:sz w:val="24"/>
      <w:szCs w:val="24"/>
    </w:rPr>
  </w:style>
  <w:style w:type="paragraph" w:styleId="Textvbloku">
    <w:name w:val="Block Text"/>
    <w:basedOn w:val="Normln"/>
    <w:uiPriority w:val="99"/>
    <w:semiHidden/>
    <w:unhideWhenUsed/>
    <w:pPr>
      <w:spacing w:after="120"/>
      <w:ind w:left="142" w:right="141"/>
      <w:jc w:val="both"/>
    </w:pPr>
    <w:rPr>
      <w:rFonts w:ascii="Goudy Old Style ATT" w:hAnsi="Goudy Old Style ATT"/>
      <w:color w:val="000000"/>
    </w:rPr>
  </w:style>
  <w:style w:type="character" w:styleId="Znakapoznpodarou">
    <w:name w:val="footnote reference"/>
    <w:basedOn w:val="Standardnpsmoodstavce"/>
    <w:uiPriority w:val="99"/>
    <w:semiHidden/>
    <w:unhideWhenUsed/>
    <w:rPr>
      <w:vertAlign w:val="superscript"/>
    </w:rPr>
  </w:style>
  <w:style w:type="character" w:styleId="Odkaznavysvtlivky">
    <w:name w:val="endnote reference"/>
    <w:basedOn w:val="Standardnpsmoodstavce"/>
    <w:uiPriority w:val="99"/>
    <w:semiHidden/>
    <w:unhideWhenUsed/>
    <w:rPr>
      <w:vertAlign w:val="superscript"/>
    </w:rPr>
  </w:style>
  <w:style w:type="character" w:customStyle="1" w:styleId="pipomnky">
    <w:name w:val="pipomnky"/>
    <w:basedOn w:val="Standardnpsmoodstavce"/>
    <w:rPr>
      <w:rFonts w:ascii="Century Schoolbook" w:hAnsi="Century Schoolbook" w:hint="default"/>
      <w:color w:val="FF0000"/>
    </w:rPr>
  </w:style>
  <w:style w:type="character" w:customStyle="1" w:styleId="poznmka">
    <w:name w:val="poznmka"/>
    <w:basedOn w:val="Standardnpsmoodstavce"/>
    <w:rPr>
      <w:rFonts w:ascii="Century Schoolbook" w:hAnsi="Century Schoolbook" w:hint="default"/>
      <w:i/>
      <w:iCs/>
      <w:color w:val="FF0000"/>
    </w:rPr>
  </w:style>
  <w:style w:type="character" w:customStyle="1" w:styleId="pipomnka">
    <w:name w:val="pipomnka"/>
    <w:basedOn w:val="Standardnpsmoodstavce"/>
    <w:rPr>
      <w:rFonts w:ascii="Garamond" w:hAnsi="Garamond" w:hint="default"/>
      <w:b/>
      <w:bCs/>
      <w:i/>
      <w:iCs/>
      <w:color w:val="800000"/>
      <w:spacing w:val="2"/>
      <w:bdr w:val="none" w:sz="0" w:space="0" w:color="auto" w:frame="1"/>
      <w:shd w:val="clear" w:color="auto" w:fill="FFF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4472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4095</Words>
  <Characters>24162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2022-06-27T08:43:00Z</dcterms:created>
  <dcterms:modified xsi:type="dcterms:W3CDTF">2022-06-27T08:43:00Z</dcterms:modified>
</cp:coreProperties>
</file>