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9EB90" w14:textId="60AEC73B" w:rsidR="001128A5" w:rsidRDefault="001128A5" w:rsidP="001128A5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47652">
        <w:rPr>
          <w:rFonts w:ascii="Arial" w:hAnsi="Arial" w:cs="Arial"/>
          <w:b/>
          <w:sz w:val="24"/>
          <w:szCs w:val="24"/>
        </w:rPr>
        <w:t>Obec</w:t>
      </w:r>
      <w:r>
        <w:rPr>
          <w:rFonts w:ascii="Arial" w:hAnsi="Arial" w:cs="Arial"/>
          <w:b/>
          <w:sz w:val="24"/>
          <w:szCs w:val="24"/>
        </w:rPr>
        <w:t xml:space="preserve"> Libkov</w:t>
      </w:r>
    </w:p>
    <w:p w14:paraId="7BFBCBF4" w14:textId="7C7CA120" w:rsidR="001128A5" w:rsidRPr="0062486B" w:rsidRDefault="001128A5" w:rsidP="001128A5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Zastupitelstvo </w:t>
      </w:r>
      <w:r w:rsidRPr="001128A5">
        <w:rPr>
          <w:rFonts w:ascii="Arial" w:hAnsi="Arial" w:cs="Arial"/>
          <w:b/>
          <w:sz w:val="24"/>
          <w:szCs w:val="24"/>
        </w:rPr>
        <w:t>obce Libkov</w:t>
      </w:r>
    </w:p>
    <w:p w14:paraId="05CC4D26" w14:textId="2177034F" w:rsidR="001128A5" w:rsidRPr="0062486B" w:rsidRDefault="001128A5" w:rsidP="001128A5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Obecně závazná vyhláška </w:t>
      </w:r>
      <w:r w:rsidRPr="00D47652">
        <w:rPr>
          <w:rFonts w:ascii="Arial" w:hAnsi="Arial" w:cs="Arial"/>
          <w:b/>
          <w:sz w:val="24"/>
          <w:szCs w:val="24"/>
        </w:rPr>
        <w:t>obce</w:t>
      </w:r>
      <w:r>
        <w:rPr>
          <w:rFonts w:ascii="Arial" w:hAnsi="Arial" w:cs="Arial"/>
          <w:b/>
          <w:sz w:val="24"/>
          <w:szCs w:val="24"/>
        </w:rPr>
        <w:t xml:space="preserve"> Libkov</w:t>
      </w:r>
      <w:r w:rsidRPr="00CF08FF">
        <w:rPr>
          <w:rFonts w:ascii="Arial" w:hAnsi="Arial" w:cs="Arial"/>
          <w:b/>
          <w:sz w:val="24"/>
          <w:szCs w:val="24"/>
        </w:rPr>
        <w:t>,</w:t>
      </w:r>
    </w:p>
    <w:p w14:paraId="09B867E0" w14:textId="77777777" w:rsidR="001128A5" w:rsidRDefault="001128A5" w:rsidP="001128A5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9142A">
        <w:rPr>
          <w:rFonts w:ascii="Arial" w:hAnsi="Arial" w:cs="Arial"/>
          <w:b/>
          <w:sz w:val="24"/>
          <w:szCs w:val="24"/>
        </w:rPr>
        <w:t>kterou se stanoví část společného školského obvodu mateřské školy</w:t>
      </w:r>
    </w:p>
    <w:p w14:paraId="0275B147" w14:textId="77777777" w:rsidR="001128A5" w:rsidRPr="0039142A" w:rsidRDefault="001128A5" w:rsidP="001128A5">
      <w:pPr>
        <w:keepNext/>
        <w:spacing w:line="276" w:lineRule="auto"/>
        <w:jc w:val="center"/>
        <w:rPr>
          <w:rFonts w:ascii="Arial" w:hAnsi="Arial" w:cs="Arial"/>
        </w:rPr>
      </w:pPr>
    </w:p>
    <w:p w14:paraId="781EAD68" w14:textId="1F0C2BAE" w:rsidR="001128A5" w:rsidRDefault="001128A5" w:rsidP="001128A5">
      <w:pPr>
        <w:keepNext/>
        <w:spacing w:line="276" w:lineRule="auto"/>
        <w:rPr>
          <w:rFonts w:ascii="Arial" w:hAnsi="Arial" w:cs="Arial"/>
        </w:rPr>
      </w:pPr>
      <w:r w:rsidRPr="0039142A">
        <w:rPr>
          <w:rFonts w:ascii="Arial" w:hAnsi="Arial" w:cs="Arial"/>
        </w:rPr>
        <w:t>Zastupite</w:t>
      </w:r>
      <w:r>
        <w:rPr>
          <w:rFonts w:ascii="Arial" w:hAnsi="Arial" w:cs="Arial"/>
        </w:rPr>
        <w:t xml:space="preserve">lstvo obce Libkov se na svém zasedání dne 18. září 2026 </w:t>
      </w:r>
      <w:r w:rsidRPr="0039142A">
        <w:rPr>
          <w:rFonts w:ascii="Arial" w:hAnsi="Arial" w:cs="Arial"/>
        </w:rPr>
        <w:t>usneslo vydat na základě ustanovení § 178 odst. 2 písm. c) a § 179 od</w:t>
      </w:r>
      <w:r>
        <w:rPr>
          <w:rFonts w:ascii="Arial" w:hAnsi="Arial" w:cs="Arial"/>
        </w:rPr>
        <w:t>st. 3 zákona č. 561/2004 Sb., o </w:t>
      </w:r>
      <w:r w:rsidRPr="0039142A">
        <w:rPr>
          <w:rFonts w:ascii="Arial" w:hAnsi="Arial" w:cs="Arial"/>
        </w:rPr>
        <w:t xml:space="preserve">předškolním, základním, středním, vyšším odborném a jiném vzdělávání (školský zákon), ve znění pozdějších předpisů, a v souladu s § 10 písm. d) a </w:t>
      </w:r>
      <w:r>
        <w:rPr>
          <w:rFonts w:ascii="Arial" w:hAnsi="Arial" w:cs="Arial"/>
        </w:rPr>
        <w:t>§ 84 odst. 2 písm. h) zákona č. </w:t>
      </w:r>
      <w:r w:rsidRPr="0039142A">
        <w:rPr>
          <w:rFonts w:ascii="Arial" w:hAnsi="Arial" w:cs="Arial"/>
        </w:rPr>
        <w:t xml:space="preserve">128/2000 Sb., o obcích (obecní zřízení), ve znění pozdějších předpisů, tuto obecně závaznou </w:t>
      </w:r>
      <w:r>
        <w:rPr>
          <w:rFonts w:ascii="Arial" w:hAnsi="Arial" w:cs="Arial"/>
        </w:rPr>
        <w:t>vyhlášku:</w:t>
      </w:r>
    </w:p>
    <w:p w14:paraId="4BEF6CF6" w14:textId="77777777" w:rsidR="001128A5" w:rsidRDefault="001128A5" w:rsidP="001128A5">
      <w:pPr>
        <w:keepNext/>
        <w:spacing w:line="276" w:lineRule="auto"/>
        <w:jc w:val="center"/>
        <w:rPr>
          <w:rFonts w:ascii="Arial" w:hAnsi="Arial" w:cs="Arial"/>
        </w:rPr>
      </w:pPr>
    </w:p>
    <w:p w14:paraId="3B3405CA" w14:textId="77777777" w:rsidR="001128A5" w:rsidRPr="005F7FAE" w:rsidRDefault="001128A5" w:rsidP="001128A5">
      <w:pPr>
        <w:keepNext/>
        <w:spacing w:after="0"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55CEE9DA" w14:textId="1DD8D015" w:rsidR="001128A5" w:rsidRDefault="001128A5" w:rsidP="001128A5">
      <w:pPr>
        <w:keepNext/>
        <w:spacing w:after="80"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>Stanovení školsk</w:t>
      </w:r>
      <w:r w:rsidR="00595845">
        <w:rPr>
          <w:rFonts w:ascii="Arial" w:hAnsi="Arial" w:cs="Arial"/>
          <w:b/>
          <w:szCs w:val="24"/>
        </w:rPr>
        <w:t>ého</w:t>
      </w:r>
      <w:r w:rsidRPr="00B97EFF">
        <w:rPr>
          <w:rFonts w:ascii="Arial" w:hAnsi="Arial" w:cs="Arial"/>
          <w:b/>
          <w:szCs w:val="24"/>
        </w:rPr>
        <w:t xml:space="preserve"> obvod</w:t>
      </w:r>
      <w:r w:rsidR="00595845">
        <w:rPr>
          <w:rFonts w:ascii="Arial" w:hAnsi="Arial" w:cs="Arial"/>
          <w:b/>
          <w:szCs w:val="24"/>
        </w:rPr>
        <w:t>u</w:t>
      </w:r>
    </w:p>
    <w:p w14:paraId="7DEE375E" w14:textId="1C4D7F55" w:rsidR="001128A5" w:rsidRPr="0062486B" w:rsidRDefault="001128A5" w:rsidP="001128A5">
      <w:pPr>
        <w:spacing w:after="80" w:line="276" w:lineRule="auto"/>
        <w:ind w:firstLine="709"/>
        <w:rPr>
          <w:rFonts w:ascii="Arial" w:hAnsi="Arial" w:cs="Arial"/>
        </w:rPr>
      </w:pPr>
      <w:r w:rsidRPr="00D9671D">
        <w:rPr>
          <w:rFonts w:ascii="Arial" w:hAnsi="Arial" w:cs="Arial"/>
        </w:rPr>
        <w:t>Na základě uzavřené dohody obcí</w:t>
      </w:r>
      <w:r>
        <w:rPr>
          <w:rFonts w:ascii="Arial" w:hAnsi="Arial" w:cs="Arial"/>
        </w:rPr>
        <w:t xml:space="preserve"> Pocinovice a Libkov </w:t>
      </w:r>
      <w:r w:rsidRPr="00D9671D">
        <w:rPr>
          <w:rFonts w:ascii="Arial" w:hAnsi="Arial" w:cs="Arial"/>
        </w:rPr>
        <w:t xml:space="preserve">o vytvoření společného školského obvodu </w:t>
      </w:r>
      <w:r>
        <w:rPr>
          <w:rFonts w:ascii="Arial" w:hAnsi="Arial" w:cs="Arial"/>
        </w:rPr>
        <w:t>mateřské</w:t>
      </w:r>
      <w:r w:rsidRPr="00D9671D">
        <w:rPr>
          <w:rFonts w:ascii="Arial" w:hAnsi="Arial" w:cs="Arial"/>
        </w:rPr>
        <w:t xml:space="preserve"> školy je území obce</w:t>
      </w:r>
      <w:r>
        <w:rPr>
          <w:rFonts w:ascii="Arial" w:hAnsi="Arial" w:cs="Arial"/>
        </w:rPr>
        <w:t xml:space="preserve"> Libkov</w:t>
      </w:r>
      <w:r w:rsidRPr="00D9671D">
        <w:rPr>
          <w:rFonts w:ascii="Arial" w:hAnsi="Arial" w:cs="Arial"/>
        </w:rPr>
        <w:t xml:space="preserve"> částí školského obvodu</w:t>
      </w:r>
      <w:r>
        <w:rPr>
          <w:rFonts w:ascii="Arial" w:hAnsi="Arial" w:cs="Arial"/>
        </w:rPr>
        <w:t xml:space="preserve"> Základní školy a Mateřské školy Pocinovice,</w:t>
      </w:r>
      <w:r w:rsidRPr="000376A9">
        <w:rPr>
          <w:rFonts w:ascii="Arial" w:hAnsi="Arial" w:cs="Arial"/>
          <w:color w:val="000000"/>
        </w:rPr>
        <w:t xml:space="preserve"> okres Domažlice, příspěvkové organizace, </w:t>
      </w:r>
      <w:r>
        <w:rPr>
          <w:rFonts w:ascii="Arial" w:hAnsi="Arial" w:cs="Arial"/>
          <w:color w:val="000000"/>
        </w:rPr>
        <w:t>Pocinovice</w:t>
      </w:r>
      <w:r w:rsidRPr="000376A9">
        <w:rPr>
          <w:rFonts w:ascii="Arial" w:hAnsi="Arial" w:cs="Arial"/>
          <w:color w:val="000000"/>
        </w:rPr>
        <w:t xml:space="preserve"> 13</w:t>
      </w:r>
      <w:r>
        <w:rPr>
          <w:rFonts w:ascii="Arial" w:hAnsi="Arial" w:cs="Arial"/>
          <w:color w:val="000000"/>
        </w:rPr>
        <w:t>5</w:t>
      </w:r>
      <w:r w:rsidRPr="000376A9">
        <w:rPr>
          <w:rFonts w:ascii="Arial" w:hAnsi="Arial" w:cs="Arial"/>
          <w:color w:val="000000"/>
        </w:rPr>
        <w:t>, 345</w:t>
      </w:r>
      <w:r>
        <w:rPr>
          <w:rFonts w:ascii="Arial" w:hAnsi="Arial" w:cs="Arial"/>
          <w:color w:val="000000"/>
        </w:rPr>
        <w:t> </w:t>
      </w:r>
      <w:r w:rsidRPr="000376A9">
        <w:rPr>
          <w:rFonts w:ascii="Arial" w:hAnsi="Arial" w:cs="Arial"/>
          <w:color w:val="000000"/>
        </w:rPr>
        <w:t>0</w:t>
      </w:r>
      <w:r>
        <w:rPr>
          <w:rFonts w:ascii="Arial" w:hAnsi="Arial" w:cs="Arial"/>
          <w:color w:val="000000"/>
        </w:rPr>
        <w:t>9 Pocinovice,</w:t>
      </w:r>
      <w:r w:rsidRPr="000376A9">
        <w:rPr>
          <w:rFonts w:ascii="Arial" w:hAnsi="Arial" w:cs="Arial"/>
        </w:rPr>
        <w:t xml:space="preserve"> zřízené </w:t>
      </w:r>
      <w:r>
        <w:rPr>
          <w:rFonts w:ascii="Arial" w:hAnsi="Arial" w:cs="Arial"/>
        </w:rPr>
        <w:t>obcí Pocinovice</w:t>
      </w:r>
    </w:p>
    <w:p w14:paraId="36CF15EC" w14:textId="77777777" w:rsidR="001128A5" w:rsidRPr="00900ACE" w:rsidRDefault="001128A5" w:rsidP="001128A5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14:paraId="4188D37A" w14:textId="77777777" w:rsidR="001128A5" w:rsidRPr="005F7FAE" w:rsidRDefault="001128A5" w:rsidP="001128A5">
      <w:pPr>
        <w:keepNext/>
        <w:spacing w:after="0"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Čl. 2</w:t>
      </w:r>
    </w:p>
    <w:p w14:paraId="3925D9DE" w14:textId="77777777" w:rsidR="001128A5" w:rsidRPr="005F7FAE" w:rsidRDefault="001128A5" w:rsidP="001128A5">
      <w:pPr>
        <w:keepNext/>
        <w:spacing w:afterLines="40" w:after="96"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Zrušovací ustanovení</w:t>
      </w:r>
    </w:p>
    <w:p w14:paraId="0BF000B0" w14:textId="631C0F9F" w:rsidR="001128A5" w:rsidRDefault="001128A5" w:rsidP="001128A5">
      <w:pPr>
        <w:spacing w:afterLines="40" w:after="96" w:line="276" w:lineRule="auto"/>
        <w:ind w:firstLine="709"/>
        <w:rPr>
          <w:rFonts w:ascii="Arial" w:hAnsi="Arial" w:cs="Arial"/>
        </w:rPr>
      </w:pPr>
      <w:r w:rsidRPr="0062486B">
        <w:rPr>
          <w:rFonts w:ascii="Arial" w:hAnsi="Arial" w:cs="Arial"/>
        </w:rPr>
        <w:t xml:space="preserve">Zrušuje se obecně závazná vyhláška </w:t>
      </w:r>
      <w:r w:rsidRPr="00A73A90">
        <w:rPr>
          <w:rFonts w:ascii="Arial" w:hAnsi="Arial" w:cs="Arial"/>
        </w:rPr>
        <w:t>obce</w:t>
      </w:r>
      <w:r>
        <w:rPr>
          <w:rFonts w:ascii="Arial" w:hAnsi="Arial" w:cs="Arial"/>
        </w:rPr>
        <w:t xml:space="preserve"> Libkov č.3/2017</w:t>
      </w:r>
      <w:r w:rsidRPr="0062486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kterou se stanoví část společného školského obvodu základní školy a mateřské školy</w:t>
      </w:r>
      <w:r w:rsidRPr="0062486B">
        <w:rPr>
          <w:rFonts w:ascii="Arial" w:hAnsi="Arial" w:cs="Arial"/>
        </w:rPr>
        <w:t>, ze dne</w:t>
      </w:r>
      <w:r>
        <w:rPr>
          <w:rFonts w:ascii="Arial" w:hAnsi="Arial" w:cs="Arial"/>
        </w:rPr>
        <w:t xml:space="preserve"> 29. 11. 2017.</w:t>
      </w:r>
    </w:p>
    <w:p w14:paraId="252DDA28" w14:textId="77777777" w:rsidR="001128A5" w:rsidRPr="0062486B" w:rsidRDefault="001128A5" w:rsidP="001128A5">
      <w:pPr>
        <w:spacing w:line="276" w:lineRule="auto"/>
        <w:ind w:firstLine="709"/>
        <w:rPr>
          <w:rFonts w:ascii="Arial" w:hAnsi="Arial" w:cs="Arial"/>
        </w:rPr>
      </w:pPr>
    </w:p>
    <w:p w14:paraId="11570E9F" w14:textId="77777777" w:rsidR="001128A5" w:rsidRPr="005F7FAE" w:rsidRDefault="001128A5" w:rsidP="001128A5">
      <w:pPr>
        <w:keepNext/>
        <w:spacing w:after="0"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Čl. 3</w:t>
      </w:r>
    </w:p>
    <w:p w14:paraId="53D8A375" w14:textId="77777777" w:rsidR="001128A5" w:rsidRPr="005F7FAE" w:rsidRDefault="001128A5" w:rsidP="001128A5">
      <w:pPr>
        <w:keepNext/>
        <w:spacing w:after="40"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0A89ED62" w14:textId="31C94C11" w:rsidR="001128A5" w:rsidRDefault="001128A5" w:rsidP="001128A5">
      <w:pPr>
        <w:spacing w:after="40"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1CFE52A6" w14:textId="77777777" w:rsidR="001128A5" w:rsidRDefault="001128A5" w:rsidP="001128A5">
      <w:pPr>
        <w:spacing w:after="40" w:line="276" w:lineRule="auto"/>
        <w:ind w:firstLine="709"/>
        <w:rPr>
          <w:rFonts w:ascii="Arial" w:hAnsi="Arial" w:cs="Arial"/>
        </w:rPr>
      </w:pPr>
    </w:p>
    <w:p w14:paraId="44761E4E" w14:textId="77777777" w:rsidR="001128A5" w:rsidRDefault="001128A5" w:rsidP="001128A5">
      <w:pPr>
        <w:spacing w:after="40" w:line="276" w:lineRule="auto"/>
        <w:ind w:firstLine="709"/>
        <w:rPr>
          <w:rFonts w:ascii="Arial" w:hAnsi="Arial" w:cs="Arial"/>
        </w:rPr>
      </w:pPr>
    </w:p>
    <w:p w14:paraId="6E0CC3A3" w14:textId="77777777" w:rsidR="001128A5" w:rsidRDefault="001128A5" w:rsidP="001128A5">
      <w:pPr>
        <w:spacing w:after="40" w:line="276" w:lineRule="auto"/>
        <w:ind w:firstLine="709"/>
        <w:rPr>
          <w:rFonts w:ascii="Arial" w:hAnsi="Arial" w:cs="Arial"/>
        </w:rPr>
      </w:pPr>
    </w:p>
    <w:p w14:paraId="56D9E5CE" w14:textId="05AD0ADB" w:rsidR="001128A5" w:rsidRDefault="001128A5" w:rsidP="001128A5">
      <w:pPr>
        <w:spacing w:after="40"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</w:t>
      </w:r>
    </w:p>
    <w:p w14:paraId="668BE1D6" w14:textId="38C5DB29" w:rsidR="001128A5" w:rsidRDefault="001128A5" w:rsidP="001128A5">
      <w:pPr>
        <w:spacing w:after="40"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          Lucie Kalivodová, v.r.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Barbora Černá, v.r.</w:t>
      </w:r>
    </w:p>
    <w:p w14:paraId="4E9A2DA8" w14:textId="3FE22E6E" w:rsidR="001128A5" w:rsidRDefault="001128A5" w:rsidP="001128A5">
      <w:pPr>
        <w:spacing w:after="40"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Místostarostka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starostka</w:t>
      </w:r>
    </w:p>
    <w:sectPr w:rsidR="001128A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ACE80" w14:textId="77777777" w:rsidR="007D0B06" w:rsidRDefault="007D0B06">
      <w:pPr>
        <w:spacing w:after="0"/>
      </w:pPr>
      <w:r>
        <w:separator/>
      </w:r>
    </w:p>
  </w:endnote>
  <w:endnote w:type="continuationSeparator" w:id="0">
    <w:p w14:paraId="2B5F080F" w14:textId="77777777" w:rsidR="007D0B06" w:rsidRDefault="007D0B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983995659"/>
      <w:docPartObj>
        <w:docPartGallery w:val="Page Numbers (Bottom of Page)"/>
        <w:docPartUnique/>
      </w:docPartObj>
    </w:sdtPr>
    <w:sdtContent>
      <w:p w14:paraId="3FAD3B85" w14:textId="77777777" w:rsidR="001128A5" w:rsidRPr="00456B24" w:rsidRDefault="001128A5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20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73D12E76" w14:textId="77777777" w:rsidR="001128A5" w:rsidRDefault="001128A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5C980" w14:textId="77777777" w:rsidR="007D0B06" w:rsidRDefault="007D0B06">
      <w:pPr>
        <w:spacing w:after="0"/>
      </w:pPr>
      <w:r>
        <w:separator/>
      </w:r>
    </w:p>
  </w:footnote>
  <w:footnote w:type="continuationSeparator" w:id="0">
    <w:p w14:paraId="592FEC46" w14:textId="77777777" w:rsidR="007D0B06" w:rsidRDefault="007D0B0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A5"/>
    <w:rsid w:val="001128A5"/>
    <w:rsid w:val="001C3713"/>
    <w:rsid w:val="00595845"/>
    <w:rsid w:val="007D0B06"/>
    <w:rsid w:val="007F6064"/>
    <w:rsid w:val="008D1F7E"/>
    <w:rsid w:val="00CE4E5F"/>
    <w:rsid w:val="00DA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D4444"/>
  <w15:chartTrackingRefBased/>
  <w15:docId w15:val="{EAFF183D-16E0-4F1D-9A31-36E7B42DD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128A5"/>
    <w:pPr>
      <w:spacing w:after="120" w:line="240" w:lineRule="auto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1128A5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128A5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128A5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128A5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128A5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128A5"/>
    <w:pPr>
      <w:keepNext/>
      <w:keepLines/>
      <w:spacing w:before="40" w:after="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128A5"/>
    <w:pPr>
      <w:keepNext/>
      <w:keepLines/>
      <w:spacing w:before="40" w:after="0" w:line="259" w:lineRule="auto"/>
      <w:jc w:val="left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128A5"/>
    <w:pPr>
      <w:keepNext/>
      <w:keepLines/>
      <w:spacing w:after="0"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128A5"/>
    <w:pPr>
      <w:keepNext/>
      <w:keepLines/>
      <w:spacing w:after="0" w:line="259" w:lineRule="auto"/>
      <w:jc w:val="left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128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128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128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128A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128A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128A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128A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128A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128A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128A5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12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128A5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12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128A5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128A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128A5"/>
    <w:pPr>
      <w:spacing w:after="160" w:line="259" w:lineRule="auto"/>
      <w:ind w:left="720"/>
      <w:contextualSpacing/>
      <w:jc w:val="left"/>
    </w:pPr>
  </w:style>
  <w:style w:type="character" w:styleId="Zdraznnintenzivn">
    <w:name w:val="Intense Emphasis"/>
    <w:basedOn w:val="Standardnpsmoodstavce"/>
    <w:uiPriority w:val="21"/>
    <w:qFormat/>
    <w:rsid w:val="001128A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12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128A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128A5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1128A5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112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Křížovská Michaela, Mgr.</dc:creator>
  <cp:keywords/>
  <dc:description/>
  <cp:lastModifiedBy>Obec Libkov</cp:lastModifiedBy>
  <cp:revision>2</cp:revision>
  <dcterms:created xsi:type="dcterms:W3CDTF">2026-09-14T15:22:00Z</dcterms:created>
  <dcterms:modified xsi:type="dcterms:W3CDTF">2026-09-14T15:22:00Z</dcterms:modified>
</cp:coreProperties>
</file>