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A67D" w14:textId="77777777" w:rsidR="00F45F42" w:rsidRPr="00B03772" w:rsidRDefault="00F45F42" w:rsidP="00F45F42"/>
    <w:p w14:paraId="3A26D05E" w14:textId="77777777" w:rsidR="00F45F42" w:rsidRDefault="00F45F42" w:rsidP="00F45F42">
      <w:pPr>
        <w:pStyle w:val="Nadpis2"/>
        <w:spacing w:line="280" w:lineRule="atLeast"/>
        <w:jc w:val="left"/>
        <w:rPr>
          <w:b/>
          <w:bCs/>
          <w:spacing w:val="40"/>
          <w:sz w:val="32"/>
          <w:szCs w:val="32"/>
        </w:rPr>
      </w:pPr>
      <w:r>
        <w:rPr>
          <w:noProof/>
          <w:szCs w:val="24"/>
        </w:rPr>
        <w:drawing>
          <wp:anchor distT="0" distB="0" distL="114300" distR="114300" simplePos="0" relativeHeight="251659264" behindDoc="0" locked="0" layoutInCell="1" allowOverlap="1" wp14:anchorId="413174E8" wp14:editId="215EC498">
            <wp:simplePos x="0" y="0"/>
            <wp:positionH relativeFrom="margin">
              <wp:align>center</wp:align>
            </wp:positionH>
            <wp:positionV relativeFrom="paragraph">
              <wp:posOffset>0</wp:posOffset>
            </wp:positionV>
            <wp:extent cx="922020" cy="1005840"/>
            <wp:effectExtent l="0" t="0" r="0" b="3810"/>
            <wp:wrapSquare wrapText="right"/>
            <wp:docPr id="16344356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1005840"/>
                    </a:xfrm>
                    <a:prstGeom prst="rect">
                      <a:avLst/>
                    </a:prstGeom>
                    <a:noFill/>
                  </pic:spPr>
                </pic:pic>
              </a:graphicData>
            </a:graphic>
            <wp14:sizeRelH relativeFrom="page">
              <wp14:pctWidth>0</wp14:pctWidth>
            </wp14:sizeRelH>
            <wp14:sizeRelV relativeFrom="page">
              <wp14:pctHeight>0</wp14:pctHeight>
            </wp14:sizeRelV>
          </wp:anchor>
        </w:drawing>
      </w:r>
      <w:r>
        <w:rPr>
          <w:bCs/>
          <w:spacing w:val="40"/>
          <w:sz w:val="32"/>
          <w:szCs w:val="32"/>
        </w:rPr>
        <w:br w:type="textWrapping" w:clear="all"/>
      </w:r>
    </w:p>
    <w:p w14:paraId="7E148082" w14:textId="77777777" w:rsidR="00F45F42" w:rsidRDefault="00F45F42" w:rsidP="00F45F42">
      <w:pPr>
        <w:pStyle w:val="Zhlav"/>
        <w:tabs>
          <w:tab w:val="clear" w:pos="4536"/>
          <w:tab w:val="clear" w:pos="9072"/>
        </w:tabs>
      </w:pPr>
    </w:p>
    <w:p w14:paraId="7392FDAD" w14:textId="77777777" w:rsidR="00F45F42" w:rsidRPr="00B81720" w:rsidRDefault="00F45F42" w:rsidP="00F45F42">
      <w:pPr>
        <w:spacing w:line="276" w:lineRule="auto"/>
        <w:jc w:val="center"/>
        <w:rPr>
          <w:rFonts w:ascii="Arial" w:hAnsi="Arial" w:cs="Arial"/>
          <w:b/>
          <w:sz w:val="28"/>
          <w:szCs w:val="28"/>
        </w:rPr>
      </w:pPr>
      <w:r>
        <w:rPr>
          <w:rFonts w:ascii="Arial" w:hAnsi="Arial" w:cs="Arial"/>
          <w:b/>
          <w:sz w:val="28"/>
          <w:szCs w:val="28"/>
        </w:rPr>
        <w:t>Obec</w:t>
      </w:r>
      <w:r w:rsidRPr="00B81720">
        <w:rPr>
          <w:rFonts w:ascii="Arial" w:hAnsi="Arial" w:cs="Arial"/>
          <w:b/>
          <w:sz w:val="28"/>
          <w:szCs w:val="28"/>
        </w:rPr>
        <w:t xml:space="preserve"> Zhoř, Zhoř 64, 588 26 Zhoř, IČO: 00286974</w:t>
      </w:r>
    </w:p>
    <w:p w14:paraId="691AB8D3" w14:textId="77777777" w:rsidR="00F45F42" w:rsidRDefault="00F45F42" w:rsidP="00F45F42">
      <w:pPr>
        <w:spacing w:line="276" w:lineRule="auto"/>
        <w:jc w:val="center"/>
        <w:rPr>
          <w:rFonts w:ascii="Arial" w:hAnsi="Arial" w:cs="Arial"/>
          <w:b/>
          <w:sz w:val="28"/>
          <w:szCs w:val="28"/>
        </w:rPr>
      </w:pPr>
      <w:r w:rsidRPr="00B81720">
        <w:rPr>
          <w:rFonts w:ascii="Arial" w:hAnsi="Arial" w:cs="Arial"/>
          <w:b/>
          <w:sz w:val="28"/>
          <w:szCs w:val="28"/>
        </w:rPr>
        <w:t>Zastupitelstvo obce Zhoř</w:t>
      </w:r>
    </w:p>
    <w:p w14:paraId="1BB58D49" w14:textId="77777777" w:rsidR="00F45F42" w:rsidRDefault="00F45F42" w:rsidP="007E1DB2">
      <w:pPr>
        <w:jc w:val="center"/>
        <w:rPr>
          <w:rFonts w:ascii="Arial" w:hAnsi="Arial" w:cs="Arial"/>
          <w:b/>
          <w:sz w:val="26"/>
          <w:szCs w:val="26"/>
        </w:rPr>
      </w:pPr>
    </w:p>
    <w:p w14:paraId="09DBC503" w14:textId="2B3B443C"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4F21AC53" w14:textId="77777777" w:rsidR="00560DED" w:rsidRPr="00FB6AE5" w:rsidRDefault="00560DED">
      <w:pPr>
        <w:pStyle w:val="Zhlav"/>
        <w:tabs>
          <w:tab w:val="clear" w:pos="4536"/>
          <w:tab w:val="clear" w:pos="9072"/>
        </w:tabs>
        <w:rPr>
          <w:rFonts w:ascii="Arial" w:hAnsi="Arial" w:cs="Arial"/>
          <w:bCs/>
          <w:sz w:val="22"/>
          <w:szCs w:val="22"/>
        </w:rPr>
      </w:pPr>
    </w:p>
    <w:p w14:paraId="3C1851BA" w14:textId="0A15CA67" w:rsidR="0024722A" w:rsidRPr="008635FE" w:rsidRDefault="00F45F42" w:rsidP="00F45F42">
      <w:pPr>
        <w:pStyle w:val="NormlnIMP"/>
        <w:spacing w:line="240" w:lineRule="auto"/>
        <w:jc w:val="center"/>
        <w:rPr>
          <w:rFonts w:ascii="Arial" w:hAnsi="Arial" w:cs="Arial"/>
          <w:b/>
          <w:color w:val="000000" w:themeColor="text1"/>
          <w:sz w:val="36"/>
          <w:szCs w:val="36"/>
        </w:rPr>
      </w:pPr>
      <w:r w:rsidRPr="00F45F42">
        <w:rPr>
          <w:rFonts w:ascii="Arial" w:hAnsi="Arial" w:cs="Arial"/>
          <w:b/>
          <w:sz w:val="36"/>
          <w:szCs w:val="36"/>
        </w:rPr>
        <w:t xml:space="preserve">Obecně </w:t>
      </w:r>
      <w:r w:rsidRPr="008635FE">
        <w:rPr>
          <w:rFonts w:ascii="Arial" w:hAnsi="Arial" w:cs="Arial"/>
          <w:b/>
          <w:sz w:val="36"/>
          <w:szCs w:val="36"/>
        </w:rPr>
        <w:t xml:space="preserve">závazná vyhláška obce </w:t>
      </w:r>
      <w:r w:rsidRPr="008635FE">
        <w:rPr>
          <w:rFonts w:ascii="Arial" w:hAnsi="Arial" w:cs="Arial"/>
          <w:b/>
          <w:color w:val="000000" w:themeColor="text1"/>
          <w:sz w:val="36"/>
          <w:szCs w:val="36"/>
        </w:rPr>
        <w:t xml:space="preserve">Zhoř č. </w:t>
      </w:r>
      <w:r w:rsidR="00906FC9" w:rsidRPr="008635FE">
        <w:rPr>
          <w:rFonts w:ascii="Arial" w:hAnsi="Arial" w:cs="Arial"/>
          <w:b/>
          <w:color w:val="000000" w:themeColor="text1"/>
          <w:sz w:val="36"/>
          <w:szCs w:val="36"/>
        </w:rPr>
        <w:t>09</w:t>
      </w:r>
      <w:r w:rsidRPr="008635FE">
        <w:rPr>
          <w:rFonts w:ascii="Arial" w:hAnsi="Arial" w:cs="Arial"/>
          <w:b/>
          <w:color w:val="000000" w:themeColor="text1"/>
          <w:sz w:val="36"/>
          <w:szCs w:val="36"/>
        </w:rPr>
        <w:t>/2025</w:t>
      </w:r>
    </w:p>
    <w:p w14:paraId="0C042E48" w14:textId="77777777" w:rsidR="0024722A" w:rsidRPr="008635FE" w:rsidRDefault="0024722A" w:rsidP="00A342C0">
      <w:pPr>
        <w:pStyle w:val="NormlnIMP"/>
        <w:spacing w:line="240" w:lineRule="auto"/>
        <w:jc w:val="center"/>
        <w:rPr>
          <w:rFonts w:ascii="Arial" w:hAnsi="Arial" w:cs="Arial"/>
          <w:b/>
          <w:color w:val="000000"/>
          <w:sz w:val="36"/>
          <w:szCs w:val="36"/>
        </w:rPr>
      </w:pPr>
      <w:r w:rsidRPr="008635FE">
        <w:rPr>
          <w:rFonts w:ascii="Arial" w:hAnsi="Arial" w:cs="Arial"/>
          <w:b/>
          <w:color w:val="000000"/>
          <w:sz w:val="36"/>
          <w:szCs w:val="36"/>
        </w:rPr>
        <w:t xml:space="preserve">o </w:t>
      </w:r>
      <w:r w:rsidR="00A342C0" w:rsidRPr="008635FE">
        <w:rPr>
          <w:rFonts w:ascii="Arial" w:hAnsi="Arial" w:cs="Arial"/>
          <w:b/>
          <w:color w:val="000000"/>
          <w:sz w:val="36"/>
          <w:szCs w:val="36"/>
        </w:rPr>
        <w:t xml:space="preserve">stanovení obecního systému </w:t>
      </w:r>
      <w:r w:rsidR="00031731" w:rsidRPr="008635FE">
        <w:rPr>
          <w:rFonts w:ascii="Arial" w:hAnsi="Arial" w:cs="Arial"/>
          <w:b/>
          <w:color w:val="000000"/>
          <w:sz w:val="36"/>
          <w:szCs w:val="36"/>
        </w:rPr>
        <w:t>odpadového hospodářství</w:t>
      </w:r>
      <w:r w:rsidRPr="008635FE">
        <w:rPr>
          <w:rFonts w:ascii="Arial" w:hAnsi="Arial" w:cs="Arial"/>
          <w:b/>
          <w:color w:val="000000"/>
          <w:sz w:val="36"/>
          <w:szCs w:val="36"/>
        </w:rPr>
        <w:t xml:space="preserve"> </w:t>
      </w:r>
    </w:p>
    <w:p w14:paraId="17702E3D" w14:textId="77777777" w:rsidR="0024722A" w:rsidRPr="008635FE" w:rsidRDefault="0024722A">
      <w:pPr>
        <w:jc w:val="both"/>
        <w:rPr>
          <w:rFonts w:ascii="Arial" w:hAnsi="Arial" w:cs="Arial"/>
          <w:sz w:val="22"/>
          <w:szCs w:val="22"/>
        </w:rPr>
      </w:pPr>
    </w:p>
    <w:p w14:paraId="45AAA8D6" w14:textId="0CF95E12" w:rsidR="0024722A" w:rsidRPr="008635FE" w:rsidRDefault="0042723F" w:rsidP="00553B78">
      <w:pPr>
        <w:pStyle w:val="Zkladntextodsazen2"/>
        <w:ind w:left="0" w:firstLine="0"/>
        <w:rPr>
          <w:rFonts w:ascii="Arial" w:hAnsi="Arial" w:cs="Arial"/>
          <w:sz w:val="22"/>
          <w:szCs w:val="22"/>
        </w:rPr>
      </w:pPr>
      <w:r w:rsidRPr="008635FE">
        <w:rPr>
          <w:rFonts w:ascii="Arial" w:hAnsi="Arial" w:cs="Arial"/>
          <w:sz w:val="22"/>
          <w:szCs w:val="22"/>
        </w:rPr>
        <w:t>Zastupitelstvo obce</w:t>
      </w:r>
      <w:r w:rsidR="008A20A1" w:rsidRPr="008635FE">
        <w:rPr>
          <w:rFonts w:ascii="Arial" w:hAnsi="Arial" w:cs="Arial"/>
          <w:sz w:val="22"/>
          <w:szCs w:val="22"/>
        </w:rPr>
        <w:t xml:space="preserve"> </w:t>
      </w:r>
      <w:r w:rsidR="00271562" w:rsidRPr="008635FE">
        <w:rPr>
          <w:rFonts w:ascii="Arial" w:hAnsi="Arial" w:cs="Arial"/>
          <w:sz w:val="22"/>
          <w:szCs w:val="22"/>
        </w:rPr>
        <w:t xml:space="preserve">Zhoř </w:t>
      </w:r>
      <w:r w:rsidR="00E2491F" w:rsidRPr="008635FE">
        <w:rPr>
          <w:rFonts w:ascii="Arial" w:hAnsi="Arial" w:cs="Arial"/>
          <w:sz w:val="22"/>
          <w:szCs w:val="22"/>
        </w:rPr>
        <w:t xml:space="preserve">se na svém zasedání </w:t>
      </w:r>
      <w:r w:rsidR="00F45F42" w:rsidRPr="008635FE">
        <w:rPr>
          <w:rFonts w:ascii="Arial" w:hAnsi="Arial" w:cs="Arial"/>
          <w:sz w:val="22"/>
          <w:szCs w:val="22"/>
        </w:rPr>
        <w:t xml:space="preserve">dne </w:t>
      </w:r>
      <w:r w:rsidR="008635FE" w:rsidRPr="008635FE">
        <w:rPr>
          <w:rFonts w:ascii="Arial" w:hAnsi="Arial" w:cs="Arial"/>
          <w:sz w:val="22"/>
          <w:szCs w:val="22"/>
        </w:rPr>
        <w:t>08</w:t>
      </w:r>
      <w:r w:rsidR="00F45F42" w:rsidRPr="008635FE">
        <w:rPr>
          <w:rFonts w:ascii="Arial" w:hAnsi="Arial" w:cs="Arial"/>
          <w:sz w:val="22"/>
          <w:szCs w:val="22"/>
        </w:rPr>
        <w:t xml:space="preserve">. </w:t>
      </w:r>
      <w:r w:rsidR="008635FE" w:rsidRPr="008635FE">
        <w:rPr>
          <w:rFonts w:ascii="Arial" w:hAnsi="Arial" w:cs="Arial"/>
          <w:sz w:val="22"/>
          <w:szCs w:val="22"/>
        </w:rPr>
        <w:t>11</w:t>
      </w:r>
      <w:r w:rsidR="00F45F42" w:rsidRPr="008635FE">
        <w:rPr>
          <w:rFonts w:ascii="Arial" w:hAnsi="Arial" w:cs="Arial"/>
          <w:sz w:val="22"/>
          <w:szCs w:val="22"/>
        </w:rPr>
        <w:t xml:space="preserve">. 2024, číslo usnesení </w:t>
      </w:r>
      <w:r w:rsidR="008635FE" w:rsidRPr="008635FE">
        <w:rPr>
          <w:rFonts w:ascii="Arial" w:hAnsi="Arial" w:cs="Arial"/>
          <w:sz w:val="22"/>
          <w:szCs w:val="22"/>
        </w:rPr>
        <w:t xml:space="preserve">83-ZO-8.11.2024 </w:t>
      </w:r>
      <w:r w:rsidR="0024722A" w:rsidRPr="008635FE">
        <w:rPr>
          <w:rFonts w:ascii="Arial" w:hAnsi="Arial" w:cs="Arial"/>
          <w:sz w:val="22"/>
          <w:szCs w:val="22"/>
        </w:rPr>
        <w:t xml:space="preserve">usneslo vydat na základě § </w:t>
      </w:r>
      <w:r w:rsidR="00A342C0" w:rsidRPr="008635FE">
        <w:rPr>
          <w:rFonts w:ascii="Arial" w:hAnsi="Arial" w:cs="Arial"/>
          <w:sz w:val="22"/>
          <w:szCs w:val="22"/>
        </w:rPr>
        <w:t>59</w:t>
      </w:r>
      <w:r w:rsidR="0024722A" w:rsidRPr="008635FE">
        <w:rPr>
          <w:rFonts w:ascii="Arial" w:hAnsi="Arial" w:cs="Arial"/>
          <w:sz w:val="22"/>
          <w:szCs w:val="22"/>
        </w:rPr>
        <w:t xml:space="preserve"> odst. </w:t>
      </w:r>
      <w:r w:rsidR="00A07653" w:rsidRPr="008635FE">
        <w:rPr>
          <w:rFonts w:ascii="Arial" w:hAnsi="Arial" w:cs="Arial"/>
          <w:sz w:val="22"/>
          <w:szCs w:val="22"/>
        </w:rPr>
        <w:t>4</w:t>
      </w:r>
      <w:r w:rsidR="0024722A" w:rsidRPr="008635FE">
        <w:rPr>
          <w:rFonts w:ascii="Arial" w:hAnsi="Arial" w:cs="Arial"/>
          <w:sz w:val="22"/>
          <w:szCs w:val="22"/>
        </w:rPr>
        <w:t xml:space="preserve"> zákona </w:t>
      </w:r>
      <w:r w:rsidR="00696155" w:rsidRPr="008635FE">
        <w:rPr>
          <w:rFonts w:ascii="Arial" w:hAnsi="Arial" w:cs="Arial"/>
          <w:sz w:val="22"/>
          <w:szCs w:val="22"/>
        </w:rPr>
        <w:t>č. 541/2020 Sb.,</w:t>
      </w:r>
      <w:r w:rsidR="0024722A" w:rsidRPr="008635FE">
        <w:rPr>
          <w:rFonts w:ascii="Arial" w:hAnsi="Arial" w:cs="Arial"/>
          <w:sz w:val="22"/>
          <w:szCs w:val="22"/>
        </w:rPr>
        <w:t xml:space="preserve"> o</w:t>
      </w:r>
      <w:r w:rsidR="001869E0" w:rsidRPr="008635FE">
        <w:rPr>
          <w:rFonts w:ascii="Arial" w:hAnsi="Arial" w:cs="Arial"/>
          <w:sz w:val="22"/>
          <w:szCs w:val="22"/>
        </w:rPr>
        <w:t xml:space="preserve"> odpadech</w:t>
      </w:r>
      <w:r w:rsidR="0024722A" w:rsidRPr="008635FE">
        <w:rPr>
          <w:rFonts w:ascii="Arial" w:hAnsi="Arial" w:cs="Arial"/>
          <w:sz w:val="22"/>
          <w:szCs w:val="22"/>
        </w:rPr>
        <w:t xml:space="preserve"> (dále jen „zákon </w:t>
      </w:r>
      <w:r w:rsidR="008635FE" w:rsidRPr="008635FE">
        <w:rPr>
          <w:rFonts w:ascii="Arial" w:hAnsi="Arial" w:cs="Arial"/>
          <w:sz w:val="22"/>
          <w:szCs w:val="22"/>
        </w:rPr>
        <w:t xml:space="preserve"> </w:t>
      </w:r>
      <w:r w:rsidR="0024722A" w:rsidRPr="008635FE">
        <w:rPr>
          <w:rFonts w:ascii="Arial" w:hAnsi="Arial" w:cs="Arial"/>
          <w:sz w:val="22"/>
          <w:szCs w:val="22"/>
        </w:rPr>
        <w:t>o odpadech“), a v souladu s § 10 písm. d) a § 84 odst. 2 písm. h) zákona</w:t>
      </w:r>
      <w:r w:rsidR="00D51D24" w:rsidRPr="008635FE">
        <w:rPr>
          <w:rFonts w:ascii="Arial" w:hAnsi="Arial" w:cs="Arial"/>
          <w:sz w:val="22"/>
          <w:szCs w:val="22"/>
        </w:rPr>
        <w:t xml:space="preserve"> </w:t>
      </w:r>
      <w:r w:rsidR="0024722A" w:rsidRPr="008635FE">
        <w:rPr>
          <w:rFonts w:ascii="Arial" w:hAnsi="Arial" w:cs="Arial"/>
          <w:sz w:val="22"/>
          <w:szCs w:val="22"/>
        </w:rPr>
        <w:t>č.</w:t>
      </w:r>
      <w:r w:rsidRPr="008635FE">
        <w:rPr>
          <w:rFonts w:ascii="Arial" w:hAnsi="Arial" w:cs="Arial"/>
          <w:sz w:val="22"/>
          <w:szCs w:val="22"/>
        </w:rPr>
        <w:t xml:space="preserve"> </w:t>
      </w:r>
      <w:r w:rsidR="0024722A" w:rsidRPr="008635FE">
        <w:rPr>
          <w:rFonts w:ascii="Arial" w:hAnsi="Arial" w:cs="Arial"/>
          <w:sz w:val="22"/>
          <w:szCs w:val="22"/>
        </w:rPr>
        <w:t>128/2000 Sb., o obcích (obecní zřízení</w:t>
      </w:r>
      <w:r w:rsidR="00244C59" w:rsidRPr="008635FE">
        <w:rPr>
          <w:rFonts w:ascii="Arial" w:hAnsi="Arial" w:cs="Arial"/>
          <w:sz w:val="22"/>
          <w:szCs w:val="22"/>
        </w:rPr>
        <w:t>), ve znění pozdějších předpisů</w:t>
      </w:r>
      <w:r w:rsidR="00E8031C" w:rsidRPr="008635FE">
        <w:rPr>
          <w:rFonts w:ascii="Arial" w:hAnsi="Arial" w:cs="Arial"/>
          <w:sz w:val="22"/>
          <w:szCs w:val="22"/>
        </w:rPr>
        <w:t>,</w:t>
      </w:r>
      <w:r w:rsidR="0024722A" w:rsidRPr="008635FE">
        <w:rPr>
          <w:rFonts w:ascii="Arial" w:hAnsi="Arial" w:cs="Arial"/>
          <w:sz w:val="22"/>
          <w:szCs w:val="22"/>
        </w:rPr>
        <w:t xml:space="preserve"> tuto obecně závaznou vyhlášku</w:t>
      </w:r>
      <w:r w:rsidR="00E8031C" w:rsidRPr="008635FE">
        <w:rPr>
          <w:rFonts w:ascii="Arial" w:hAnsi="Arial" w:cs="Arial"/>
          <w:sz w:val="22"/>
          <w:szCs w:val="22"/>
        </w:rPr>
        <w:t xml:space="preserve"> (dále jen „vyhláška“)</w:t>
      </w:r>
      <w:r w:rsidR="0024722A" w:rsidRPr="008635FE">
        <w:rPr>
          <w:rFonts w:ascii="Arial" w:hAnsi="Arial" w:cs="Arial"/>
          <w:sz w:val="22"/>
          <w:szCs w:val="22"/>
        </w:rPr>
        <w:t>:</w:t>
      </w:r>
    </w:p>
    <w:p w14:paraId="3F1BE8F1" w14:textId="77777777" w:rsidR="0024722A" w:rsidRPr="00FB6AE5" w:rsidRDefault="0024722A">
      <w:pPr>
        <w:jc w:val="center"/>
        <w:rPr>
          <w:rFonts w:ascii="Arial" w:hAnsi="Arial" w:cs="Arial"/>
          <w:b/>
          <w:sz w:val="22"/>
          <w:szCs w:val="22"/>
        </w:rPr>
      </w:pPr>
    </w:p>
    <w:p w14:paraId="2CC43F2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FB81162" w14:textId="77777777" w:rsidR="0024722A" w:rsidRPr="005220EC" w:rsidRDefault="0024722A" w:rsidP="00540BAC">
      <w:pPr>
        <w:pStyle w:val="Nadpis2"/>
        <w:jc w:val="center"/>
        <w:rPr>
          <w:rFonts w:ascii="Arial" w:hAnsi="Arial" w:cs="Arial"/>
          <w:b/>
          <w:bCs/>
          <w:sz w:val="22"/>
          <w:szCs w:val="22"/>
          <w:u w:val="none"/>
        </w:rPr>
      </w:pPr>
      <w:r w:rsidRPr="005220EC">
        <w:rPr>
          <w:rFonts w:ascii="Arial" w:hAnsi="Arial" w:cs="Arial"/>
          <w:b/>
          <w:bCs/>
          <w:sz w:val="22"/>
          <w:szCs w:val="22"/>
          <w:u w:val="none"/>
        </w:rPr>
        <w:t>Úvodní ustanovení</w:t>
      </w:r>
    </w:p>
    <w:p w14:paraId="537FE8B7" w14:textId="77777777" w:rsidR="00BA2FB8" w:rsidRPr="005220EC" w:rsidRDefault="00BA2FB8" w:rsidP="00540BAC">
      <w:pPr>
        <w:tabs>
          <w:tab w:val="left" w:pos="567"/>
        </w:tabs>
        <w:jc w:val="both"/>
        <w:rPr>
          <w:rFonts w:ascii="Arial" w:hAnsi="Arial" w:cs="Arial"/>
          <w:sz w:val="22"/>
          <w:szCs w:val="22"/>
        </w:rPr>
      </w:pPr>
    </w:p>
    <w:p w14:paraId="6D0FA818" w14:textId="0C023E31" w:rsidR="00031731" w:rsidRPr="005220EC" w:rsidRDefault="0024722A" w:rsidP="00540BAC">
      <w:pPr>
        <w:numPr>
          <w:ilvl w:val="0"/>
          <w:numId w:val="24"/>
        </w:numPr>
        <w:tabs>
          <w:tab w:val="left" w:pos="0"/>
        </w:tabs>
        <w:ind w:left="0" w:hanging="426"/>
        <w:jc w:val="both"/>
        <w:rPr>
          <w:rFonts w:ascii="Arial" w:hAnsi="Arial" w:cs="Arial"/>
          <w:color w:val="FF0000"/>
          <w:sz w:val="22"/>
          <w:szCs w:val="22"/>
        </w:rPr>
      </w:pPr>
      <w:r w:rsidRPr="005220EC">
        <w:rPr>
          <w:rFonts w:ascii="Arial" w:hAnsi="Arial" w:cs="Arial"/>
          <w:sz w:val="22"/>
          <w:szCs w:val="22"/>
        </w:rPr>
        <w:t xml:space="preserve">Tato vyhláška stanovuje </w:t>
      </w:r>
      <w:r w:rsidR="00A342C0" w:rsidRPr="005220EC">
        <w:rPr>
          <w:rFonts w:ascii="Arial" w:hAnsi="Arial" w:cs="Arial"/>
          <w:sz w:val="22"/>
          <w:szCs w:val="22"/>
        </w:rPr>
        <w:t xml:space="preserve">obecní systém </w:t>
      </w:r>
      <w:r w:rsidR="00BD2B1D" w:rsidRPr="005220EC">
        <w:rPr>
          <w:rFonts w:ascii="Arial" w:hAnsi="Arial" w:cs="Arial"/>
          <w:sz w:val="22"/>
          <w:szCs w:val="22"/>
        </w:rPr>
        <w:t>odpadového hospodářství na území obce</w:t>
      </w:r>
      <w:r w:rsidR="00A342C0" w:rsidRPr="005220EC">
        <w:rPr>
          <w:rFonts w:ascii="Arial" w:hAnsi="Arial" w:cs="Arial"/>
          <w:sz w:val="22"/>
          <w:szCs w:val="22"/>
        </w:rPr>
        <w:t xml:space="preserve"> </w:t>
      </w:r>
      <w:r w:rsidR="00271562" w:rsidRPr="005220EC">
        <w:rPr>
          <w:rFonts w:ascii="Arial" w:hAnsi="Arial" w:cs="Arial"/>
          <w:sz w:val="22"/>
          <w:szCs w:val="22"/>
        </w:rPr>
        <w:t>Zhoř.</w:t>
      </w:r>
    </w:p>
    <w:p w14:paraId="6AEA1FCB" w14:textId="77777777" w:rsidR="00EB486C" w:rsidRPr="005220EC" w:rsidRDefault="00EB486C" w:rsidP="00540BAC">
      <w:pPr>
        <w:tabs>
          <w:tab w:val="left" w:pos="567"/>
        </w:tabs>
        <w:jc w:val="both"/>
        <w:rPr>
          <w:rFonts w:ascii="Arial" w:hAnsi="Arial" w:cs="Arial"/>
          <w:color w:val="FF0000"/>
          <w:sz w:val="22"/>
          <w:szCs w:val="22"/>
        </w:rPr>
      </w:pPr>
    </w:p>
    <w:p w14:paraId="32D298B2" w14:textId="77777777" w:rsidR="006B58B2" w:rsidRPr="005220E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5220EC">
        <w:rPr>
          <w:rFonts w:ascii="Arial" w:hAnsi="Arial" w:cs="Arial"/>
          <w:color w:val="FF0000"/>
          <w:sz w:val="22"/>
          <w:szCs w:val="22"/>
        </w:rPr>
        <w:t xml:space="preserve">  </w:t>
      </w:r>
      <w:r w:rsidRPr="005220EC">
        <w:rPr>
          <w:rFonts w:ascii="Arial" w:hAnsi="Arial" w:cs="Arial"/>
          <w:sz w:val="22"/>
          <w:szCs w:val="22"/>
        </w:rPr>
        <w:t>Každý je povinen odpad nebo movitou věc, které předává do obecního systému,</w:t>
      </w:r>
      <w:r w:rsidR="006B58B2" w:rsidRPr="005220EC">
        <w:rPr>
          <w:rFonts w:ascii="Arial" w:hAnsi="Arial" w:cs="Arial"/>
          <w:sz w:val="22"/>
          <w:szCs w:val="22"/>
        </w:rPr>
        <w:t xml:space="preserve"> </w:t>
      </w:r>
      <w:r w:rsidRPr="005220EC">
        <w:rPr>
          <w:rFonts w:ascii="Arial" w:hAnsi="Arial" w:cs="Arial"/>
          <w:sz w:val="22"/>
          <w:szCs w:val="22"/>
        </w:rPr>
        <w:t xml:space="preserve">odkládat na místa určená obcí v souladu s povinnostmi stanovenými pro daný druh, kategorii nebo materiál odpadu nebo movitých věcí </w:t>
      </w:r>
      <w:r w:rsidR="006B58B2" w:rsidRPr="005220EC">
        <w:rPr>
          <w:rFonts w:ascii="Arial" w:hAnsi="Arial" w:cs="Arial"/>
          <w:sz w:val="22"/>
          <w:szCs w:val="22"/>
        </w:rPr>
        <w:t>zákonem o odpadech</w:t>
      </w:r>
      <w:r w:rsidRPr="005220EC">
        <w:rPr>
          <w:rFonts w:ascii="Arial" w:hAnsi="Arial" w:cs="Arial"/>
          <w:sz w:val="22"/>
          <w:szCs w:val="22"/>
        </w:rPr>
        <w:t xml:space="preserve"> a </w:t>
      </w:r>
      <w:r w:rsidR="00320CF7" w:rsidRPr="005220EC">
        <w:rPr>
          <w:rFonts w:ascii="Arial" w:hAnsi="Arial" w:cs="Arial"/>
          <w:sz w:val="22"/>
          <w:szCs w:val="22"/>
        </w:rPr>
        <w:t xml:space="preserve">touto </w:t>
      </w:r>
      <w:r w:rsidRPr="005220EC">
        <w:rPr>
          <w:rFonts w:ascii="Arial" w:hAnsi="Arial" w:cs="Arial"/>
          <w:sz w:val="22"/>
          <w:szCs w:val="22"/>
        </w:rPr>
        <w:t>vyhláškou</w:t>
      </w:r>
      <w:r w:rsidR="006B58B2" w:rsidRPr="005220EC">
        <w:rPr>
          <w:rStyle w:val="Znakapoznpodarou"/>
          <w:rFonts w:ascii="Arial" w:hAnsi="Arial" w:cs="Arial"/>
          <w:sz w:val="22"/>
          <w:szCs w:val="22"/>
        </w:rPr>
        <w:footnoteReference w:id="1"/>
      </w:r>
      <w:r w:rsidR="006B58B2" w:rsidRPr="005220EC">
        <w:rPr>
          <w:rFonts w:ascii="Arial" w:hAnsi="Arial" w:cs="Arial"/>
          <w:sz w:val="22"/>
          <w:szCs w:val="22"/>
        </w:rPr>
        <w:t>.</w:t>
      </w:r>
    </w:p>
    <w:p w14:paraId="5438B882" w14:textId="77777777" w:rsidR="006B58B2" w:rsidRPr="005220EC" w:rsidRDefault="006B58B2" w:rsidP="00540BAC">
      <w:pPr>
        <w:tabs>
          <w:tab w:val="left" w:pos="567"/>
        </w:tabs>
        <w:autoSpaceDE w:val="0"/>
        <w:autoSpaceDN w:val="0"/>
        <w:adjustRightInd w:val="0"/>
        <w:jc w:val="both"/>
        <w:rPr>
          <w:rFonts w:ascii="Arial" w:hAnsi="Arial" w:cs="Arial"/>
          <w:sz w:val="22"/>
          <w:szCs w:val="22"/>
        </w:rPr>
      </w:pPr>
    </w:p>
    <w:p w14:paraId="1F0B36E2" w14:textId="77777777" w:rsidR="00D62F8B" w:rsidRPr="005220EC"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5220EC">
        <w:rPr>
          <w:rFonts w:ascii="Arial" w:hAnsi="Arial" w:cs="Arial"/>
          <w:sz w:val="22"/>
          <w:szCs w:val="22"/>
        </w:rPr>
        <w:t xml:space="preserve">  V okamžiku, kdy osoba zapojená do obecního systému odloží movitou věc nebo odpad, </w:t>
      </w:r>
      <w:r w:rsidR="00940656" w:rsidRPr="005220EC">
        <w:rPr>
          <w:rFonts w:ascii="Arial" w:hAnsi="Arial" w:cs="Arial"/>
          <w:sz w:val="22"/>
          <w:szCs w:val="22"/>
        </w:rPr>
        <w:br/>
      </w:r>
      <w:r w:rsidRPr="005220EC">
        <w:rPr>
          <w:rFonts w:ascii="Arial" w:hAnsi="Arial" w:cs="Arial"/>
          <w:sz w:val="22"/>
          <w:szCs w:val="22"/>
        </w:rPr>
        <w:t>s výjimkou výrobků s ukončenou životností, na místě obcí k tomuto účelu určeném, stává se obec vlastníkem této movité věci nebo odpadu</w:t>
      </w:r>
      <w:r w:rsidRPr="005220EC">
        <w:rPr>
          <w:rStyle w:val="Znakapoznpodarou"/>
          <w:rFonts w:ascii="Arial" w:hAnsi="Arial" w:cs="Arial"/>
          <w:sz w:val="22"/>
          <w:szCs w:val="22"/>
        </w:rPr>
        <w:footnoteReference w:id="2"/>
      </w:r>
      <w:r w:rsidRPr="005220EC">
        <w:rPr>
          <w:rFonts w:ascii="Arial" w:hAnsi="Arial" w:cs="Arial"/>
          <w:sz w:val="22"/>
          <w:szCs w:val="22"/>
        </w:rPr>
        <w:t xml:space="preserve">. </w:t>
      </w:r>
    </w:p>
    <w:p w14:paraId="0C4545E9" w14:textId="77777777" w:rsidR="00D62F8B" w:rsidRPr="005220EC" w:rsidRDefault="00D62F8B" w:rsidP="00D62F8B">
      <w:pPr>
        <w:tabs>
          <w:tab w:val="left" w:pos="-142"/>
        </w:tabs>
        <w:autoSpaceDE w:val="0"/>
        <w:autoSpaceDN w:val="0"/>
        <w:adjustRightInd w:val="0"/>
        <w:jc w:val="both"/>
        <w:rPr>
          <w:rFonts w:ascii="Arial" w:hAnsi="Arial" w:cs="Arial"/>
          <w:sz w:val="22"/>
          <w:szCs w:val="22"/>
        </w:rPr>
      </w:pPr>
    </w:p>
    <w:p w14:paraId="5897ABE6" w14:textId="77777777" w:rsidR="00D62F8B" w:rsidRPr="005220EC"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5220EC">
        <w:rPr>
          <w:rFonts w:ascii="Arial" w:hAnsi="Arial" w:cs="Arial"/>
          <w:sz w:val="22"/>
          <w:szCs w:val="22"/>
        </w:rPr>
        <w:t xml:space="preserve">  </w:t>
      </w:r>
      <w:r w:rsidR="00D62F8B" w:rsidRPr="005220EC">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4DAA6F7E" w14:textId="77777777" w:rsidR="00D62F8B" w:rsidRPr="005220EC" w:rsidRDefault="00D62F8B" w:rsidP="00D62F8B">
      <w:pPr>
        <w:tabs>
          <w:tab w:val="left" w:pos="-142"/>
        </w:tabs>
        <w:autoSpaceDE w:val="0"/>
        <w:autoSpaceDN w:val="0"/>
        <w:adjustRightInd w:val="0"/>
        <w:jc w:val="both"/>
        <w:rPr>
          <w:rFonts w:ascii="Arial" w:hAnsi="Arial" w:cs="Arial"/>
          <w:sz w:val="22"/>
          <w:szCs w:val="22"/>
        </w:rPr>
      </w:pPr>
    </w:p>
    <w:p w14:paraId="1E8425EB" w14:textId="77777777" w:rsidR="00012F79" w:rsidRPr="005220EC" w:rsidRDefault="00012F79">
      <w:pPr>
        <w:jc w:val="center"/>
        <w:rPr>
          <w:rFonts w:ascii="Arial" w:hAnsi="Arial" w:cs="Arial"/>
          <w:b/>
          <w:sz w:val="22"/>
          <w:szCs w:val="22"/>
        </w:rPr>
      </w:pPr>
    </w:p>
    <w:p w14:paraId="4EAF667C" w14:textId="77777777" w:rsidR="0024722A" w:rsidRPr="005220EC" w:rsidRDefault="0024722A">
      <w:pPr>
        <w:jc w:val="center"/>
        <w:rPr>
          <w:rFonts w:ascii="Arial" w:hAnsi="Arial" w:cs="Arial"/>
          <w:b/>
          <w:sz w:val="22"/>
          <w:szCs w:val="22"/>
        </w:rPr>
      </w:pPr>
      <w:r w:rsidRPr="005220EC">
        <w:rPr>
          <w:rFonts w:ascii="Arial" w:hAnsi="Arial" w:cs="Arial"/>
          <w:b/>
          <w:sz w:val="22"/>
          <w:szCs w:val="22"/>
        </w:rPr>
        <w:t>Čl. 2</w:t>
      </w:r>
    </w:p>
    <w:p w14:paraId="39FB9324" w14:textId="77777777" w:rsidR="00CB5754" w:rsidRPr="005220EC" w:rsidRDefault="004B018B" w:rsidP="00CB5754">
      <w:pPr>
        <w:jc w:val="center"/>
        <w:rPr>
          <w:rFonts w:ascii="Arial" w:hAnsi="Arial" w:cs="Arial"/>
          <w:sz w:val="22"/>
          <w:szCs w:val="22"/>
        </w:rPr>
      </w:pPr>
      <w:r w:rsidRPr="005220EC">
        <w:rPr>
          <w:rFonts w:ascii="Arial" w:hAnsi="Arial" w:cs="Arial"/>
          <w:b/>
          <w:sz w:val="22"/>
          <w:szCs w:val="22"/>
        </w:rPr>
        <w:t xml:space="preserve">Oddělené soustřeďování komunálního odpadu </w:t>
      </w:r>
    </w:p>
    <w:p w14:paraId="03489BBB" w14:textId="77777777" w:rsidR="00CB5754" w:rsidRPr="005220EC" w:rsidRDefault="00CB5754" w:rsidP="00CB5754">
      <w:pPr>
        <w:jc w:val="center"/>
        <w:rPr>
          <w:rFonts w:ascii="Arial" w:hAnsi="Arial" w:cs="Arial"/>
          <w:sz w:val="22"/>
          <w:szCs w:val="22"/>
        </w:rPr>
      </w:pPr>
    </w:p>
    <w:p w14:paraId="138B0BA2" w14:textId="77777777" w:rsidR="0024722A" w:rsidRPr="005220EC" w:rsidRDefault="00F53E58" w:rsidP="00D51D24">
      <w:pPr>
        <w:numPr>
          <w:ilvl w:val="0"/>
          <w:numId w:val="17"/>
        </w:numPr>
        <w:jc w:val="both"/>
        <w:rPr>
          <w:rFonts w:ascii="Arial" w:hAnsi="Arial" w:cs="Arial"/>
          <w:sz w:val="22"/>
          <w:szCs w:val="22"/>
        </w:rPr>
      </w:pPr>
      <w:r w:rsidRPr="005220EC">
        <w:rPr>
          <w:rFonts w:ascii="Arial" w:hAnsi="Arial" w:cs="Arial"/>
          <w:sz w:val="22"/>
          <w:szCs w:val="22"/>
        </w:rPr>
        <w:lastRenderedPageBreak/>
        <w:t>Osoby předávající k</w:t>
      </w:r>
      <w:r w:rsidR="0024722A" w:rsidRPr="005220EC">
        <w:rPr>
          <w:rFonts w:ascii="Arial" w:hAnsi="Arial" w:cs="Arial"/>
          <w:sz w:val="22"/>
          <w:szCs w:val="22"/>
        </w:rPr>
        <w:t xml:space="preserve">omunální odpad </w:t>
      </w:r>
      <w:r w:rsidRPr="005220EC">
        <w:rPr>
          <w:rFonts w:ascii="Arial" w:hAnsi="Arial" w:cs="Arial"/>
          <w:sz w:val="22"/>
          <w:szCs w:val="22"/>
        </w:rPr>
        <w:t xml:space="preserve">na místa určená obcí jsou povinny </w:t>
      </w:r>
      <w:r w:rsidR="00E5725E" w:rsidRPr="005220EC">
        <w:rPr>
          <w:rFonts w:ascii="Arial" w:hAnsi="Arial" w:cs="Arial"/>
          <w:sz w:val="22"/>
          <w:szCs w:val="22"/>
        </w:rPr>
        <w:t>od</w:t>
      </w:r>
      <w:r w:rsidR="00912D28" w:rsidRPr="005220EC">
        <w:rPr>
          <w:rFonts w:ascii="Arial" w:hAnsi="Arial" w:cs="Arial"/>
          <w:sz w:val="22"/>
          <w:szCs w:val="22"/>
        </w:rPr>
        <w:t xml:space="preserve">děleně soustřeďovat </w:t>
      </w:r>
      <w:r w:rsidRPr="005220EC">
        <w:rPr>
          <w:rFonts w:ascii="Arial" w:hAnsi="Arial" w:cs="Arial"/>
          <w:sz w:val="22"/>
          <w:szCs w:val="22"/>
        </w:rPr>
        <w:t xml:space="preserve">následující </w:t>
      </w:r>
      <w:r w:rsidR="009B77CC" w:rsidRPr="005220EC">
        <w:rPr>
          <w:rFonts w:ascii="Arial" w:hAnsi="Arial" w:cs="Arial"/>
          <w:sz w:val="22"/>
          <w:szCs w:val="22"/>
        </w:rPr>
        <w:t>složky</w:t>
      </w:r>
      <w:r w:rsidR="0024722A" w:rsidRPr="005220EC">
        <w:rPr>
          <w:rFonts w:ascii="Arial" w:hAnsi="Arial" w:cs="Arial"/>
          <w:sz w:val="22"/>
          <w:szCs w:val="22"/>
        </w:rPr>
        <w:t>:</w:t>
      </w:r>
    </w:p>
    <w:p w14:paraId="584A1042" w14:textId="77777777" w:rsidR="0024722A" w:rsidRPr="005220EC" w:rsidRDefault="0024722A">
      <w:pPr>
        <w:rPr>
          <w:rFonts w:ascii="Arial" w:hAnsi="Arial" w:cs="Arial"/>
          <w:i/>
          <w:iCs/>
          <w:sz w:val="22"/>
          <w:szCs w:val="22"/>
        </w:rPr>
      </w:pPr>
    </w:p>
    <w:p w14:paraId="2C5E8C9E" w14:textId="77777777" w:rsidR="009B77CC" w:rsidRPr="005220E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Biologick</w:t>
      </w:r>
      <w:r w:rsidR="001476FD" w:rsidRPr="005220EC">
        <w:rPr>
          <w:rFonts w:ascii="Arial" w:hAnsi="Arial" w:cs="Arial"/>
          <w:bCs/>
          <w:iCs/>
          <w:color w:val="000000"/>
        </w:rPr>
        <w:t>é</w:t>
      </w:r>
      <w:r w:rsidRPr="005220EC">
        <w:rPr>
          <w:rFonts w:ascii="Arial" w:hAnsi="Arial" w:cs="Arial"/>
          <w:bCs/>
          <w:iCs/>
          <w:color w:val="000000"/>
        </w:rPr>
        <w:t xml:space="preserve"> odpady</w:t>
      </w:r>
      <w:r w:rsidRPr="005220EC">
        <w:rPr>
          <w:rFonts w:ascii="Arial" w:hAnsi="Arial" w:cs="Arial"/>
          <w:bCs/>
          <w:iCs/>
        </w:rPr>
        <w:t>,</w:t>
      </w:r>
    </w:p>
    <w:p w14:paraId="42455EAB" w14:textId="77777777" w:rsidR="009B77CC" w:rsidRPr="005220E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Papír,</w:t>
      </w:r>
    </w:p>
    <w:p w14:paraId="7A4D94B8" w14:textId="21C8EDF0" w:rsidR="009B77CC" w:rsidRPr="005220E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Plasty</w:t>
      </w:r>
      <w:r w:rsidR="00745703" w:rsidRPr="005220EC">
        <w:rPr>
          <w:rFonts w:ascii="Arial" w:hAnsi="Arial" w:cs="Arial"/>
          <w:bCs/>
          <w:iCs/>
          <w:color w:val="000000"/>
        </w:rPr>
        <w:t xml:space="preserve"> včetně PET lahví</w:t>
      </w:r>
      <w:r w:rsidR="00F647B4" w:rsidRPr="005220EC">
        <w:rPr>
          <w:rFonts w:ascii="Arial" w:hAnsi="Arial" w:cs="Arial"/>
          <w:bCs/>
          <w:iCs/>
          <w:color w:val="000000"/>
        </w:rPr>
        <w:t xml:space="preserve"> a nápojových kartonů</w:t>
      </w:r>
      <w:r w:rsidRPr="005220EC">
        <w:rPr>
          <w:rFonts w:ascii="Arial" w:hAnsi="Arial" w:cs="Arial"/>
          <w:bCs/>
          <w:iCs/>
          <w:color w:val="000000"/>
        </w:rPr>
        <w:t>,</w:t>
      </w:r>
    </w:p>
    <w:p w14:paraId="0D4F4571" w14:textId="228426FD" w:rsidR="009B77CC" w:rsidRPr="005220E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Sklo</w:t>
      </w:r>
      <w:r w:rsidR="000A5AA8" w:rsidRPr="005220EC">
        <w:rPr>
          <w:rFonts w:ascii="Arial" w:hAnsi="Arial" w:cs="Arial"/>
          <w:bCs/>
          <w:iCs/>
          <w:color w:val="000000"/>
        </w:rPr>
        <w:t xml:space="preserve"> (barevné a bílé)</w:t>
      </w:r>
      <w:r w:rsidRPr="005220EC">
        <w:rPr>
          <w:rFonts w:ascii="Arial" w:hAnsi="Arial" w:cs="Arial"/>
          <w:bCs/>
          <w:iCs/>
          <w:color w:val="000000"/>
        </w:rPr>
        <w:t>,</w:t>
      </w:r>
    </w:p>
    <w:p w14:paraId="3527B76C" w14:textId="77777777" w:rsidR="009B77CC" w:rsidRPr="005220E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Kovy,</w:t>
      </w:r>
    </w:p>
    <w:p w14:paraId="4FB48CFD" w14:textId="77777777" w:rsidR="0024722A" w:rsidRPr="005220EC" w:rsidRDefault="009B77CC" w:rsidP="00223F72">
      <w:pPr>
        <w:numPr>
          <w:ilvl w:val="0"/>
          <w:numId w:val="10"/>
        </w:numPr>
        <w:rPr>
          <w:rFonts w:ascii="Arial" w:hAnsi="Arial" w:cs="Arial"/>
          <w:iCs/>
          <w:sz w:val="22"/>
          <w:szCs w:val="22"/>
        </w:rPr>
      </w:pPr>
      <w:r w:rsidRPr="005220EC">
        <w:rPr>
          <w:rFonts w:ascii="Arial" w:hAnsi="Arial" w:cs="Arial"/>
          <w:bCs/>
          <w:iCs/>
          <w:color w:val="000000"/>
          <w:sz w:val="22"/>
          <w:szCs w:val="22"/>
        </w:rPr>
        <w:t>Nebezpečné odpady</w:t>
      </w:r>
      <w:r w:rsidR="00795009" w:rsidRPr="005220EC">
        <w:rPr>
          <w:rFonts w:ascii="Arial" w:hAnsi="Arial" w:cs="Arial"/>
          <w:bCs/>
          <w:iCs/>
          <w:color w:val="000000"/>
          <w:sz w:val="22"/>
          <w:szCs w:val="22"/>
        </w:rPr>
        <w:t>,</w:t>
      </w:r>
    </w:p>
    <w:p w14:paraId="5C91AF2F" w14:textId="77777777" w:rsidR="00053446" w:rsidRPr="005220EC" w:rsidRDefault="00053446" w:rsidP="00223F72">
      <w:pPr>
        <w:numPr>
          <w:ilvl w:val="0"/>
          <w:numId w:val="10"/>
        </w:numPr>
        <w:rPr>
          <w:rFonts w:ascii="Arial" w:hAnsi="Arial" w:cs="Arial"/>
          <w:bCs/>
          <w:iCs/>
          <w:color w:val="000000"/>
          <w:sz w:val="22"/>
          <w:szCs w:val="22"/>
        </w:rPr>
      </w:pPr>
      <w:r w:rsidRPr="005220EC">
        <w:rPr>
          <w:rFonts w:ascii="Arial" w:hAnsi="Arial" w:cs="Arial"/>
          <w:bCs/>
          <w:iCs/>
          <w:color w:val="000000"/>
          <w:sz w:val="22"/>
          <w:szCs w:val="22"/>
        </w:rPr>
        <w:t>Objemný odpad,</w:t>
      </w:r>
    </w:p>
    <w:p w14:paraId="5BFA7FC8" w14:textId="77777777" w:rsidR="00053446" w:rsidRPr="005220EC" w:rsidRDefault="006F432E" w:rsidP="00223F72">
      <w:pPr>
        <w:numPr>
          <w:ilvl w:val="0"/>
          <w:numId w:val="10"/>
        </w:numPr>
        <w:rPr>
          <w:rFonts w:ascii="Arial" w:hAnsi="Arial" w:cs="Arial"/>
          <w:iCs/>
          <w:sz w:val="22"/>
          <w:szCs w:val="22"/>
        </w:rPr>
      </w:pPr>
      <w:r w:rsidRPr="005220EC">
        <w:rPr>
          <w:rFonts w:ascii="Arial" w:hAnsi="Arial" w:cs="Arial"/>
          <w:iCs/>
          <w:sz w:val="22"/>
          <w:szCs w:val="22"/>
        </w:rPr>
        <w:t>Jedlé oleje a tuky,</w:t>
      </w:r>
    </w:p>
    <w:p w14:paraId="3C7BE41F" w14:textId="67D08B26" w:rsidR="00E66B2E" w:rsidRPr="005220EC" w:rsidRDefault="006F432E" w:rsidP="00F647B4">
      <w:pPr>
        <w:numPr>
          <w:ilvl w:val="0"/>
          <w:numId w:val="10"/>
        </w:numPr>
        <w:rPr>
          <w:rFonts w:ascii="Arial" w:hAnsi="Arial" w:cs="Arial"/>
          <w:iCs/>
          <w:sz w:val="22"/>
          <w:szCs w:val="22"/>
        </w:rPr>
      </w:pPr>
      <w:r w:rsidRPr="005220EC">
        <w:rPr>
          <w:rFonts w:ascii="Arial" w:hAnsi="Arial" w:cs="Arial"/>
          <w:iCs/>
          <w:sz w:val="22"/>
          <w:szCs w:val="22"/>
        </w:rPr>
        <w:t xml:space="preserve">Textil </w:t>
      </w:r>
    </w:p>
    <w:p w14:paraId="77EB4875" w14:textId="77777777" w:rsidR="00A342C0" w:rsidRPr="005220EC" w:rsidRDefault="006F432E" w:rsidP="00E66B2E">
      <w:pPr>
        <w:numPr>
          <w:ilvl w:val="0"/>
          <w:numId w:val="10"/>
        </w:numPr>
        <w:rPr>
          <w:rFonts w:ascii="Arial" w:hAnsi="Arial" w:cs="Arial"/>
          <w:iCs/>
          <w:sz w:val="22"/>
          <w:szCs w:val="22"/>
        </w:rPr>
      </w:pPr>
      <w:r w:rsidRPr="005220EC">
        <w:rPr>
          <w:rFonts w:ascii="Arial" w:hAnsi="Arial" w:cs="Arial"/>
          <w:iCs/>
          <w:sz w:val="22"/>
          <w:szCs w:val="22"/>
        </w:rPr>
        <w:t>Směsný komunální odpad</w:t>
      </w:r>
    </w:p>
    <w:p w14:paraId="114A41D1" w14:textId="77777777" w:rsidR="007909DA" w:rsidRPr="005220EC" w:rsidRDefault="007909DA" w:rsidP="00115451">
      <w:pPr>
        <w:rPr>
          <w:rFonts w:ascii="Arial" w:hAnsi="Arial" w:cs="Arial"/>
          <w:i/>
          <w:sz w:val="22"/>
          <w:szCs w:val="22"/>
        </w:rPr>
      </w:pPr>
    </w:p>
    <w:p w14:paraId="68CBAE50" w14:textId="77777777" w:rsidR="00262D62" w:rsidRPr="005220EC" w:rsidRDefault="0024722A" w:rsidP="00262D62">
      <w:pPr>
        <w:pStyle w:val="Zkladntextodsazen"/>
        <w:numPr>
          <w:ilvl w:val="0"/>
          <w:numId w:val="17"/>
        </w:numPr>
        <w:rPr>
          <w:rFonts w:ascii="Arial" w:hAnsi="Arial" w:cs="Arial"/>
          <w:sz w:val="22"/>
          <w:szCs w:val="22"/>
        </w:rPr>
      </w:pPr>
      <w:r w:rsidRPr="005220EC">
        <w:rPr>
          <w:rFonts w:ascii="Arial" w:hAnsi="Arial" w:cs="Arial"/>
          <w:sz w:val="22"/>
          <w:szCs w:val="22"/>
        </w:rPr>
        <w:t>Směsný</w:t>
      </w:r>
      <w:r w:rsidR="00FB36A3" w:rsidRPr="005220EC">
        <w:rPr>
          <w:rFonts w:ascii="Arial" w:hAnsi="Arial" w:cs="Arial"/>
          <w:sz w:val="22"/>
          <w:szCs w:val="22"/>
        </w:rPr>
        <w:t xml:space="preserve">m </w:t>
      </w:r>
      <w:r w:rsidR="00795009" w:rsidRPr="005220EC">
        <w:rPr>
          <w:rFonts w:ascii="Arial" w:hAnsi="Arial" w:cs="Arial"/>
          <w:sz w:val="22"/>
          <w:szCs w:val="22"/>
        </w:rPr>
        <w:t>komunální</w:t>
      </w:r>
      <w:r w:rsidR="00FB36A3" w:rsidRPr="005220EC">
        <w:rPr>
          <w:rFonts w:ascii="Arial" w:hAnsi="Arial" w:cs="Arial"/>
          <w:sz w:val="22"/>
          <w:szCs w:val="22"/>
        </w:rPr>
        <w:t>m</w:t>
      </w:r>
      <w:r w:rsidR="00795009" w:rsidRPr="005220EC">
        <w:rPr>
          <w:rFonts w:ascii="Arial" w:hAnsi="Arial" w:cs="Arial"/>
          <w:sz w:val="22"/>
          <w:szCs w:val="22"/>
        </w:rPr>
        <w:t xml:space="preserve"> </w:t>
      </w:r>
      <w:r w:rsidRPr="005220EC">
        <w:rPr>
          <w:rFonts w:ascii="Arial" w:hAnsi="Arial" w:cs="Arial"/>
          <w:sz w:val="22"/>
          <w:szCs w:val="22"/>
        </w:rPr>
        <w:t>odpad</w:t>
      </w:r>
      <w:r w:rsidR="00FB36A3" w:rsidRPr="005220EC">
        <w:rPr>
          <w:rFonts w:ascii="Arial" w:hAnsi="Arial" w:cs="Arial"/>
          <w:sz w:val="22"/>
          <w:szCs w:val="22"/>
        </w:rPr>
        <w:t>em</w:t>
      </w:r>
      <w:r w:rsidRPr="005220EC">
        <w:rPr>
          <w:rFonts w:ascii="Arial" w:hAnsi="Arial" w:cs="Arial"/>
          <w:sz w:val="22"/>
          <w:szCs w:val="22"/>
        </w:rPr>
        <w:t xml:space="preserve"> </w:t>
      </w:r>
      <w:r w:rsidR="00FB36A3" w:rsidRPr="005220EC">
        <w:rPr>
          <w:rFonts w:ascii="Arial" w:hAnsi="Arial" w:cs="Arial"/>
          <w:sz w:val="22"/>
          <w:szCs w:val="22"/>
        </w:rPr>
        <w:t>se rozumí</w:t>
      </w:r>
      <w:r w:rsidRPr="005220EC">
        <w:rPr>
          <w:rFonts w:ascii="Arial" w:hAnsi="Arial" w:cs="Arial"/>
          <w:sz w:val="22"/>
          <w:szCs w:val="22"/>
        </w:rPr>
        <w:t xml:space="preserve"> zbylý komunální odpad po st</w:t>
      </w:r>
      <w:r w:rsidR="00FB6AE5" w:rsidRPr="005220EC">
        <w:rPr>
          <w:rFonts w:ascii="Arial" w:hAnsi="Arial" w:cs="Arial"/>
          <w:sz w:val="22"/>
          <w:szCs w:val="22"/>
        </w:rPr>
        <w:t xml:space="preserve">anoveném vytřídění </w:t>
      </w:r>
      <w:r w:rsidR="00FB36A3" w:rsidRPr="005220EC">
        <w:rPr>
          <w:rFonts w:ascii="Arial" w:hAnsi="Arial" w:cs="Arial"/>
          <w:sz w:val="22"/>
          <w:szCs w:val="22"/>
        </w:rPr>
        <w:t>po</w:t>
      </w:r>
      <w:r w:rsidR="00FB6AE5" w:rsidRPr="005220EC">
        <w:rPr>
          <w:rFonts w:ascii="Arial" w:hAnsi="Arial" w:cs="Arial"/>
          <w:sz w:val="22"/>
          <w:szCs w:val="22"/>
        </w:rPr>
        <w:t xml:space="preserve">dle </w:t>
      </w:r>
      <w:r w:rsidRPr="005220EC">
        <w:rPr>
          <w:rFonts w:ascii="Arial" w:hAnsi="Arial" w:cs="Arial"/>
          <w:sz w:val="22"/>
          <w:szCs w:val="22"/>
        </w:rPr>
        <w:t>odst</w:t>
      </w:r>
      <w:r w:rsidR="00FB36A3" w:rsidRPr="005220EC">
        <w:rPr>
          <w:rFonts w:ascii="Arial" w:hAnsi="Arial" w:cs="Arial"/>
          <w:sz w:val="22"/>
          <w:szCs w:val="22"/>
        </w:rPr>
        <w:t>avce</w:t>
      </w:r>
      <w:r w:rsidRPr="005220EC">
        <w:rPr>
          <w:rFonts w:ascii="Arial" w:hAnsi="Arial" w:cs="Arial"/>
          <w:sz w:val="22"/>
          <w:szCs w:val="22"/>
        </w:rPr>
        <w:t xml:space="preserve"> 1 písm. a), b), c)</w:t>
      </w:r>
      <w:r w:rsidR="00745703" w:rsidRPr="005220EC">
        <w:rPr>
          <w:rFonts w:ascii="Arial" w:hAnsi="Arial" w:cs="Arial"/>
          <w:sz w:val="22"/>
          <w:szCs w:val="22"/>
        </w:rPr>
        <w:t>, d), e)</w:t>
      </w:r>
      <w:r w:rsidR="002C442F" w:rsidRPr="005220EC">
        <w:rPr>
          <w:rFonts w:ascii="Arial" w:hAnsi="Arial" w:cs="Arial"/>
          <w:sz w:val="22"/>
          <w:szCs w:val="22"/>
        </w:rPr>
        <w:t>,</w:t>
      </w:r>
      <w:r w:rsidR="00745703" w:rsidRPr="005220EC">
        <w:rPr>
          <w:rFonts w:ascii="Arial" w:hAnsi="Arial" w:cs="Arial"/>
          <w:sz w:val="22"/>
          <w:szCs w:val="22"/>
        </w:rPr>
        <w:t xml:space="preserve"> f)</w:t>
      </w:r>
      <w:r w:rsidR="00D226C7" w:rsidRPr="005220EC">
        <w:rPr>
          <w:rFonts w:ascii="Arial" w:hAnsi="Arial" w:cs="Arial"/>
          <w:sz w:val="22"/>
          <w:szCs w:val="22"/>
        </w:rPr>
        <w:t>,</w:t>
      </w:r>
      <w:r w:rsidR="00AC2295" w:rsidRPr="005220EC">
        <w:rPr>
          <w:rFonts w:ascii="Arial" w:hAnsi="Arial" w:cs="Arial"/>
          <w:sz w:val="22"/>
          <w:szCs w:val="22"/>
        </w:rPr>
        <w:t xml:space="preserve"> </w:t>
      </w:r>
      <w:r w:rsidR="002C442F" w:rsidRPr="005220EC">
        <w:rPr>
          <w:rFonts w:ascii="Arial" w:hAnsi="Arial" w:cs="Arial"/>
          <w:sz w:val="22"/>
          <w:szCs w:val="22"/>
        </w:rPr>
        <w:t>g</w:t>
      </w:r>
      <w:r w:rsidR="00547890" w:rsidRPr="005220EC">
        <w:rPr>
          <w:rFonts w:ascii="Arial" w:hAnsi="Arial" w:cs="Arial"/>
          <w:sz w:val="22"/>
          <w:szCs w:val="22"/>
        </w:rPr>
        <w:t>)</w:t>
      </w:r>
      <w:r w:rsidR="00A342C0" w:rsidRPr="005220EC">
        <w:rPr>
          <w:rFonts w:ascii="Arial" w:hAnsi="Arial" w:cs="Arial"/>
          <w:sz w:val="22"/>
          <w:szCs w:val="22"/>
        </w:rPr>
        <w:t>,</w:t>
      </w:r>
      <w:r w:rsidR="006F432E" w:rsidRPr="005220EC">
        <w:rPr>
          <w:rFonts w:ascii="Arial" w:hAnsi="Arial" w:cs="Arial"/>
          <w:sz w:val="22"/>
          <w:szCs w:val="22"/>
        </w:rPr>
        <w:t xml:space="preserve"> h</w:t>
      </w:r>
      <w:r w:rsidR="00D226C7" w:rsidRPr="005220EC">
        <w:rPr>
          <w:rFonts w:ascii="Arial" w:hAnsi="Arial" w:cs="Arial"/>
          <w:sz w:val="22"/>
          <w:szCs w:val="22"/>
        </w:rPr>
        <w:t>)</w:t>
      </w:r>
      <w:r w:rsidR="00A342C0" w:rsidRPr="005220EC">
        <w:rPr>
          <w:rFonts w:ascii="Arial" w:hAnsi="Arial" w:cs="Arial"/>
          <w:sz w:val="22"/>
          <w:szCs w:val="22"/>
        </w:rPr>
        <w:t xml:space="preserve"> a </w:t>
      </w:r>
      <w:r w:rsidR="006F432E" w:rsidRPr="005220EC">
        <w:rPr>
          <w:rFonts w:ascii="Arial" w:hAnsi="Arial" w:cs="Arial"/>
          <w:sz w:val="22"/>
          <w:szCs w:val="22"/>
        </w:rPr>
        <w:t>i</w:t>
      </w:r>
      <w:r w:rsidR="00A342C0" w:rsidRPr="005220EC">
        <w:rPr>
          <w:rFonts w:ascii="Arial" w:hAnsi="Arial" w:cs="Arial"/>
          <w:sz w:val="22"/>
          <w:szCs w:val="22"/>
        </w:rPr>
        <w:t>)</w:t>
      </w:r>
      <w:r w:rsidRPr="005220EC">
        <w:rPr>
          <w:rFonts w:ascii="Arial" w:hAnsi="Arial" w:cs="Arial"/>
          <w:sz w:val="22"/>
          <w:szCs w:val="22"/>
        </w:rPr>
        <w:t>.</w:t>
      </w:r>
    </w:p>
    <w:p w14:paraId="68EB2686" w14:textId="77777777" w:rsidR="00262D62" w:rsidRPr="005220EC" w:rsidRDefault="00262D62" w:rsidP="00262D62">
      <w:pPr>
        <w:pStyle w:val="Zkladntextodsazen"/>
        <w:ind w:left="360" w:firstLine="0"/>
        <w:rPr>
          <w:rFonts w:ascii="Arial" w:hAnsi="Arial" w:cs="Arial"/>
          <w:sz w:val="22"/>
          <w:szCs w:val="22"/>
        </w:rPr>
      </w:pPr>
    </w:p>
    <w:p w14:paraId="2031DF5D" w14:textId="1A051F99" w:rsidR="00262D62" w:rsidRPr="005220EC" w:rsidRDefault="00262D62" w:rsidP="00262D62">
      <w:pPr>
        <w:pStyle w:val="Zkladntextodsazen"/>
        <w:numPr>
          <w:ilvl w:val="0"/>
          <w:numId w:val="17"/>
        </w:numPr>
        <w:rPr>
          <w:rFonts w:ascii="Arial" w:hAnsi="Arial" w:cs="Arial"/>
          <w:sz w:val="22"/>
          <w:szCs w:val="22"/>
        </w:rPr>
      </w:pPr>
      <w:r w:rsidRPr="005220EC">
        <w:rPr>
          <w:rFonts w:ascii="Arial" w:hAnsi="Arial" w:cs="Arial"/>
          <w:sz w:val="22"/>
          <w:szCs w:val="22"/>
        </w:rPr>
        <w:t xml:space="preserve">Objemný odpad je takový odpad, který vzhledem ke svým rozměrům nemůže být umístěn do sběrných </w:t>
      </w:r>
      <w:r w:rsidRPr="005220EC">
        <w:rPr>
          <w:rFonts w:ascii="Arial" w:hAnsi="Arial" w:cs="Arial"/>
          <w:color w:val="000000" w:themeColor="text1"/>
          <w:sz w:val="22"/>
          <w:szCs w:val="22"/>
        </w:rPr>
        <w:t xml:space="preserve">nádob (např. koberce, matrace, </w:t>
      </w:r>
      <w:r w:rsidR="00271562" w:rsidRPr="005220EC">
        <w:rPr>
          <w:rFonts w:ascii="Arial" w:hAnsi="Arial" w:cs="Arial"/>
          <w:color w:val="000000" w:themeColor="text1"/>
          <w:sz w:val="22"/>
          <w:szCs w:val="22"/>
        </w:rPr>
        <w:t>nábytek,…..</w:t>
      </w:r>
      <w:r w:rsidR="00C541AD" w:rsidRPr="005220EC">
        <w:rPr>
          <w:rFonts w:ascii="Arial" w:hAnsi="Arial" w:cs="Arial"/>
          <w:color w:val="000000" w:themeColor="text1"/>
          <w:sz w:val="22"/>
          <w:szCs w:val="22"/>
        </w:rPr>
        <w:t>apod.</w:t>
      </w:r>
      <w:r w:rsidRPr="005220EC">
        <w:rPr>
          <w:rFonts w:ascii="Arial" w:hAnsi="Arial" w:cs="Arial"/>
          <w:color w:val="000000" w:themeColor="text1"/>
          <w:sz w:val="22"/>
          <w:szCs w:val="22"/>
        </w:rPr>
        <w:t>).</w:t>
      </w:r>
    </w:p>
    <w:p w14:paraId="3452AFDA" w14:textId="77777777" w:rsidR="00262D62" w:rsidRPr="005220EC" w:rsidRDefault="00262D62" w:rsidP="00262D62">
      <w:pPr>
        <w:pStyle w:val="Zkladntextodsazen"/>
        <w:ind w:left="360" w:firstLine="0"/>
        <w:rPr>
          <w:rFonts w:ascii="Arial" w:hAnsi="Arial" w:cs="Arial"/>
          <w:sz w:val="22"/>
          <w:szCs w:val="22"/>
        </w:rPr>
      </w:pPr>
    </w:p>
    <w:p w14:paraId="63311975" w14:textId="77777777" w:rsidR="00553B78" w:rsidRPr="005220EC" w:rsidRDefault="00553B78" w:rsidP="00553B78">
      <w:pPr>
        <w:pStyle w:val="Zkladntextodsazen"/>
        <w:ind w:left="720" w:firstLine="0"/>
        <w:jc w:val="center"/>
        <w:rPr>
          <w:rFonts w:ascii="Arial" w:hAnsi="Arial" w:cs="Arial"/>
          <w:sz w:val="22"/>
          <w:szCs w:val="22"/>
        </w:rPr>
      </w:pPr>
    </w:p>
    <w:p w14:paraId="6DAA807B" w14:textId="77777777" w:rsidR="0024722A" w:rsidRPr="005220EC" w:rsidRDefault="0024722A">
      <w:pPr>
        <w:jc w:val="center"/>
        <w:rPr>
          <w:rFonts w:ascii="Arial" w:hAnsi="Arial" w:cs="Arial"/>
          <w:b/>
          <w:sz w:val="22"/>
          <w:szCs w:val="22"/>
        </w:rPr>
      </w:pPr>
      <w:r w:rsidRPr="005220EC">
        <w:rPr>
          <w:rFonts w:ascii="Arial" w:hAnsi="Arial" w:cs="Arial"/>
          <w:b/>
          <w:sz w:val="22"/>
          <w:szCs w:val="22"/>
        </w:rPr>
        <w:t>Čl. 3</w:t>
      </w:r>
    </w:p>
    <w:p w14:paraId="410FECDD" w14:textId="77777777" w:rsidR="00074576" w:rsidRPr="005220EC" w:rsidRDefault="00074576">
      <w:pPr>
        <w:jc w:val="center"/>
        <w:rPr>
          <w:rFonts w:ascii="Arial" w:hAnsi="Arial" w:cs="Arial"/>
          <w:b/>
          <w:sz w:val="22"/>
          <w:szCs w:val="22"/>
        </w:rPr>
      </w:pPr>
      <w:r w:rsidRPr="005220EC">
        <w:rPr>
          <w:rFonts w:ascii="Arial" w:hAnsi="Arial" w:cs="Arial"/>
          <w:b/>
          <w:sz w:val="22"/>
          <w:szCs w:val="22"/>
        </w:rPr>
        <w:t>Určení míst pro oddělené soustřeďování určených složek komunálního odpadu</w:t>
      </w:r>
    </w:p>
    <w:p w14:paraId="1AFEAFA2" w14:textId="77777777" w:rsidR="00223F72" w:rsidRPr="005220EC" w:rsidRDefault="00223F72" w:rsidP="00223F72">
      <w:pPr>
        <w:tabs>
          <w:tab w:val="num" w:pos="927"/>
        </w:tabs>
        <w:jc w:val="both"/>
        <w:rPr>
          <w:rFonts w:ascii="Arial" w:hAnsi="Arial" w:cs="Arial"/>
          <w:b/>
          <w:sz w:val="22"/>
          <w:szCs w:val="22"/>
          <w:u w:val="single"/>
        </w:rPr>
      </w:pPr>
    </w:p>
    <w:p w14:paraId="5F90F657" w14:textId="3BC24BEA" w:rsidR="000A5AA8" w:rsidRPr="005220EC" w:rsidRDefault="0017608F" w:rsidP="002A3581">
      <w:pPr>
        <w:numPr>
          <w:ilvl w:val="0"/>
          <w:numId w:val="4"/>
        </w:numPr>
        <w:tabs>
          <w:tab w:val="num" w:pos="540"/>
          <w:tab w:val="num" w:pos="927"/>
        </w:tabs>
        <w:jc w:val="both"/>
        <w:rPr>
          <w:rFonts w:ascii="Arial" w:hAnsi="Arial" w:cs="Arial"/>
          <w:sz w:val="22"/>
          <w:szCs w:val="22"/>
        </w:rPr>
      </w:pPr>
      <w:r w:rsidRPr="005220EC">
        <w:rPr>
          <w:rFonts w:ascii="Arial" w:hAnsi="Arial" w:cs="Arial"/>
          <w:sz w:val="22"/>
          <w:szCs w:val="22"/>
        </w:rPr>
        <w:t>Papír, plasty</w:t>
      </w:r>
      <w:r w:rsidR="000A5AA8" w:rsidRPr="005220EC">
        <w:rPr>
          <w:rFonts w:ascii="Arial" w:hAnsi="Arial" w:cs="Arial"/>
          <w:sz w:val="22"/>
          <w:szCs w:val="22"/>
        </w:rPr>
        <w:t xml:space="preserve"> včetně PET lahví a nápojových kartonů</w:t>
      </w:r>
      <w:r w:rsidRPr="005220EC">
        <w:rPr>
          <w:rFonts w:ascii="Arial" w:hAnsi="Arial" w:cs="Arial"/>
          <w:sz w:val="22"/>
          <w:szCs w:val="22"/>
        </w:rPr>
        <w:t>, sklo, kovy</w:t>
      </w:r>
      <w:r w:rsidR="00E5725E" w:rsidRPr="005220EC">
        <w:rPr>
          <w:rFonts w:ascii="Arial" w:hAnsi="Arial" w:cs="Arial"/>
          <w:sz w:val="22"/>
          <w:szCs w:val="22"/>
        </w:rPr>
        <w:t>, biologické odpady</w:t>
      </w:r>
      <w:r w:rsidR="00181515" w:rsidRPr="005220EC">
        <w:rPr>
          <w:rFonts w:ascii="Arial" w:hAnsi="Arial" w:cs="Arial"/>
          <w:sz w:val="22"/>
          <w:szCs w:val="22"/>
        </w:rPr>
        <w:t>, jedlé oleje a tuky</w:t>
      </w:r>
      <w:r w:rsidR="009D5C19" w:rsidRPr="005220EC">
        <w:rPr>
          <w:rFonts w:ascii="Arial" w:hAnsi="Arial" w:cs="Arial"/>
          <w:sz w:val="22"/>
          <w:szCs w:val="22"/>
        </w:rPr>
        <w:t>, textil</w:t>
      </w:r>
      <w:r w:rsidR="00181515" w:rsidRPr="005220EC">
        <w:rPr>
          <w:rFonts w:ascii="Arial" w:hAnsi="Arial" w:cs="Arial"/>
          <w:sz w:val="22"/>
          <w:szCs w:val="22"/>
        </w:rPr>
        <w:t xml:space="preserve"> </w:t>
      </w:r>
      <w:r w:rsidRPr="005220EC">
        <w:rPr>
          <w:rFonts w:ascii="Arial" w:hAnsi="Arial" w:cs="Arial"/>
          <w:sz w:val="22"/>
          <w:szCs w:val="22"/>
        </w:rPr>
        <w:t>se soustřeďují</w:t>
      </w:r>
      <w:r w:rsidR="0024722A" w:rsidRPr="005220EC">
        <w:rPr>
          <w:rFonts w:ascii="Arial" w:hAnsi="Arial" w:cs="Arial"/>
          <w:sz w:val="22"/>
          <w:szCs w:val="22"/>
        </w:rPr>
        <w:t xml:space="preserve"> do </w:t>
      </w:r>
      <w:r w:rsidR="005F0210" w:rsidRPr="005220EC">
        <w:rPr>
          <w:rFonts w:ascii="Arial" w:hAnsi="Arial" w:cs="Arial"/>
          <w:bCs/>
          <w:sz w:val="22"/>
          <w:szCs w:val="22"/>
        </w:rPr>
        <w:t>zvláštních sběrných nádob</w:t>
      </w:r>
      <w:r w:rsidR="005F0210" w:rsidRPr="005220EC">
        <w:rPr>
          <w:rFonts w:ascii="Arial" w:hAnsi="Arial" w:cs="Arial"/>
          <w:sz w:val="22"/>
          <w:szCs w:val="22"/>
        </w:rPr>
        <w:t>, kterými jsou</w:t>
      </w:r>
      <w:r w:rsidR="000A5AA8" w:rsidRPr="005220EC">
        <w:rPr>
          <w:rFonts w:ascii="Arial" w:hAnsi="Arial" w:cs="Arial"/>
          <w:sz w:val="22"/>
          <w:szCs w:val="22"/>
        </w:rPr>
        <w:t>:</w:t>
      </w:r>
    </w:p>
    <w:p w14:paraId="689F4E20" w14:textId="77777777" w:rsidR="000A5AA8" w:rsidRPr="005220EC" w:rsidRDefault="000A5AA8" w:rsidP="000A5AA8">
      <w:pPr>
        <w:tabs>
          <w:tab w:val="num" w:pos="540"/>
          <w:tab w:val="num" w:pos="927"/>
        </w:tabs>
        <w:ind w:left="360"/>
        <w:jc w:val="both"/>
        <w:rPr>
          <w:rFonts w:ascii="Arial" w:hAnsi="Arial" w:cs="Arial"/>
          <w:sz w:val="22"/>
          <w:szCs w:val="22"/>
        </w:rPr>
      </w:pPr>
    </w:p>
    <w:p w14:paraId="0FEDE695" w14:textId="22B9DBAB" w:rsidR="000A5AA8" w:rsidRPr="005220EC" w:rsidRDefault="000A5AA8" w:rsidP="000A5AA8">
      <w:pPr>
        <w:pStyle w:val="Odstavecseseznamem"/>
        <w:numPr>
          <w:ilvl w:val="0"/>
          <w:numId w:val="33"/>
        </w:numPr>
        <w:tabs>
          <w:tab w:val="num" w:pos="540"/>
          <w:tab w:val="num" w:pos="927"/>
        </w:tabs>
        <w:spacing w:after="0"/>
        <w:jc w:val="both"/>
        <w:rPr>
          <w:rFonts w:ascii="Arial" w:hAnsi="Arial" w:cs="Arial"/>
        </w:rPr>
      </w:pPr>
      <w:r w:rsidRPr="005220EC">
        <w:rPr>
          <w:rFonts w:ascii="Arial" w:hAnsi="Arial" w:cs="Arial"/>
        </w:rPr>
        <w:t>plastové nádoby o objemu 1 100 l (papír, plasty včetně PET lahví a nápojových kartonů,</w:t>
      </w:r>
    </w:p>
    <w:p w14:paraId="0E5FC8CA" w14:textId="7B4815DD" w:rsidR="000A5AA8" w:rsidRPr="005220EC" w:rsidRDefault="000A5AA8" w:rsidP="000A5AA8">
      <w:pPr>
        <w:ind w:left="360"/>
        <w:jc w:val="both"/>
        <w:rPr>
          <w:rFonts w:ascii="Arial" w:hAnsi="Arial" w:cs="Arial"/>
        </w:rPr>
      </w:pPr>
      <w:r w:rsidRPr="005220EC">
        <w:rPr>
          <w:rFonts w:ascii="Arial" w:hAnsi="Arial" w:cs="Arial"/>
        </w:rPr>
        <w:t>barevné a bílé sklo, biologické odpady,)</w:t>
      </w:r>
    </w:p>
    <w:p w14:paraId="52463504" w14:textId="77777777" w:rsidR="000A5AA8" w:rsidRPr="005220EC" w:rsidRDefault="000A5AA8" w:rsidP="000A5AA8">
      <w:pPr>
        <w:pStyle w:val="Odstavecseseznamem"/>
        <w:jc w:val="both"/>
        <w:rPr>
          <w:rFonts w:ascii="Arial" w:hAnsi="Arial" w:cs="Arial"/>
        </w:rPr>
      </w:pPr>
    </w:p>
    <w:p w14:paraId="7AA72B49" w14:textId="54EF2CF0" w:rsidR="000A5AA8" w:rsidRPr="005220EC" w:rsidRDefault="000A5AA8" w:rsidP="000A5AA8">
      <w:pPr>
        <w:pStyle w:val="Odstavecseseznamem"/>
        <w:numPr>
          <w:ilvl w:val="0"/>
          <w:numId w:val="33"/>
        </w:numPr>
        <w:tabs>
          <w:tab w:val="num" w:pos="540"/>
          <w:tab w:val="num" w:pos="927"/>
        </w:tabs>
        <w:jc w:val="both"/>
        <w:rPr>
          <w:rFonts w:ascii="Arial" w:hAnsi="Arial" w:cs="Arial"/>
        </w:rPr>
      </w:pPr>
      <w:r w:rsidRPr="005220EC">
        <w:rPr>
          <w:rFonts w:ascii="Arial" w:hAnsi="Arial" w:cs="Arial"/>
        </w:rPr>
        <w:t>velkoobjemové kontejnery (kovy, biologické odpady)</w:t>
      </w:r>
    </w:p>
    <w:p w14:paraId="683EE80D" w14:textId="77777777" w:rsidR="000A5AA8" w:rsidRPr="005220EC" w:rsidRDefault="000A5AA8" w:rsidP="000A5AA8">
      <w:pPr>
        <w:pStyle w:val="Odstavecseseznamem"/>
        <w:jc w:val="both"/>
        <w:rPr>
          <w:rFonts w:ascii="Arial" w:hAnsi="Arial" w:cs="Arial"/>
        </w:rPr>
      </w:pPr>
    </w:p>
    <w:p w14:paraId="77B9ABCA" w14:textId="39F3B18C" w:rsidR="000A5AA8" w:rsidRPr="005220EC" w:rsidRDefault="000A5AA8" w:rsidP="000A5AA8">
      <w:pPr>
        <w:pStyle w:val="Odstavecseseznamem"/>
        <w:numPr>
          <w:ilvl w:val="0"/>
          <w:numId w:val="33"/>
        </w:numPr>
        <w:tabs>
          <w:tab w:val="num" w:pos="540"/>
          <w:tab w:val="num" w:pos="927"/>
        </w:tabs>
        <w:jc w:val="both"/>
        <w:rPr>
          <w:rFonts w:ascii="Arial" w:hAnsi="Arial" w:cs="Arial"/>
        </w:rPr>
      </w:pPr>
      <w:r w:rsidRPr="005220EC">
        <w:rPr>
          <w:rFonts w:ascii="Arial" w:hAnsi="Arial" w:cs="Arial"/>
        </w:rPr>
        <w:t>plastové nádoby o objemu 240 l (jedlé oleje a tuky)</w:t>
      </w:r>
    </w:p>
    <w:p w14:paraId="0A02AA1A" w14:textId="77777777" w:rsidR="000A5AA8" w:rsidRPr="005220EC" w:rsidRDefault="000A5AA8" w:rsidP="000A5AA8">
      <w:pPr>
        <w:pStyle w:val="Odstavecseseznamem"/>
        <w:jc w:val="both"/>
        <w:rPr>
          <w:rFonts w:ascii="Arial" w:hAnsi="Arial" w:cs="Arial"/>
        </w:rPr>
      </w:pPr>
    </w:p>
    <w:p w14:paraId="24AFF616" w14:textId="049A6F2B" w:rsidR="000A5AA8" w:rsidRPr="005220EC" w:rsidRDefault="000A5AA8" w:rsidP="000A5AA8">
      <w:pPr>
        <w:pStyle w:val="Odstavecseseznamem"/>
        <w:numPr>
          <w:ilvl w:val="0"/>
          <w:numId w:val="33"/>
        </w:numPr>
        <w:tabs>
          <w:tab w:val="num" w:pos="540"/>
          <w:tab w:val="num" w:pos="927"/>
        </w:tabs>
        <w:jc w:val="both"/>
        <w:rPr>
          <w:rFonts w:ascii="Arial" w:hAnsi="Arial" w:cs="Arial"/>
        </w:rPr>
      </w:pPr>
      <w:r w:rsidRPr="005220EC">
        <w:rPr>
          <w:rFonts w:ascii="Arial" w:hAnsi="Arial" w:cs="Arial"/>
        </w:rPr>
        <w:t>ocelový kontejner o objemu cca 1,5 - 2,5 m</w:t>
      </w:r>
      <w:r w:rsidRPr="005220EC">
        <w:rPr>
          <w:rFonts w:ascii="Arial" w:hAnsi="Arial" w:cs="Arial"/>
          <w:vertAlign w:val="superscript"/>
        </w:rPr>
        <w:t>3</w:t>
      </w:r>
      <w:r w:rsidRPr="005220EC">
        <w:rPr>
          <w:rFonts w:ascii="Arial" w:hAnsi="Arial" w:cs="Arial"/>
        </w:rPr>
        <w:t xml:space="preserve"> s bezpečnostní šachtou (textil)</w:t>
      </w:r>
    </w:p>
    <w:p w14:paraId="3E2AC88F" w14:textId="77777777" w:rsidR="0024722A" w:rsidRPr="005220EC" w:rsidRDefault="0024722A">
      <w:pPr>
        <w:rPr>
          <w:rFonts w:ascii="Arial" w:hAnsi="Arial" w:cs="Arial"/>
          <w:sz w:val="22"/>
          <w:szCs w:val="22"/>
        </w:rPr>
      </w:pPr>
    </w:p>
    <w:p w14:paraId="0A5CF410" w14:textId="77777777" w:rsidR="002A3581" w:rsidRPr="005220EC"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5220EC">
        <w:rPr>
          <w:rFonts w:ascii="Arial" w:hAnsi="Arial" w:cs="Arial"/>
          <w:sz w:val="22"/>
          <w:szCs w:val="22"/>
        </w:rPr>
        <w:t xml:space="preserve">Zvláštní sběrné nádoby jsou umístěny na těchto stanovištích: </w:t>
      </w:r>
    </w:p>
    <w:p w14:paraId="1E228823" w14:textId="77777777" w:rsidR="00FF0177" w:rsidRPr="005220EC" w:rsidRDefault="00FF0177" w:rsidP="002A3581">
      <w:pPr>
        <w:tabs>
          <w:tab w:val="num" w:pos="540"/>
          <w:tab w:val="num" w:pos="927"/>
        </w:tabs>
        <w:ind w:left="360"/>
        <w:jc w:val="both"/>
        <w:rPr>
          <w:rFonts w:ascii="Arial" w:hAnsi="Arial" w:cs="Arial"/>
          <w:i/>
          <w:color w:val="00B0F0"/>
          <w:sz w:val="22"/>
          <w:szCs w:val="22"/>
          <w:u w:val="single"/>
        </w:rPr>
      </w:pPr>
    </w:p>
    <w:p w14:paraId="24EFA850" w14:textId="4D7EE6A4"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Papír:</w:t>
      </w:r>
    </w:p>
    <w:p w14:paraId="275FB48A" w14:textId="50D0E3AF"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299B5F9B" w14:textId="2E736D2E"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9896A34" w14:textId="1BD0559D"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Plasty včetně PET lahví a nápojových kartonů</w:t>
      </w:r>
    </w:p>
    <w:p w14:paraId="0C91995D" w14:textId="77777777"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366C8C1E"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C6D8861" w14:textId="23479F45"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35147231" w14:textId="77777777" w:rsidR="004A1E8C" w:rsidRPr="005220EC" w:rsidRDefault="004A1E8C" w:rsidP="004A1E8C">
      <w:pPr>
        <w:pStyle w:val="Odstavecseseznamem"/>
        <w:tabs>
          <w:tab w:val="num" w:pos="540"/>
          <w:tab w:val="num" w:pos="927"/>
        </w:tabs>
        <w:jc w:val="both"/>
        <w:rPr>
          <w:rFonts w:ascii="Arial" w:hAnsi="Arial" w:cs="Arial"/>
          <w:i/>
          <w:color w:val="000000" w:themeColor="text1"/>
        </w:rPr>
      </w:pPr>
    </w:p>
    <w:p w14:paraId="78538043" w14:textId="77777777" w:rsidR="004A1E8C" w:rsidRPr="005220EC" w:rsidRDefault="004A1E8C" w:rsidP="004A1E8C">
      <w:pPr>
        <w:pStyle w:val="Odstavecseseznamem"/>
        <w:tabs>
          <w:tab w:val="num" w:pos="540"/>
          <w:tab w:val="num" w:pos="927"/>
        </w:tabs>
        <w:jc w:val="both"/>
        <w:rPr>
          <w:rFonts w:ascii="Arial" w:hAnsi="Arial" w:cs="Arial"/>
          <w:i/>
          <w:color w:val="000000" w:themeColor="text1"/>
        </w:rPr>
      </w:pPr>
    </w:p>
    <w:p w14:paraId="680B7D0D" w14:textId="77777777" w:rsidR="00FF0177" w:rsidRPr="005220EC" w:rsidRDefault="00FF0177" w:rsidP="004A1E8C">
      <w:pPr>
        <w:tabs>
          <w:tab w:val="num" w:pos="540"/>
          <w:tab w:val="num" w:pos="927"/>
        </w:tabs>
        <w:jc w:val="both"/>
        <w:rPr>
          <w:rFonts w:ascii="Arial" w:hAnsi="Arial" w:cs="Arial"/>
          <w:iCs/>
          <w:color w:val="000000" w:themeColor="text1"/>
          <w:sz w:val="22"/>
          <w:szCs w:val="22"/>
          <w:u w:val="single"/>
        </w:rPr>
      </w:pPr>
    </w:p>
    <w:p w14:paraId="6A9AA6D8" w14:textId="54286065"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Biologické odpady</w:t>
      </w:r>
    </w:p>
    <w:p w14:paraId="69CAC8D6"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E023411" w14:textId="55F96F99"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rPr>
        <w:t>stanoviště sběrných nádob „</w:t>
      </w:r>
      <w:r w:rsidRPr="005220EC">
        <w:rPr>
          <w:rFonts w:ascii="Arial" w:hAnsi="Arial" w:cs="Arial"/>
          <w:i/>
          <w:iCs/>
        </w:rPr>
        <w:t>Pod obcí</w:t>
      </w:r>
      <w:r w:rsidRPr="005220EC">
        <w:rPr>
          <w:rFonts w:ascii="Arial" w:hAnsi="Arial" w:cs="Arial"/>
        </w:rPr>
        <w:t>“, které se nachází pod obcí na části parcely č. 288/2, k.ú. Zhoř u Jihlavy</w:t>
      </w:r>
    </w:p>
    <w:p w14:paraId="209D042E" w14:textId="7E97DACE"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Sklo barevné</w:t>
      </w:r>
    </w:p>
    <w:p w14:paraId="3CF9FE8A" w14:textId="77777777"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2C5C1CB9"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07860EFF" w14:textId="5117D6EC"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2378677D" w14:textId="70D46043"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Sklo bílé</w:t>
      </w:r>
    </w:p>
    <w:p w14:paraId="05CA4FEA" w14:textId="77777777"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0A80E379"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3105CF0" w14:textId="79E4356E"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5C48CE86" w14:textId="160C86A0"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Kovy</w:t>
      </w:r>
    </w:p>
    <w:p w14:paraId="7F38D4D9" w14:textId="58374BE0"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rPr>
        <w:t>stanoviště sběrných nádob „</w:t>
      </w:r>
      <w:r w:rsidRPr="005220EC">
        <w:rPr>
          <w:rFonts w:ascii="Arial" w:hAnsi="Arial" w:cs="Arial"/>
          <w:i/>
          <w:iCs/>
        </w:rPr>
        <w:t>Pod obcí</w:t>
      </w:r>
      <w:r w:rsidRPr="005220EC">
        <w:rPr>
          <w:rFonts w:ascii="Arial" w:hAnsi="Arial" w:cs="Arial"/>
        </w:rPr>
        <w:t>“, které se nachází pod obcí na části parcely č. 288/2, k.ú. Zhoř u Jihlavy</w:t>
      </w:r>
    </w:p>
    <w:p w14:paraId="72666EED" w14:textId="00C7B3BC"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Jedlé oleje a tuky</w:t>
      </w:r>
    </w:p>
    <w:p w14:paraId="341A75E5"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419A42E1" w14:textId="636B5C06"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216F3E5B" w14:textId="290E8A31"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Textil</w:t>
      </w:r>
    </w:p>
    <w:p w14:paraId="1394A58A" w14:textId="6BD69691" w:rsidR="0024722A"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rPr>
        <w:t>stanoviště sběrných nádob „</w:t>
      </w:r>
      <w:r w:rsidRPr="005220EC">
        <w:rPr>
          <w:rFonts w:ascii="Arial" w:hAnsi="Arial" w:cs="Arial"/>
          <w:i/>
          <w:iCs/>
        </w:rPr>
        <w:t>Pod obcí</w:t>
      </w:r>
      <w:r w:rsidRPr="005220EC">
        <w:rPr>
          <w:rFonts w:ascii="Arial" w:hAnsi="Arial" w:cs="Arial"/>
        </w:rPr>
        <w:t>“, které se nachází pod obcí na části parcely č. 288/2, k.ú. Zhoř u Jihlavy</w:t>
      </w:r>
    </w:p>
    <w:p w14:paraId="489F69B0" w14:textId="77777777" w:rsidR="0024722A" w:rsidRPr="005220EC"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5220EC">
        <w:rPr>
          <w:rFonts w:ascii="Arial" w:hAnsi="Arial" w:cs="Arial"/>
          <w:sz w:val="22"/>
          <w:szCs w:val="22"/>
        </w:rPr>
        <w:t>Zvláštní sběrné nádoby jsou barevně odlišeny a označeny příslušnými nápisy:</w:t>
      </w:r>
    </w:p>
    <w:p w14:paraId="26A65483" w14:textId="77777777" w:rsidR="00223F72" w:rsidRPr="005220EC" w:rsidRDefault="00223F72" w:rsidP="00223F72">
      <w:pPr>
        <w:jc w:val="both"/>
        <w:rPr>
          <w:rFonts w:ascii="Arial" w:hAnsi="Arial" w:cs="Arial"/>
          <w:sz w:val="22"/>
          <w:szCs w:val="22"/>
        </w:rPr>
      </w:pPr>
    </w:p>
    <w:p w14:paraId="5604FBAE" w14:textId="5CC99748" w:rsidR="00745703" w:rsidRPr="005220EC"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Biologick</w:t>
      </w:r>
      <w:r w:rsidR="001476FD" w:rsidRPr="005220EC">
        <w:rPr>
          <w:rFonts w:ascii="Arial" w:hAnsi="Arial" w:cs="Arial"/>
          <w:bCs/>
          <w:iCs/>
          <w:color w:val="000000"/>
        </w:rPr>
        <w:t>é</w:t>
      </w:r>
      <w:r w:rsidR="00DB2051" w:rsidRPr="005220EC">
        <w:rPr>
          <w:rFonts w:ascii="Arial" w:hAnsi="Arial" w:cs="Arial"/>
          <w:bCs/>
          <w:iCs/>
          <w:color w:val="000000"/>
        </w:rPr>
        <w:t xml:space="preserve"> </w:t>
      </w:r>
      <w:r w:rsidRPr="005220EC">
        <w:rPr>
          <w:rFonts w:ascii="Arial" w:hAnsi="Arial" w:cs="Arial"/>
          <w:bCs/>
          <w:iCs/>
          <w:color w:val="000000"/>
        </w:rPr>
        <w:t xml:space="preserve">odpady, barva </w:t>
      </w:r>
      <w:r w:rsidR="000330EF" w:rsidRPr="005220EC">
        <w:rPr>
          <w:rFonts w:ascii="Arial" w:hAnsi="Arial" w:cs="Arial"/>
          <w:bCs/>
          <w:iCs/>
          <w:color w:val="000000"/>
        </w:rPr>
        <w:t>hnědá</w:t>
      </w:r>
    </w:p>
    <w:p w14:paraId="1838371A" w14:textId="1BA69CCA" w:rsidR="0024722A" w:rsidRPr="005220E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P</w:t>
      </w:r>
      <w:r w:rsidR="0024722A" w:rsidRPr="005220EC">
        <w:rPr>
          <w:rFonts w:ascii="Arial" w:hAnsi="Arial" w:cs="Arial"/>
          <w:bCs/>
          <w:iCs/>
          <w:color w:val="000000"/>
        </w:rPr>
        <w:t xml:space="preserve">apír, barva </w:t>
      </w:r>
      <w:r w:rsidR="000330EF" w:rsidRPr="005220EC">
        <w:rPr>
          <w:rFonts w:ascii="Arial" w:hAnsi="Arial" w:cs="Arial"/>
          <w:bCs/>
          <w:iCs/>
          <w:color w:val="000000"/>
        </w:rPr>
        <w:t>modrá,</w:t>
      </w:r>
    </w:p>
    <w:p w14:paraId="3FA6A1B5" w14:textId="36410EC5" w:rsidR="00A94551" w:rsidRPr="005220EC"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5220EC">
        <w:rPr>
          <w:rFonts w:ascii="Arial" w:hAnsi="Arial" w:cs="Arial"/>
          <w:bCs/>
          <w:iCs/>
          <w:color w:val="000000"/>
        </w:rPr>
        <w:t>Plasty, PET lahve,</w:t>
      </w:r>
      <w:r w:rsidR="000330EF" w:rsidRPr="005220EC">
        <w:rPr>
          <w:rFonts w:ascii="Arial" w:hAnsi="Arial" w:cs="Arial"/>
          <w:bCs/>
          <w:iCs/>
          <w:color w:val="000000"/>
        </w:rPr>
        <w:t xml:space="preserve"> nápojové kartony</w:t>
      </w:r>
      <w:r w:rsidRPr="005220EC">
        <w:rPr>
          <w:rFonts w:ascii="Arial" w:hAnsi="Arial" w:cs="Arial"/>
          <w:bCs/>
          <w:iCs/>
          <w:color w:val="000000"/>
        </w:rPr>
        <w:t xml:space="preserve"> barva </w:t>
      </w:r>
      <w:r w:rsidR="000330EF" w:rsidRPr="005220EC">
        <w:rPr>
          <w:rFonts w:ascii="Arial" w:hAnsi="Arial" w:cs="Arial"/>
          <w:bCs/>
          <w:iCs/>
        </w:rPr>
        <w:t>žlutá</w:t>
      </w:r>
    </w:p>
    <w:p w14:paraId="76967E9B" w14:textId="6258C3AA" w:rsidR="0024722A" w:rsidRPr="005220E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S</w:t>
      </w:r>
      <w:r w:rsidR="0024722A" w:rsidRPr="005220EC">
        <w:rPr>
          <w:rFonts w:ascii="Arial" w:hAnsi="Arial" w:cs="Arial"/>
          <w:bCs/>
          <w:iCs/>
          <w:color w:val="000000"/>
        </w:rPr>
        <w:t>klo</w:t>
      </w:r>
      <w:r w:rsidR="000330EF" w:rsidRPr="005220EC">
        <w:rPr>
          <w:rFonts w:ascii="Arial" w:hAnsi="Arial" w:cs="Arial"/>
          <w:bCs/>
          <w:iCs/>
          <w:color w:val="000000"/>
        </w:rPr>
        <w:t xml:space="preserve"> barevné, barva zelená</w:t>
      </w:r>
    </w:p>
    <w:p w14:paraId="694E501C" w14:textId="0EE8B1C7" w:rsidR="000330EF" w:rsidRPr="005220EC" w:rsidRDefault="000330EF"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Sklo bílé, barva bílá</w:t>
      </w:r>
    </w:p>
    <w:p w14:paraId="0684090E" w14:textId="7F0F400F" w:rsidR="00745703" w:rsidRPr="005220EC"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5220EC">
        <w:rPr>
          <w:rFonts w:ascii="Arial" w:hAnsi="Arial" w:cs="Arial"/>
          <w:bCs/>
          <w:iCs/>
          <w:color w:val="000000"/>
        </w:rPr>
        <w:t>K</w:t>
      </w:r>
      <w:r w:rsidR="00745703" w:rsidRPr="005220EC">
        <w:rPr>
          <w:rFonts w:ascii="Arial" w:hAnsi="Arial" w:cs="Arial"/>
          <w:bCs/>
          <w:iCs/>
          <w:color w:val="000000"/>
        </w:rPr>
        <w:t xml:space="preserve">ovy, barva </w:t>
      </w:r>
      <w:r w:rsidR="00081F87" w:rsidRPr="005220EC">
        <w:rPr>
          <w:rFonts w:ascii="Arial" w:hAnsi="Arial" w:cs="Arial"/>
          <w:bCs/>
          <w:iCs/>
          <w:color w:val="000000"/>
        </w:rPr>
        <w:t>šedá – velkoobjemový</w:t>
      </w:r>
      <w:r w:rsidR="000330EF" w:rsidRPr="005220EC">
        <w:rPr>
          <w:rFonts w:ascii="Arial" w:hAnsi="Arial" w:cs="Arial"/>
          <w:bCs/>
          <w:iCs/>
          <w:color w:val="000000"/>
        </w:rPr>
        <w:t xml:space="preserve"> kontejner s nápisem KOVY</w:t>
      </w:r>
      <w:r w:rsidR="002A3581" w:rsidRPr="005220EC">
        <w:rPr>
          <w:rFonts w:ascii="Arial" w:hAnsi="Arial" w:cs="Arial"/>
          <w:bCs/>
          <w:iCs/>
          <w:color w:val="000000"/>
        </w:rPr>
        <w:t xml:space="preserve"> </w:t>
      </w:r>
    </w:p>
    <w:p w14:paraId="125C2499" w14:textId="355D7B46" w:rsidR="00547890" w:rsidRPr="005220EC" w:rsidRDefault="00547890" w:rsidP="00547890">
      <w:pPr>
        <w:numPr>
          <w:ilvl w:val="0"/>
          <w:numId w:val="18"/>
        </w:numPr>
        <w:rPr>
          <w:rFonts w:ascii="Arial" w:hAnsi="Arial" w:cs="Arial"/>
          <w:iCs/>
          <w:sz w:val="22"/>
          <w:szCs w:val="22"/>
        </w:rPr>
      </w:pPr>
      <w:r w:rsidRPr="005220EC">
        <w:rPr>
          <w:rFonts w:ascii="Arial" w:hAnsi="Arial" w:cs="Arial"/>
          <w:iCs/>
          <w:sz w:val="22"/>
          <w:szCs w:val="22"/>
        </w:rPr>
        <w:t>Jedlé oleje a tuky</w:t>
      </w:r>
      <w:r w:rsidR="00D226C7" w:rsidRPr="005220EC">
        <w:rPr>
          <w:rFonts w:ascii="Arial" w:hAnsi="Arial" w:cs="Arial"/>
          <w:iCs/>
          <w:sz w:val="22"/>
          <w:szCs w:val="22"/>
        </w:rPr>
        <w:t>, barva</w:t>
      </w:r>
      <w:r w:rsidR="000330EF" w:rsidRPr="005220EC">
        <w:rPr>
          <w:rFonts w:ascii="Arial" w:hAnsi="Arial" w:cs="Arial"/>
          <w:iCs/>
          <w:sz w:val="22"/>
          <w:szCs w:val="22"/>
        </w:rPr>
        <w:t xml:space="preserve"> šedá</w:t>
      </w:r>
    </w:p>
    <w:p w14:paraId="73F4B222" w14:textId="3E8C5080" w:rsidR="00A342C0" w:rsidRPr="005220EC" w:rsidRDefault="00A342C0" w:rsidP="00547890">
      <w:pPr>
        <w:numPr>
          <w:ilvl w:val="0"/>
          <w:numId w:val="18"/>
        </w:numPr>
        <w:rPr>
          <w:rFonts w:ascii="Arial" w:hAnsi="Arial" w:cs="Arial"/>
          <w:iCs/>
          <w:sz w:val="22"/>
          <w:szCs w:val="22"/>
        </w:rPr>
      </w:pPr>
      <w:r w:rsidRPr="005220EC">
        <w:rPr>
          <w:rFonts w:ascii="Arial" w:hAnsi="Arial" w:cs="Arial"/>
          <w:iCs/>
          <w:sz w:val="22"/>
          <w:szCs w:val="22"/>
        </w:rPr>
        <w:t>Textil, barva</w:t>
      </w:r>
      <w:r w:rsidR="000330EF" w:rsidRPr="005220EC">
        <w:rPr>
          <w:rFonts w:ascii="Arial" w:hAnsi="Arial" w:cs="Arial"/>
          <w:iCs/>
          <w:sz w:val="22"/>
          <w:szCs w:val="22"/>
        </w:rPr>
        <w:t xml:space="preserve"> modrá, bílá, případně oranžová</w:t>
      </w:r>
    </w:p>
    <w:p w14:paraId="1A3312C3" w14:textId="7189176B" w:rsidR="000330EF" w:rsidRPr="005220EC" w:rsidRDefault="000330EF" w:rsidP="00547890">
      <w:pPr>
        <w:numPr>
          <w:ilvl w:val="0"/>
          <w:numId w:val="18"/>
        </w:numPr>
        <w:rPr>
          <w:rFonts w:ascii="Arial" w:hAnsi="Arial" w:cs="Arial"/>
          <w:iCs/>
          <w:sz w:val="22"/>
          <w:szCs w:val="22"/>
        </w:rPr>
      </w:pPr>
      <w:r w:rsidRPr="005220EC">
        <w:rPr>
          <w:rFonts w:ascii="Arial" w:hAnsi="Arial" w:cs="Arial"/>
          <w:iCs/>
          <w:sz w:val="22"/>
          <w:szCs w:val="22"/>
        </w:rPr>
        <w:t>Biologický odpad – barva hnědá, velkoobjemový kontejner s nápisem BIOODPAD</w:t>
      </w:r>
    </w:p>
    <w:p w14:paraId="0D62B72B" w14:textId="77777777" w:rsidR="0024722A" w:rsidRPr="005220EC" w:rsidRDefault="0024722A">
      <w:pPr>
        <w:ind w:left="360"/>
        <w:rPr>
          <w:rFonts w:ascii="Arial" w:hAnsi="Arial" w:cs="Arial"/>
          <w:i/>
          <w:iCs/>
          <w:sz w:val="22"/>
          <w:szCs w:val="22"/>
        </w:rPr>
      </w:pPr>
    </w:p>
    <w:p w14:paraId="1F19A6FE" w14:textId="77777777" w:rsidR="009007DD" w:rsidRPr="005220EC" w:rsidRDefault="00F77173" w:rsidP="009007DD">
      <w:pPr>
        <w:numPr>
          <w:ilvl w:val="0"/>
          <w:numId w:val="4"/>
        </w:numPr>
        <w:jc w:val="both"/>
        <w:rPr>
          <w:rFonts w:ascii="Arial" w:hAnsi="Arial" w:cs="Arial"/>
          <w:sz w:val="22"/>
          <w:szCs w:val="22"/>
        </w:rPr>
      </w:pPr>
      <w:r w:rsidRPr="005220EC">
        <w:rPr>
          <w:rFonts w:ascii="Arial" w:hAnsi="Arial" w:cs="Arial"/>
          <w:sz w:val="22"/>
          <w:szCs w:val="22"/>
        </w:rPr>
        <w:t>Do zvláštních sběrných nádob je zakázáno ukládat jin</w:t>
      </w:r>
      <w:r w:rsidR="00A94551" w:rsidRPr="005220EC">
        <w:rPr>
          <w:rFonts w:ascii="Arial" w:hAnsi="Arial" w:cs="Arial"/>
          <w:sz w:val="22"/>
          <w:szCs w:val="22"/>
        </w:rPr>
        <w:t>é složky komunálních odpadů</w:t>
      </w:r>
      <w:r w:rsidR="00FF60D6" w:rsidRPr="005220EC">
        <w:rPr>
          <w:rFonts w:ascii="Arial" w:hAnsi="Arial" w:cs="Arial"/>
          <w:sz w:val="22"/>
          <w:szCs w:val="22"/>
        </w:rPr>
        <w:t>,</w:t>
      </w:r>
      <w:r w:rsidR="00223F72" w:rsidRPr="005220EC">
        <w:rPr>
          <w:rFonts w:ascii="Arial" w:hAnsi="Arial" w:cs="Arial"/>
          <w:sz w:val="22"/>
          <w:szCs w:val="22"/>
        </w:rPr>
        <w:t xml:space="preserve"> </w:t>
      </w:r>
      <w:r w:rsidR="00A94551" w:rsidRPr="005220EC">
        <w:rPr>
          <w:rFonts w:ascii="Arial" w:hAnsi="Arial" w:cs="Arial"/>
          <w:sz w:val="22"/>
          <w:szCs w:val="22"/>
        </w:rPr>
        <w:t>než</w:t>
      </w:r>
      <w:r w:rsidRPr="005220EC">
        <w:rPr>
          <w:rFonts w:ascii="Arial" w:hAnsi="Arial" w:cs="Arial"/>
          <w:sz w:val="22"/>
          <w:szCs w:val="22"/>
        </w:rPr>
        <w:t xml:space="preserve"> pro které jsou určeny</w:t>
      </w:r>
      <w:r w:rsidR="00A94551" w:rsidRPr="005220EC">
        <w:rPr>
          <w:rFonts w:ascii="Arial" w:hAnsi="Arial" w:cs="Arial"/>
          <w:sz w:val="22"/>
          <w:szCs w:val="22"/>
        </w:rPr>
        <w:t>.</w:t>
      </w:r>
    </w:p>
    <w:p w14:paraId="362824DB" w14:textId="77777777" w:rsidR="009007DD" w:rsidRPr="005220EC" w:rsidRDefault="009007DD" w:rsidP="009007DD">
      <w:pPr>
        <w:jc w:val="both"/>
        <w:rPr>
          <w:rFonts w:ascii="Arial" w:hAnsi="Arial" w:cs="Arial"/>
          <w:sz w:val="22"/>
          <w:szCs w:val="22"/>
        </w:rPr>
      </w:pPr>
    </w:p>
    <w:p w14:paraId="3D1AC372" w14:textId="77777777" w:rsidR="009007DD" w:rsidRPr="005220EC" w:rsidRDefault="009007DD" w:rsidP="009007DD">
      <w:pPr>
        <w:numPr>
          <w:ilvl w:val="0"/>
          <w:numId w:val="4"/>
        </w:numPr>
        <w:jc w:val="both"/>
        <w:rPr>
          <w:rFonts w:ascii="Arial" w:hAnsi="Arial" w:cs="Arial"/>
          <w:sz w:val="22"/>
          <w:szCs w:val="22"/>
        </w:rPr>
      </w:pPr>
      <w:r w:rsidRPr="005220EC">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865938B" w14:textId="77777777" w:rsidR="003A0DB1" w:rsidRPr="005220EC" w:rsidRDefault="003A0DB1" w:rsidP="00081F87">
      <w:pPr>
        <w:pStyle w:val="Default"/>
      </w:pPr>
    </w:p>
    <w:p w14:paraId="5BDA08E5" w14:textId="77777777" w:rsidR="0024722A" w:rsidRPr="005220EC" w:rsidRDefault="0024722A">
      <w:pPr>
        <w:pStyle w:val="Nadpis2"/>
        <w:jc w:val="center"/>
        <w:rPr>
          <w:rFonts w:ascii="Arial" w:hAnsi="Arial" w:cs="Arial"/>
          <w:b/>
          <w:bCs/>
          <w:sz w:val="22"/>
          <w:szCs w:val="22"/>
          <w:u w:val="none"/>
        </w:rPr>
      </w:pPr>
      <w:r w:rsidRPr="005220EC">
        <w:rPr>
          <w:rFonts w:ascii="Arial" w:hAnsi="Arial" w:cs="Arial"/>
          <w:b/>
          <w:bCs/>
          <w:sz w:val="22"/>
          <w:szCs w:val="22"/>
          <w:u w:val="none"/>
        </w:rPr>
        <w:lastRenderedPageBreak/>
        <w:t xml:space="preserve">Čl. </w:t>
      </w:r>
      <w:r w:rsidR="00D226C7" w:rsidRPr="005220EC">
        <w:rPr>
          <w:rFonts w:ascii="Arial" w:hAnsi="Arial" w:cs="Arial"/>
          <w:b/>
          <w:bCs/>
          <w:sz w:val="22"/>
          <w:szCs w:val="22"/>
          <w:u w:val="none"/>
        </w:rPr>
        <w:t>4</w:t>
      </w:r>
    </w:p>
    <w:p w14:paraId="56942B62" w14:textId="77777777" w:rsidR="0024722A" w:rsidRPr="005220EC" w:rsidRDefault="00A94551">
      <w:pPr>
        <w:pStyle w:val="Nadpis2"/>
        <w:jc w:val="center"/>
        <w:rPr>
          <w:rFonts w:ascii="Arial" w:hAnsi="Arial" w:cs="Arial"/>
          <w:b/>
          <w:bCs/>
          <w:sz w:val="22"/>
          <w:szCs w:val="22"/>
          <w:u w:val="none"/>
        </w:rPr>
      </w:pPr>
      <w:r w:rsidRPr="005220EC">
        <w:rPr>
          <w:rFonts w:ascii="Arial" w:hAnsi="Arial" w:cs="Arial"/>
          <w:b/>
          <w:bCs/>
          <w:sz w:val="22"/>
          <w:szCs w:val="22"/>
          <w:u w:val="none"/>
        </w:rPr>
        <w:t xml:space="preserve"> </w:t>
      </w:r>
      <w:r w:rsidR="006101FB" w:rsidRPr="005220EC">
        <w:rPr>
          <w:rFonts w:ascii="Arial" w:hAnsi="Arial" w:cs="Arial"/>
          <w:b/>
          <w:bCs/>
          <w:sz w:val="22"/>
          <w:szCs w:val="22"/>
          <w:u w:val="none"/>
        </w:rPr>
        <w:t>S</w:t>
      </w:r>
      <w:r w:rsidRPr="005220EC">
        <w:rPr>
          <w:rFonts w:ascii="Arial" w:hAnsi="Arial" w:cs="Arial"/>
          <w:b/>
          <w:bCs/>
          <w:sz w:val="22"/>
          <w:szCs w:val="22"/>
          <w:u w:val="none"/>
        </w:rPr>
        <w:t xml:space="preserve">voz </w:t>
      </w:r>
      <w:r w:rsidR="0024722A" w:rsidRPr="005220EC">
        <w:rPr>
          <w:rFonts w:ascii="Arial" w:hAnsi="Arial" w:cs="Arial"/>
          <w:b/>
          <w:bCs/>
          <w:sz w:val="22"/>
          <w:szCs w:val="22"/>
          <w:u w:val="none"/>
        </w:rPr>
        <w:t>nebezpečných složek komunálního odpadu</w:t>
      </w:r>
    </w:p>
    <w:p w14:paraId="0D51218D" w14:textId="77777777" w:rsidR="0024722A" w:rsidRPr="005220EC" w:rsidRDefault="0024722A">
      <w:pPr>
        <w:ind w:left="360"/>
        <w:jc w:val="center"/>
        <w:rPr>
          <w:rFonts w:ascii="Arial" w:hAnsi="Arial" w:cs="Arial"/>
          <w:b/>
          <w:sz w:val="22"/>
          <w:szCs w:val="22"/>
        </w:rPr>
      </w:pPr>
    </w:p>
    <w:p w14:paraId="7C80D49E" w14:textId="423CFB8E" w:rsidR="0024722A" w:rsidRPr="005220EC" w:rsidRDefault="006101FB" w:rsidP="00223F72">
      <w:pPr>
        <w:numPr>
          <w:ilvl w:val="0"/>
          <w:numId w:val="15"/>
        </w:numPr>
        <w:jc w:val="both"/>
        <w:rPr>
          <w:rFonts w:ascii="Arial" w:hAnsi="Arial" w:cs="Arial"/>
          <w:i/>
          <w:iCs/>
          <w:sz w:val="22"/>
          <w:szCs w:val="22"/>
        </w:rPr>
      </w:pPr>
      <w:r w:rsidRPr="005220EC">
        <w:rPr>
          <w:rFonts w:ascii="Arial" w:hAnsi="Arial" w:cs="Arial"/>
          <w:sz w:val="22"/>
          <w:szCs w:val="22"/>
        </w:rPr>
        <w:t>S</w:t>
      </w:r>
      <w:r w:rsidR="0024722A" w:rsidRPr="005220EC">
        <w:rPr>
          <w:rFonts w:ascii="Arial" w:hAnsi="Arial" w:cs="Arial"/>
          <w:sz w:val="22"/>
          <w:szCs w:val="22"/>
        </w:rPr>
        <w:t>voz</w:t>
      </w:r>
      <w:r w:rsidR="00A94551" w:rsidRPr="005220EC">
        <w:rPr>
          <w:rFonts w:ascii="Arial" w:hAnsi="Arial" w:cs="Arial"/>
          <w:sz w:val="22"/>
          <w:szCs w:val="22"/>
        </w:rPr>
        <w:t xml:space="preserve"> nebezpečných složek komunálního</w:t>
      </w:r>
      <w:r w:rsidR="0024722A" w:rsidRPr="005220EC">
        <w:rPr>
          <w:rFonts w:ascii="Arial" w:hAnsi="Arial" w:cs="Arial"/>
          <w:sz w:val="22"/>
          <w:szCs w:val="22"/>
        </w:rPr>
        <w:t xml:space="preserve"> odpad</w:t>
      </w:r>
      <w:r w:rsidR="00A94551" w:rsidRPr="005220EC">
        <w:rPr>
          <w:rFonts w:ascii="Arial" w:hAnsi="Arial" w:cs="Arial"/>
          <w:sz w:val="22"/>
          <w:szCs w:val="22"/>
        </w:rPr>
        <w:t>u</w:t>
      </w:r>
      <w:r w:rsidR="001078B1" w:rsidRPr="005220EC">
        <w:rPr>
          <w:rFonts w:ascii="Arial" w:hAnsi="Arial" w:cs="Arial"/>
          <w:sz w:val="22"/>
          <w:szCs w:val="22"/>
        </w:rPr>
        <w:t xml:space="preserve"> </w:t>
      </w:r>
      <w:r w:rsidR="0024722A" w:rsidRPr="005220EC">
        <w:rPr>
          <w:rFonts w:ascii="Arial" w:hAnsi="Arial" w:cs="Arial"/>
          <w:sz w:val="22"/>
          <w:szCs w:val="22"/>
        </w:rPr>
        <w:t>je zajišťován</w:t>
      </w:r>
      <w:r w:rsidR="00A94551" w:rsidRPr="005220EC">
        <w:rPr>
          <w:rFonts w:ascii="Arial" w:hAnsi="Arial" w:cs="Arial"/>
          <w:sz w:val="22"/>
          <w:szCs w:val="22"/>
        </w:rPr>
        <w:t xml:space="preserve"> </w:t>
      </w:r>
      <w:r w:rsidR="00A94551" w:rsidRPr="005220EC">
        <w:rPr>
          <w:rFonts w:ascii="Arial" w:hAnsi="Arial" w:cs="Arial"/>
          <w:iCs/>
          <w:sz w:val="22"/>
          <w:szCs w:val="22"/>
        </w:rPr>
        <w:t>minimálně dvakrát ročně</w:t>
      </w:r>
      <w:r w:rsidR="0024722A" w:rsidRPr="005220EC">
        <w:rPr>
          <w:rFonts w:ascii="Arial" w:hAnsi="Arial" w:cs="Arial"/>
          <w:sz w:val="22"/>
          <w:szCs w:val="22"/>
        </w:rPr>
        <w:t xml:space="preserve"> jejich odebíráním na předem vyhlášených přechodných stanovištích přímo do zvláštních sběrných nádob k tomuto sběru určených</w:t>
      </w:r>
      <w:r w:rsidR="00385076" w:rsidRPr="005220EC">
        <w:rPr>
          <w:rFonts w:ascii="Arial" w:hAnsi="Arial" w:cs="Arial"/>
          <w:sz w:val="22"/>
          <w:szCs w:val="22"/>
        </w:rPr>
        <w:t>, a to za přítomnosti obsluhy</w:t>
      </w:r>
      <w:r w:rsidR="0024722A" w:rsidRPr="005220EC">
        <w:rPr>
          <w:rFonts w:ascii="Arial" w:hAnsi="Arial" w:cs="Arial"/>
          <w:sz w:val="22"/>
          <w:szCs w:val="22"/>
        </w:rPr>
        <w:t>. Informace o </w:t>
      </w:r>
      <w:r w:rsidR="00BF3879" w:rsidRPr="005220EC">
        <w:rPr>
          <w:rFonts w:ascii="Arial" w:hAnsi="Arial" w:cs="Arial"/>
          <w:sz w:val="22"/>
          <w:szCs w:val="22"/>
        </w:rPr>
        <w:t>svozu</w:t>
      </w:r>
      <w:r w:rsidR="0024722A" w:rsidRPr="005220EC">
        <w:rPr>
          <w:rFonts w:ascii="Arial" w:hAnsi="Arial" w:cs="Arial"/>
          <w:sz w:val="22"/>
          <w:szCs w:val="22"/>
        </w:rPr>
        <w:t xml:space="preserve"> jsou zveřejňovány</w:t>
      </w:r>
      <w:r w:rsidR="00385076" w:rsidRPr="005220EC">
        <w:rPr>
          <w:rFonts w:ascii="Arial" w:hAnsi="Arial" w:cs="Arial"/>
          <w:sz w:val="22"/>
          <w:szCs w:val="22"/>
        </w:rPr>
        <w:t xml:space="preserve"> na úřední desce obce a dále</w:t>
      </w:r>
      <w:r w:rsidR="0024722A" w:rsidRPr="005220EC">
        <w:rPr>
          <w:rFonts w:ascii="Arial" w:hAnsi="Arial" w:cs="Arial"/>
          <w:sz w:val="22"/>
          <w:szCs w:val="22"/>
        </w:rPr>
        <w:t xml:space="preserve"> </w:t>
      </w:r>
      <w:r w:rsidR="00385076" w:rsidRPr="005220EC">
        <w:rPr>
          <w:rFonts w:ascii="Arial" w:hAnsi="Arial" w:cs="Arial"/>
          <w:sz w:val="22"/>
          <w:szCs w:val="22"/>
        </w:rPr>
        <w:t>prostřednictvím informačního systému obce, tj. zejména prostřednictvím e-mailu a SMS zpráv.</w:t>
      </w:r>
    </w:p>
    <w:p w14:paraId="23B143F4" w14:textId="77777777" w:rsidR="00C94283" w:rsidRPr="005220EC" w:rsidRDefault="00C94283" w:rsidP="00385076">
      <w:pPr>
        <w:jc w:val="both"/>
        <w:rPr>
          <w:rFonts w:ascii="Arial" w:hAnsi="Arial" w:cs="Arial"/>
          <w:sz w:val="22"/>
          <w:szCs w:val="22"/>
        </w:rPr>
      </w:pPr>
    </w:p>
    <w:p w14:paraId="6288A00F" w14:textId="77777777" w:rsidR="0024722A" w:rsidRPr="005220EC" w:rsidRDefault="00A94551" w:rsidP="00223F72">
      <w:pPr>
        <w:numPr>
          <w:ilvl w:val="0"/>
          <w:numId w:val="15"/>
        </w:numPr>
        <w:jc w:val="both"/>
        <w:rPr>
          <w:rFonts w:ascii="Arial" w:hAnsi="Arial" w:cs="Arial"/>
          <w:sz w:val="22"/>
          <w:szCs w:val="22"/>
        </w:rPr>
      </w:pPr>
      <w:r w:rsidRPr="005220EC">
        <w:rPr>
          <w:rFonts w:ascii="Arial" w:hAnsi="Arial" w:cs="Arial"/>
          <w:sz w:val="22"/>
          <w:szCs w:val="22"/>
        </w:rPr>
        <w:t>S</w:t>
      </w:r>
      <w:r w:rsidR="00A11DFF" w:rsidRPr="005220EC">
        <w:rPr>
          <w:rFonts w:ascii="Arial" w:hAnsi="Arial" w:cs="Arial"/>
          <w:sz w:val="22"/>
          <w:szCs w:val="22"/>
        </w:rPr>
        <w:t>oustřeďování</w:t>
      </w:r>
      <w:r w:rsidRPr="005220EC">
        <w:rPr>
          <w:rFonts w:ascii="Arial" w:hAnsi="Arial" w:cs="Arial"/>
          <w:sz w:val="22"/>
          <w:szCs w:val="22"/>
        </w:rPr>
        <w:t xml:space="preserve"> nebezpečných složek komunálního odpadu</w:t>
      </w:r>
      <w:r w:rsidR="00EA1B4D" w:rsidRPr="005220EC">
        <w:rPr>
          <w:rFonts w:ascii="Arial" w:hAnsi="Arial" w:cs="Arial"/>
          <w:sz w:val="22"/>
          <w:szCs w:val="22"/>
        </w:rPr>
        <w:t xml:space="preserve"> podléhá požadavkům stanovený</w:t>
      </w:r>
      <w:r w:rsidR="00C25DCE" w:rsidRPr="005220EC">
        <w:rPr>
          <w:rFonts w:ascii="Arial" w:hAnsi="Arial" w:cs="Arial"/>
          <w:sz w:val="22"/>
          <w:szCs w:val="22"/>
        </w:rPr>
        <w:t>m</w:t>
      </w:r>
      <w:r w:rsidR="00EA1B4D" w:rsidRPr="005220EC">
        <w:rPr>
          <w:rFonts w:ascii="Arial" w:hAnsi="Arial" w:cs="Arial"/>
          <w:sz w:val="22"/>
          <w:szCs w:val="22"/>
        </w:rPr>
        <w:t xml:space="preserve"> v čl.</w:t>
      </w:r>
      <w:r w:rsidR="00F301DF" w:rsidRPr="005220EC">
        <w:rPr>
          <w:rFonts w:ascii="Arial" w:hAnsi="Arial" w:cs="Arial"/>
          <w:sz w:val="22"/>
          <w:szCs w:val="22"/>
        </w:rPr>
        <w:t xml:space="preserve"> </w:t>
      </w:r>
      <w:r w:rsidR="00EA1B4D" w:rsidRPr="005220EC">
        <w:rPr>
          <w:rFonts w:ascii="Arial" w:hAnsi="Arial" w:cs="Arial"/>
          <w:sz w:val="22"/>
          <w:szCs w:val="22"/>
        </w:rPr>
        <w:t>3 odst. 4</w:t>
      </w:r>
      <w:r w:rsidR="00E8031C" w:rsidRPr="005220EC">
        <w:rPr>
          <w:rFonts w:ascii="Arial" w:hAnsi="Arial" w:cs="Arial"/>
          <w:sz w:val="22"/>
          <w:szCs w:val="22"/>
        </w:rPr>
        <w:t xml:space="preserve"> a</w:t>
      </w:r>
      <w:r w:rsidR="003A0DB1" w:rsidRPr="005220EC">
        <w:rPr>
          <w:rFonts w:ascii="Arial" w:hAnsi="Arial" w:cs="Arial"/>
          <w:sz w:val="22"/>
          <w:szCs w:val="22"/>
        </w:rPr>
        <w:t xml:space="preserve"> 5</w:t>
      </w:r>
      <w:r w:rsidR="00431942" w:rsidRPr="005220EC">
        <w:rPr>
          <w:rFonts w:ascii="Arial" w:hAnsi="Arial" w:cs="Arial"/>
          <w:sz w:val="22"/>
          <w:szCs w:val="22"/>
        </w:rPr>
        <w:t>.</w:t>
      </w:r>
    </w:p>
    <w:p w14:paraId="4D24CA36" w14:textId="77777777" w:rsidR="00547890" w:rsidRPr="005220EC" w:rsidRDefault="00547890" w:rsidP="00765052">
      <w:pPr>
        <w:rPr>
          <w:rFonts w:ascii="Arial" w:hAnsi="Arial" w:cs="Arial"/>
          <w:b/>
          <w:sz w:val="22"/>
          <w:szCs w:val="22"/>
        </w:rPr>
      </w:pPr>
    </w:p>
    <w:p w14:paraId="176E6092" w14:textId="77777777" w:rsidR="000F645D" w:rsidRPr="005220EC" w:rsidRDefault="000F645D" w:rsidP="000F645D">
      <w:pPr>
        <w:jc w:val="center"/>
        <w:rPr>
          <w:rFonts w:ascii="Arial" w:hAnsi="Arial" w:cs="Arial"/>
          <w:b/>
          <w:sz w:val="22"/>
          <w:szCs w:val="22"/>
        </w:rPr>
      </w:pPr>
      <w:r w:rsidRPr="005220EC">
        <w:rPr>
          <w:rFonts w:ascii="Arial" w:hAnsi="Arial" w:cs="Arial"/>
          <w:b/>
          <w:sz w:val="22"/>
          <w:szCs w:val="22"/>
        </w:rPr>
        <w:t xml:space="preserve">Čl. </w:t>
      </w:r>
      <w:r w:rsidR="00D226C7" w:rsidRPr="005220EC">
        <w:rPr>
          <w:rFonts w:ascii="Arial" w:hAnsi="Arial" w:cs="Arial"/>
          <w:b/>
          <w:sz w:val="22"/>
          <w:szCs w:val="22"/>
        </w:rPr>
        <w:t>5</w:t>
      </w:r>
    </w:p>
    <w:p w14:paraId="007B8A8C" w14:textId="77777777" w:rsidR="000F645D" w:rsidRPr="005220EC" w:rsidRDefault="000F645D" w:rsidP="000F645D">
      <w:pPr>
        <w:jc w:val="center"/>
        <w:rPr>
          <w:rFonts w:ascii="Arial" w:hAnsi="Arial" w:cs="Arial"/>
          <w:sz w:val="22"/>
          <w:szCs w:val="22"/>
        </w:rPr>
      </w:pPr>
      <w:r w:rsidRPr="005220EC">
        <w:rPr>
          <w:rFonts w:ascii="Arial" w:hAnsi="Arial" w:cs="Arial"/>
          <w:b/>
          <w:sz w:val="22"/>
          <w:szCs w:val="22"/>
        </w:rPr>
        <w:t xml:space="preserve"> </w:t>
      </w:r>
      <w:r w:rsidR="006101FB" w:rsidRPr="005220EC">
        <w:rPr>
          <w:rFonts w:ascii="Arial" w:hAnsi="Arial" w:cs="Arial"/>
          <w:b/>
          <w:sz w:val="22"/>
          <w:szCs w:val="22"/>
        </w:rPr>
        <w:t>S</w:t>
      </w:r>
      <w:r w:rsidRPr="005220EC">
        <w:rPr>
          <w:rFonts w:ascii="Arial" w:hAnsi="Arial" w:cs="Arial"/>
          <w:b/>
          <w:sz w:val="22"/>
          <w:szCs w:val="22"/>
        </w:rPr>
        <w:t>voz objemného odpadu</w:t>
      </w:r>
    </w:p>
    <w:p w14:paraId="1E7ED79B" w14:textId="77777777" w:rsidR="000F645D" w:rsidRPr="005220EC" w:rsidRDefault="000F645D" w:rsidP="000F645D">
      <w:pPr>
        <w:ind w:left="360"/>
        <w:jc w:val="center"/>
        <w:rPr>
          <w:rFonts w:ascii="Arial" w:hAnsi="Arial" w:cs="Arial"/>
          <w:b/>
          <w:sz w:val="22"/>
          <w:szCs w:val="22"/>
          <w:u w:val="single"/>
        </w:rPr>
      </w:pPr>
    </w:p>
    <w:p w14:paraId="03221860" w14:textId="4E77A3BA" w:rsidR="000F645D" w:rsidRPr="005220EC" w:rsidRDefault="006101FB" w:rsidP="00223F72">
      <w:pPr>
        <w:numPr>
          <w:ilvl w:val="0"/>
          <w:numId w:val="7"/>
        </w:numPr>
        <w:jc w:val="both"/>
        <w:rPr>
          <w:rFonts w:ascii="Arial" w:hAnsi="Arial" w:cs="Arial"/>
          <w:iCs/>
          <w:sz w:val="22"/>
          <w:szCs w:val="22"/>
        </w:rPr>
      </w:pPr>
      <w:r w:rsidRPr="005220EC">
        <w:rPr>
          <w:rFonts w:ascii="Arial" w:hAnsi="Arial" w:cs="Arial"/>
          <w:sz w:val="22"/>
          <w:szCs w:val="22"/>
        </w:rPr>
        <w:t>S</w:t>
      </w:r>
      <w:r w:rsidR="000F645D" w:rsidRPr="005220EC">
        <w:rPr>
          <w:rFonts w:ascii="Arial" w:hAnsi="Arial" w:cs="Arial"/>
          <w:sz w:val="22"/>
          <w:szCs w:val="22"/>
        </w:rPr>
        <w:t xml:space="preserve">voz objemného odpadu je zajišťován </w:t>
      </w:r>
      <w:r w:rsidR="00385076" w:rsidRPr="005220EC">
        <w:rPr>
          <w:rFonts w:ascii="Arial" w:hAnsi="Arial" w:cs="Arial"/>
          <w:sz w:val="22"/>
          <w:szCs w:val="22"/>
        </w:rPr>
        <w:t xml:space="preserve">dvakrát ročně </w:t>
      </w:r>
      <w:r w:rsidR="000F645D" w:rsidRPr="005220EC">
        <w:rPr>
          <w:rFonts w:ascii="Arial" w:hAnsi="Arial" w:cs="Arial"/>
          <w:sz w:val="22"/>
          <w:szCs w:val="22"/>
        </w:rPr>
        <w:t xml:space="preserve">jeho odebíráním na předem vyhlášených přechodných stanovištích přímo do zvláštních sběrných nádob k tomuto účelu určených. Informace o </w:t>
      </w:r>
      <w:r w:rsidR="00BF3879" w:rsidRPr="005220EC">
        <w:rPr>
          <w:rFonts w:ascii="Arial" w:hAnsi="Arial" w:cs="Arial"/>
          <w:sz w:val="22"/>
          <w:szCs w:val="22"/>
        </w:rPr>
        <w:t>svozu</w:t>
      </w:r>
      <w:r w:rsidR="000F645D" w:rsidRPr="005220EC">
        <w:rPr>
          <w:rFonts w:ascii="Arial" w:hAnsi="Arial" w:cs="Arial"/>
          <w:sz w:val="22"/>
          <w:szCs w:val="22"/>
        </w:rPr>
        <w:t xml:space="preserve"> jsou zveřejňovány</w:t>
      </w:r>
      <w:r w:rsidR="00385076" w:rsidRPr="005220EC">
        <w:rPr>
          <w:rFonts w:ascii="Arial" w:hAnsi="Arial" w:cs="Arial"/>
          <w:sz w:val="22"/>
          <w:szCs w:val="22"/>
        </w:rPr>
        <w:t xml:space="preserve"> na úřední desce obce a dále prostřednictvím informačního systému obce, tj. zejména prostřednictvím e-mailu a SMS zpráv.</w:t>
      </w:r>
      <w:r w:rsidR="000F645D" w:rsidRPr="005220EC">
        <w:rPr>
          <w:rFonts w:ascii="Arial" w:hAnsi="Arial" w:cs="Arial"/>
          <w:sz w:val="22"/>
          <w:szCs w:val="22"/>
        </w:rPr>
        <w:t xml:space="preserve"> </w:t>
      </w:r>
    </w:p>
    <w:p w14:paraId="73992EE1" w14:textId="77777777" w:rsidR="00D25BA7" w:rsidRPr="005220EC"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6A87609" w14:textId="77777777" w:rsidR="00D25BA7" w:rsidRPr="005220EC" w:rsidRDefault="00D25BA7" w:rsidP="00343C2D">
      <w:pPr>
        <w:numPr>
          <w:ilvl w:val="0"/>
          <w:numId w:val="7"/>
        </w:numPr>
        <w:tabs>
          <w:tab w:val="left" w:pos="567"/>
        </w:tabs>
        <w:ind w:left="0" w:firstLine="0"/>
        <w:jc w:val="both"/>
        <w:rPr>
          <w:rFonts w:ascii="Arial" w:hAnsi="Arial" w:cs="Arial"/>
          <w:sz w:val="22"/>
          <w:szCs w:val="22"/>
        </w:rPr>
      </w:pPr>
      <w:r w:rsidRPr="005220EC">
        <w:rPr>
          <w:rFonts w:ascii="Arial" w:hAnsi="Arial" w:cs="Arial"/>
          <w:sz w:val="22"/>
          <w:szCs w:val="22"/>
        </w:rPr>
        <w:t>S</w:t>
      </w:r>
      <w:r w:rsidR="00912D28" w:rsidRPr="005220EC">
        <w:rPr>
          <w:rFonts w:ascii="Arial" w:hAnsi="Arial" w:cs="Arial"/>
          <w:sz w:val="22"/>
          <w:szCs w:val="22"/>
        </w:rPr>
        <w:t>oustřeďování</w:t>
      </w:r>
      <w:r w:rsidRPr="005220EC">
        <w:rPr>
          <w:rFonts w:ascii="Arial" w:hAnsi="Arial" w:cs="Arial"/>
          <w:sz w:val="22"/>
          <w:szCs w:val="22"/>
        </w:rPr>
        <w:t xml:space="preserve"> objemného odpadu podléhá požadavkům stanovený</w:t>
      </w:r>
      <w:r w:rsidR="00C25DCE" w:rsidRPr="005220EC">
        <w:rPr>
          <w:rFonts w:ascii="Arial" w:hAnsi="Arial" w:cs="Arial"/>
          <w:sz w:val="22"/>
          <w:szCs w:val="22"/>
        </w:rPr>
        <w:t>m</w:t>
      </w:r>
      <w:r w:rsidRPr="005220EC">
        <w:rPr>
          <w:rFonts w:ascii="Arial" w:hAnsi="Arial" w:cs="Arial"/>
          <w:sz w:val="22"/>
          <w:szCs w:val="22"/>
        </w:rPr>
        <w:t xml:space="preserve"> v čl. 3 odst. 4</w:t>
      </w:r>
      <w:r w:rsidR="00E8031C" w:rsidRPr="005220EC">
        <w:rPr>
          <w:rFonts w:ascii="Arial" w:hAnsi="Arial" w:cs="Arial"/>
          <w:sz w:val="22"/>
          <w:szCs w:val="22"/>
        </w:rPr>
        <w:t xml:space="preserve"> a</w:t>
      </w:r>
      <w:r w:rsidR="003A0DB1" w:rsidRPr="005220EC">
        <w:rPr>
          <w:rFonts w:ascii="Arial" w:hAnsi="Arial" w:cs="Arial"/>
          <w:sz w:val="22"/>
          <w:szCs w:val="22"/>
        </w:rPr>
        <w:t xml:space="preserve"> 5</w:t>
      </w:r>
      <w:r w:rsidRPr="005220EC">
        <w:rPr>
          <w:rFonts w:ascii="Arial" w:hAnsi="Arial" w:cs="Arial"/>
          <w:sz w:val="22"/>
          <w:szCs w:val="22"/>
        </w:rPr>
        <w:t xml:space="preserve">. </w:t>
      </w:r>
    </w:p>
    <w:p w14:paraId="17C51143" w14:textId="77777777" w:rsidR="00F71191" w:rsidRPr="005220EC" w:rsidRDefault="00F71191" w:rsidP="00A773EE">
      <w:pPr>
        <w:rPr>
          <w:rFonts w:ascii="Arial" w:hAnsi="Arial" w:cs="Arial"/>
          <w:b/>
          <w:sz w:val="22"/>
          <w:szCs w:val="22"/>
        </w:rPr>
      </w:pPr>
    </w:p>
    <w:p w14:paraId="7E33F095" w14:textId="77777777" w:rsidR="0024722A" w:rsidRPr="005220EC" w:rsidRDefault="0024722A">
      <w:pPr>
        <w:jc w:val="center"/>
        <w:rPr>
          <w:rFonts w:ascii="Arial" w:hAnsi="Arial" w:cs="Arial"/>
          <w:b/>
          <w:sz w:val="22"/>
          <w:szCs w:val="22"/>
        </w:rPr>
      </w:pPr>
      <w:r w:rsidRPr="005220EC">
        <w:rPr>
          <w:rFonts w:ascii="Arial" w:hAnsi="Arial" w:cs="Arial"/>
          <w:b/>
          <w:sz w:val="22"/>
          <w:szCs w:val="22"/>
        </w:rPr>
        <w:t xml:space="preserve">Čl. </w:t>
      </w:r>
      <w:r w:rsidR="00D226C7" w:rsidRPr="005220EC">
        <w:rPr>
          <w:rFonts w:ascii="Arial" w:hAnsi="Arial" w:cs="Arial"/>
          <w:b/>
          <w:sz w:val="22"/>
          <w:szCs w:val="22"/>
        </w:rPr>
        <w:t>6</w:t>
      </w:r>
    </w:p>
    <w:p w14:paraId="29A17BA4" w14:textId="77777777" w:rsidR="0024722A" w:rsidRPr="005220EC" w:rsidRDefault="0024722A">
      <w:pPr>
        <w:jc w:val="center"/>
        <w:rPr>
          <w:rFonts w:ascii="Arial" w:hAnsi="Arial" w:cs="Arial"/>
          <w:b/>
          <w:sz w:val="22"/>
          <w:szCs w:val="22"/>
        </w:rPr>
      </w:pPr>
      <w:r w:rsidRPr="005220EC">
        <w:rPr>
          <w:rFonts w:ascii="Arial" w:hAnsi="Arial" w:cs="Arial"/>
          <w:b/>
          <w:sz w:val="22"/>
          <w:szCs w:val="22"/>
        </w:rPr>
        <w:t>S</w:t>
      </w:r>
      <w:r w:rsidR="00912D28" w:rsidRPr="005220EC">
        <w:rPr>
          <w:rFonts w:ascii="Arial" w:hAnsi="Arial" w:cs="Arial"/>
          <w:b/>
          <w:sz w:val="22"/>
          <w:szCs w:val="22"/>
        </w:rPr>
        <w:t>oustřeďování</w:t>
      </w:r>
      <w:r w:rsidRPr="005220EC">
        <w:rPr>
          <w:rFonts w:ascii="Arial" w:hAnsi="Arial" w:cs="Arial"/>
          <w:b/>
          <w:sz w:val="22"/>
          <w:szCs w:val="22"/>
        </w:rPr>
        <w:t xml:space="preserve"> směsného </w:t>
      </w:r>
      <w:r w:rsidR="00A94551" w:rsidRPr="005220EC">
        <w:rPr>
          <w:rFonts w:ascii="Arial" w:hAnsi="Arial" w:cs="Arial"/>
          <w:b/>
          <w:sz w:val="22"/>
          <w:szCs w:val="22"/>
        </w:rPr>
        <w:t xml:space="preserve">komunálního </w:t>
      </w:r>
      <w:r w:rsidRPr="005220EC">
        <w:rPr>
          <w:rFonts w:ascii="Arial" w:hAnsi="Arial" w:cs="Arial"/>
          <w:b/>
          <w:sz w:val="22"/>
          <w:szCs w:val="22"/>
        </w:rPr>
        <w:t xml:space="preserve">odpadu </w:t>
      </w:r>
    </w:p>
    <w:p w14:paraId="331111A1" w14:textId="77777777" w:rsidR="0024722A" w:rsidRPr="005220EC" w:rsidRDefault="0024722A">
      <w:pPr>
        <w:jc w:val="center"/>
        <w:rPr>
          <w:rFonts w:ascii="Arial" w:hAnsi="Arial" w:cs="Arial"/>
          <w:b/>
          <w:sz w:val="22"/>
          <w:szCs w:val="22"/>
        </w:rPr>
      </w:pPr>
    </w:p>
    <w:p w14:paraId="30DE192B" w14:textId="22C97587" w:rsidR="0025354B" w:rsidRPr="005220EC" w:rsidRDefault="0025354B" w:rsidP="00CC4B32">
      <w:pPr>
        <w:widowControl w:val="0"/>
        <w:numPr>
          <w:ilvl w:val="0"/>
          <w:numId w:val="28"/>
        </w:numPr>
        <w:ind w:left="426" w:hanging="426"/>
        <w:jc w:val="both"/>
        <w:rPr>
          <w:rFonts w:ascii="Arial" w:hAnsi="Arial" w:cs="Arial"/>
          <w:strike/>
          <w:color w:val="00B0F0"/>
          <w:sz w:val="22"/>
          <w:szCs w:val="22"/>
        </w:rPr>
      </w:pPr>
      <w:r w:rsidRPr="005220EC">
        <w:rPr>
          <w:rFonts w:ascii="Arial" w:hAnsi="Arial" w:cs="Arial"/>
          <w:sz w:val="22"/>
          <w:szCs w:val="22"/>
        </w:rPr>
        <w:t xml:space="preserve">Směsný komunální odpad se </w:t>
      </w:r>
      <w:r w:rsidR="00912D28" w:rsidRPr="005220EC">
        <w:rPr>
          <w:rFonts w:ascii="Arial" w:hAnsi="Arial" w:cs="Arial"/>
          <w:sz w:val="22"/>
          <w:szCs w:val="22"/>
        </w:rPr>
        <w:t xml:space="preserve">odkládá </w:t>
      </w:r>
      <w:r w:rsidRPr="005220EC">
        <w:rPr>
          <w:rFonts w:ascii="Arial" w:hAnsi="Arial" w:cs="Arial"/>
          <w:sz w:val="22"/>
          <w:szCs w:val="22"/>
        </w:rPr>
        <w:t>do sběrných nádob. Pro účely této vyhlášky se sběrnými nádobami rozumějí</w:t>
      </w:r>
      <w:r w:rsidRPr="005220EC">
        <w:rPr>
          <w:rFonts w:ascii="Arial" w:hAnsi="Arial" w:cs="Arial"/>
          <w:color w:val="00B0F0"/>
          <w:sz w:val="22"/>
          <w:szCs w:val="22"/>
        </w:rPr>
        <w:t>:</w:t>
      </w:r>
      <w:r w:rsidR="00D736CB" w:rsidRPr="005220EC">
        <w:rPr>
          <w:rFonts w:ascii="Arial" w:hAnsi="Arial" w:cs="Arial"/>
          <w:i/>
          <w:color w:val="00B0F0"/>
          <w:sz w:val="22"/>
          <w:szCs w:val="22"/>
        </w:rPr>
        <w:t xml:space="preserve"> </w:t>
      </w:r>
    </w:p>
    <w:p w14:paraId="2ED791CC" w14:textId="77777777" w:rsidR="00086220" w:rsidRPr="005220EC" w:rsidRDefault="00086220" w:rsidP="00086220">
      <w:pPr>
        <w:widowControl w:val="0"/>
        <w:ind w:left="426"/>
        <w:jc w:val="both"/>
        <w:rPr>
          <w:rFonts w:ascii="Arial" w:hAnsi="Arial" w:cs="Arial"/>
          <w:strike/>
          <w:color w:val="00B0F0"/>
          <w:sz w:val="22"/>
          <w:szCs w:val="22"/>
        </w:rPr>
      </w:pPr>
    </w:p>
    <w:p w14:paraId="53784BA1" w14:textId="02B659C8" w:rsidR="0025354B" w:rsidRPr="005220EC" w:rsidRDefault="0031702C" w:rsidP="00211D36">
      <w:pPr>
        <w:numPr>
          <w:ilvl w:val="0"/>
          <w:numId w:val="2"/>
        </w:numPr>
        <w:ind w:firstLine="66"/>
        <w:jc w:val="both"/>
        <w:rPr>
          <w:rFonts w:ascii="Arial" w:hAnsi="Arial" w:cs="Arial"/>
          <w:i/>
          <w:color w:val="000000" w:themeColor="text1"/>
          <w:sz w:val="22"/>
          <w:szCs w:val="22"/>
        </w:rPr>
      </w:pPr>
      <w:r w:rsidRPr="005220EC">
        <w:rPr>
          <w:rFonts w:ascii="Arial" w:hAnsi="Arial" w:cs="Arial"/>
          <w:bCs/>
          <w:iCs/>
          <w:color w:val="000000" w:themeColor="text1"/>
          <w:sz w:val="22"/>
          <w:szCs w:val="22"/>
        </w:rPr>
        <w:t>typizované nádoby (</w:t>
      </w:r>
      <w:r w:rsidR="00086220" w:rsidRPr="005220EC">
        <w:rPr>
          <w:rFonts w:ascii="Arial" w:hAnsi="Arial" w:cs="Arial"/>
          <w:bCs/>
          <w:iCs/>
          <w:color w:val="000000" w:themeColor="text1"/>
          <w:sz w:val="22"/>
          <w:szCs w:val="22"/>
        </w:rPr>
        <w:t>popelnic</w:t>
      </w:r>
      <w:r w:rsidRPr="005220EC">
        <w:rPr>
          <w:rFonts w:ascii="Arial" w:hAnsi="Arial" w:cs="Arial"/>
          <w:bCs/>
          <w:i/>
          <w:color w:val="000000" w:themeColor="text1"/>
          <w:sz w:val="22"/>
          <w:szCs w:val="22"/>
        </w:rPr>
        <w:t xml:space="preserve">e), </w:t>
      </w:r>
      <w:r w:rsidR="00086220" w:rsidRPr="005220EC">
        <w:rPr>
          <w:rFonts w:ascii="Arial" w:hAnsi="Arial" w:cs="Arial"/>
          <w:bCs/>
          <w:i/>
          <w:color w:val="000000" w:themeColor="text1"/>
          <w:sz w:val="22"/>
          <w:szCs w:val="22"/>
        </w:rPr>
        <w:t>tj. plechové, ocelové nebo plastové nádoby o velikosti 110 l, 120 l nebo 240 l, které jsou ve vlastnictví jednotlivých vlastníků a uživatelů nemovitostí v</w:t>
      </w:r>
      <w:r w:rsidR="00C13675" w:rsidRPr="005220EC">
        <w:rPr>
          <w:rFonts w:ascii="Arial" w:hAnsi="Arial" w:cs="Arial"/>
          <w:bCs/>
          <w:i/>
          <w:color w:val="000000" w:themeColor="text1"/>
          <w:sz w:val="22"/>
          <w:szCs w:val="22"/>
        </w:rPr>
        <w:t> </w:t>
      </w:r>
      <w:r w:rsidR="00086220" w:rsidRPr="005220EC">
        <w:rPr>
          <w:rFonts w:ascii="Arial" w:hAnsi="Arial" w:cs="Arial"/>
          <w:bCs/>
          <w:i/>
          <w:color w:val="000000" w:themeColor="text1"/>
          <w:sz w:val="22"/>
          <w:szCs w:val="22"/>
        </w:rPr>
        <w:t>obci</w:t>
      </w:r>
      <w:r w:rsidR="00C13675" w:rsidRPr="005220EC">
        <w:rPr>
          <w:rFonts w:ascii="Arial" w:hAnsi="Arial" w:cs="Arial"/>
          <w:bCs/>
          <w:i/>
          <w:color w:val="000000" w:themeColor="text1"/>
          <w:sz w:val="22"/>
          <w:szCs w:val="22"/>
        </w:rPr>
        <w:t xml:space="preserve"> a jsou označené známkou přidělenou obecním úřadem,</w:t>
      </w:r>
    </w:p>
    <w:p w14:paraId="5AE2C481" w14:textId="77777777" w:rsidR="00086220" w:rsidRPr="005220EC" w:rsidRDefault="00086220" w:rsidP="00086220">
      <w:pPr>
        <w:ind w:left="426"/>
        <w:jc w:val="both"/>
        <w:rPr>
          <w:rFonts w:ascii="Arial" w:hAnsi="Arial" w:cs="Arial"/>
          <w:i/>
          <w:color w:val="000000" w:themeColor="text1"/>
          <w:sz w:val="22"/>
          <w:szCs w:val="22"/>
        </w:rPr>
      </w:pPr>
    </w:p>
    <w:p w14:paraId="77463588" w14:textId="77777777" w:rsidR="00CF5BE8" w:rsidRPr="005220EC" w:rsidRDefault="005F0210" w:rsidP="00CF5BE8">
      <w:pPr>
        <w:numPr>
          <w:ilvl w:val="0"/>
          <w:numId w:val="2"/>
        </w:numPr>
        <w:ind w:firstLine="66"/>
        <w:jc w:val="both"/>
        <w:rPr>
          <w:rFonts w:ascii="Arial" w:hAnsi="Arial" w:cs="Arial"/>
          <w:i/>
          <w:color w:val="000000" w:themeColor="text1"/>
          <w:sz w:val="22"/>
          <w:szCs w:val="22"/>
        </w:rPr>
      </w:pPr>
      <w:r w:rsidRPr="005220EC">
        <w:rPr>
          <w:rFonts w:ascii="Arial" w:hAnsi="Arial" w:cs="Arial"/>
          <w:iCs/>
          <w:color w:val="000000" w:themeColor="text1"/>
          <w:sz w:val="22"/>
          <w:szCs w:val="22"/>
        </w:rPr>
        <w:t>odpadkové koše</w:t>
      </w:r>
      <w:r w:rsidR="0025354B" w:rsidRPr="005220EC">
        <w:rPr>
          <w:rFonts w:ascii="Arial" w:hAnsi="Arial" w:cs="Arial"/>
          <w:i/>
          <w:color w:val="000000" w:themeColor="text1"/>
          <w:sz w:val="22"/>
          <w:szCs w:val="22"/>
        </w:rPr>
        <w:t>,</w:t>
      </w:r>
      <w:r w:rsidR="0025354B" w:rsidRPr="005220EC">
        <w:rPr>
          <w:rFonts w:ascii="Arial" w:hAnsi="Arial" w:cs="Arial"/>
          <w:color w:val="000000" w:themeColor="text1"/>
          <w:sz w:val="22"/>
          <w:szCs w:val="22"/>
        </w:rPr>
        <w:t xml:space="preserve"> </w:t>
      </w:r>
      <w:r w:rsidR="0025354B" w:rsidRPr="005220EC">
        <w:rPr>
          <w:rFonts w:ascii="Arial" w:hAnsi="Arial" w:cs="Arial"/>
          <w:i/>
          <w:color w:val="000000" w:themeColor="text1"/>
          <w:sz w:val="22"/>
          <w:szCs w:val="22"/>
        </w:rPr>
        <w:t>které jsou umístěny na veřejných prostranstvích v obci, sloužící pro odkládání drobného směsného komunálního odpadu.</w:t>
      </w:r>
    </w:p>
    <w:p w14:paraId="2FBCB5B5" w14:textId="77777777" w:rsidR="00086220" w:rsidRPr="005220EC" w:rsidRDefault="00086220" w:rsidP="00086220">
      <w:pPr>
        <w:ind w:left="426"/>
        <w:jc w:val="both"/>
        <w:rPr>
          <w:rFonts w:ascii="Arial" w:hAnsi="Arial" w:cs="Arial"/>
          <w:i/>
          <w:color w:val="00B0F0"/>
          <w:sz w:val="22"/>
          <w:szCs w:val="22"/>
        </w:rPr>
      </w:pPr>
    </w:p>
    <w:p w14:paraId="5B80A874" w14:textId="77777777" w:rsidR="00CF5BE8" w:rsidRPr="005220EC" w:rsidRDefault="00CF5BE8" w:rsidP="00CF5BE8">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S</w:t>
      </w:r>
      <w:r w:rsidR="00247C11" w:rsidRPr="005220EC">
        <w:rPr>
          <w:rFonts w:ascii="Arial" w:hAnsi="Arial" w:cs="Arial"/>
          <w:sz w:val="22"/>
          <w:szCs w:val="22"/>
        </w:rPr>
        <w:t>oustřeďování</w:t>
      </w:r>
      <w:r w:rsidRPr="005220EC">
        <w:rPr>
          <w:rFonts w:ascii="Arial" w:hAnsi="Arial" w:cs="Arial"/>
          <w:sz w:val="22"/>
          <w:szCs w:val="22"/>
        </w:rPr>
        <w:t xml:space="preserve"> směsného komunálního odpadu podléhá požadavkům stanoveným </w:t>
      </w:r>
      <w:r w:rsidRPr="005220EC">
        <w:rPr>
          <w:rFonts w:ascii="Arial" w:hAnsi="Arial" w:cs="Arial"/>
          <w:sz w:val="22"/>
          <w:szCs w:val="22"/>
        </w:rPr>
        <w:br/>
        <w:t>v čl. 3 odst. 4</w:t>
      </w:r>
      <w:r w:rsidR="00E8031C" w:rsidRPr="005220EC">
        <w:rPr>
          <w:rFonts w:ascii="Arial" w:hAnsi="Arial" w:cs="Arial"/>
          <w:sz w:val="22"/>
          <w:szCs w:val="22"/>
        </w:rPr>
        <w:t xml:space="preserve"> a</w:t>
      </w:r>
      <w:r w:rsidRPr="005220EC">
        <w:rPr>
          <w:rFonts w:ascii="Arial" w:hAnsi="Arial" w:cs="Arial"/>
          <w:sz w:val="22"/>
          <w:szCs w:val="22"/>
        </w:rPr>
        <w:t xml:space="preserve"> 5. </w:t>
      </w:r>
    </w:p>
    <w:p w14:paraId="0A20C384" w14:textId="77777777" w:rsidR="00C13675" w:rsidRPr="005220EC" w:rsidRDefault="00C13675" w:rsidP="00C13675">
      <w:pPr>
        <w:ind w:left="426"/>
        <w:jc w:val="both"/>
        <w:rPr>
          <w:rFonts w:ascii="Arial" w:hAnsi="Arial" w:cs="Arial"/>
          <w:color w:val="00B0F0"/>
          <w:sz w:val="22"/>
          <w:szCs w:val="22"/>
        </w:rPr>
      </w:pPr>
    </w:p>
    <w:p w14:paraId="400F1AFE" w14:textId="5737C8FB" w:rsidR="00C13675" w:rsidRPr="005220EC" w:rsidRDefault="00C13675" w:rsidP="00C13675">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Svoz nádob dle čl. 6 odst. 1 písm. a) je prováděn v pravidelných intervalech 1x za dva týdny.</w:t>
      </w:r>
    </w:p>
    <w:p w14:paraId="470D29BE" w14:textId="77777777" w:rsidR="0073269D" w:rsidRPr="005220EC" w:rsidRDefault="0073269D" w:rsidP="007062FA">
      <w:pPr>
        <w:rPr>
          <w:rFonts w:ascii="Arial" w:hAnsi="Arial" w:cs="Arial"/>
          <w:color w:val="00B0F0"/>
        </w:rPr>
      </w:pPr>
    </w:p>
    <w:p w14:paraId="1D9EEAB8" w14:textId="476BACE2" w:rsidR="007062FA" w:rsidRPr="005220EC" w:rsidRDefault="0073269D" w:rsidP="007062FA">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Stanoviště sběrných nádob na směsný komunální odpad je místo, kde jsou sběrné nádoby přechodně umístěny za účelem odstranění směsného komunálního odpadu oprávněnou osobou. Stanoviště sběrných nádob jsou společná pro více uživatelů nebo individuální.</w:t>
      </w:r>
    </w:p>
    <w:p w14:paraId="3562173D" w14:textId="77777777" w:rsidR="007062FA" w:rsidRPr="005220EC" w:rsidRDefault="007062FA" w:rsidP="007062FA">
      <w:pPr>
        <w:jc w:val="both"/>
        <w:rPr>
          <w:rFonts w:ascii="Arial" w:hAnsi="Arial" w:cs="Arial"/>
          <w:color w:val="00B0F0"/>
          <w:sz w:val="22"/>
          <w:szCs w:val="22"/>
        </w:rPr>
      </w:pPr>
    </w:p>
    <w:p w14:paraId="022FFAC5" w14:textId="4F7BD835" w:rsidR="0073269D" w:rsidRPr="005220EC" w:rsidRDefault="0073269D" w:rsidP="0073269D">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Na přechodná stanoviště, kterými jsou veřejná prostranství v intravilánu města a místních částí, lze nádoby umisťovat za podmínek stanovených jinými právními předpisy. Na tato stanoviště se nádoby umisťují nejdříve v předvečer svozového dne. Nádoby nepřistavené v uvedený čas nebudou ve svozový den vyvezeny. Tyto sběrné nádoby musí být po svozu bez zbytečného prodlení z přechodného stanoviště odstraněny.</w:t>
      </w:r>
    </w:p>
    <w:p w14:paraId="2C88342C" w14:textId="77777777" w:rsidR="00C13675" w:rsidRPr="005220EC" w:rsidRDefault="00C13675" w:rsidP="00C13675">
      <w:pPr>
        <w:ind w:left="426"/>
        <w:jc w:val="both"/>
        <w:rPr>
          <w:rFonts w:ascii="Arial" w:hAnsi="Arial" w:cs="Arial"/>
          <w:color w:val="00B0F0"/>
          <w:sz w:val="22"/>
          <w:szCs w:val="22"/>
        </w:rPr>
      </w:pPr>
    </w:p>
    <w:p w14:paraId="71CB4254" w14:textId="77777777" w:rsidR="000F4568" w:rsidRPr="005220EC" w:rsidRDefault="000F4568" w:rsidP="00CF5BE8">
      <w:pPr>
        <w:pStyle w:val="Default"/>
        <w:ind w:left="360"/>
        <w:jc w:val="both"/>
        <w:rPr>
          <w:color w:val="00B0F0"/>
          <w:sz w:val="22"/>
          <w:szCs w:val="22"/>
        </w:rPr>
      </w:pPr>
    </w:p>
    <w:p w14:paraId="1DBC88B4" w14:textId="77777777" w:rsidR="000F4568" w:rsidRPr="005220EC" w:rsidRDefault="000F4568" w:rsidP="000F4568">
      <w:pPr>
        <w:jc w:val="center"/>
        <w:rPr>
          <w:rFonts w:ascii="Arial" w:hAnsi="Arial" w:cs="Arial"/>
          <w:b/>
          <w:sz w:val="22"/>
          <w:szCs w:val="22"/>
        </w:rPr>
      </w:pPr>
      <w:r w:rsidRPr="005220EC">
        <w:rPr>
          <w:rFonts w:ascii="Arial" w:hAnsi="Arial" w:cs="Arial"/>
          <w:b/>
          <w:sz w:val="22"/>
          <w:szCs w:val="22"/>
        </w:rPr>
        <w:lastRenderedPageBreak/>
        <w:t xml:space="preserve">Čl. </w:t>
      </w:r>
      <w:r w:rsidR="00693339" w:rsidRPr="005220EC">
        <w:rPr>
          <w:rFonts w:ascii="Arial" w:hAnsi="Arial" w:cs="Arial"/>
          <w:b/>
          <w:sz w:val="22"/>
          <w:szCs w:val="22"/>
        </w:rPr>
        <w:t>7</w:t>
      </w:r>
    </w:p>
    <w:p w14:paraId="64D5225A" w14:textId="77777777" w:rsidR="008C3A2A" w:rsidRPr="005220EC" w:rsidRDefault="00BE72A2" w:rsidP="000F4568">
      <w:pPr>
        <w:pStyle w:val="Nadpis2"/>
        <w:jc w:val="center"/>
        <w:rPr>
          <w:rFonts w:ascii="Arial" w:hAnsi="Arial" w:cs="Arial"/>
          <w:b/>
          <w:bCs/>
          <w:sz w:val="22"/>
          <w:szCs w:val="22"/>
          <w:u w:val="none"/>
        </w:rPr>
      </w:pPr>
      <w:r w:rsidRPr="005220EC">
        <w:rPr>
          <w:rFonts w:ascii="Arial" w:hAnsi="Arial" w:cs="Arial"/>
          <w:b/>
          <w:bCs/>
          <w:sz w:val="22"/>
          <w:szCs w:val="22"/>
          <w:u w:val="none"/>
        </w:rPr>
        <w:t xml:space="preserve">Nakládání s </w:t>
      </w:r>
      <w:r w:rsidR="000F4568" w:rsidRPr="005220EC">
        <w:rPr>
          <w:rFonts w:ascii="Arial" w:hAnsi="Arial" w:cs="Arial"/>
          <w:b/>
          <w:bCs/>
          <w:sz w:val="22"/>
          <w:szCs w:val="22"/>
          <w:u w:val="none"/>
        </w:rPr>
        <w:t>komunální</w:t>
      </w:r>
      <w:r w:rsidRPr="005220EC">
        <w:rPr>
          <w:rFonts w:ascii="Arial" w:hAnsi="Arial" w:cs="Arial"/>
          <w:b/>
          <w:bCs/>
          <w:sz w:val="22"/>
          <w:szCs w:val="22"/>
          <w:u w:val="none"/>
        </w:rPr>
        <w:t>m</w:t>
      </w:r>
      <w:r w:rsidR="000F4568" w:rsidRPr="005220EC">
        <w:rPr>
          <w:rFonts w:ascii="Arial" w:hAnsi="Arial" w:cs="Arial"/>
          <w:b/>
          <w:bCs/>
          <w:sz w:val="22"/>
          <w:szCs w:val="22"/>
          <w:u w:val="none"/>
        </w:rPr>
        <w:t xml:space="preserve"> odpad</w:t>
      </w:r>
      <w:r w:rsidRPr="005220EC">
        <w:rPr>
          <w:rFonts w:ascii="Arial" w:hAnsi="Arial" w:cs="Arial"/>
          <w:b/>
          <w:bCs/>
          <w:sz w:val="22"/>
          <w:szCs w:val="22"/>
          <w:u w:val="none"/>
        </w:rPr>
        <w:t xml:space="preserve">em vznikajícím </w:t>
      </w:r>
      <w:r w:rsidR="000F4568" w:rsidRPr="005220EC">
        <w:rPr>
          <w:rFonts w:ascii="Arial" w:hAnsi="Arial" w:cs="Arial"/>
          <w:b/>
          <w:bCs/>
          <w:sz w:val="22"/>
          <w:szCs w:val="22"/>
          <w:u w:val="none"/>
        </w:rPr>
        <w:t>na území obce při činnosti právnických a podnikajících</w:t>
      </w:r>
      <w:r w:rsidR="00AF49AB" w:rsidRPr="005220EC">
        <w:rPr>
          <w:rFonts w:ascii="Arial" w:hAnsi="Arial" w:cs="Arial"/>
          <w:b/>
          <w:bCs/>
          <w:sz w:val="22"/>
          <w:szCs w:val="22"/>
          <w:u w:val="none"/>
        </w:rPr>
        <w:t xml:space="preserve"> fyzických</w:t>
      </w:r>
      <w:r w:rsidR="000F4568" w:rsidRPr="005220EC">
        <w:rPr>
          <w:rFonts w:ascii="Arial" w:hAnsi="Arial" w:cs="Arial"/>
          <w:b/>
          <w:bCs/>
          <w:sz w:val="22"/>
          <w:szCs w:val="22"/>
          <w:u w:val="none"/>
        </w:rPr>
        <w:t xml:space="preserve"> osob</w:t>
      </w:r>
    </w:p>
    <w:p w14:paraId="4CA7A309" w14:textId="1E5B1141" w:rsidR="0073269D" w:rsidRPr="005220EC" w:rsidRDefault="001363E2" w:rsidP="0034317B">
      <w:pPr>
        <w:numPr>
          <w:ilvl w:val="0"/>
          <w:numId w:val="27"/>
        </w:numPr>
        <w:ind w:left="284" w:hanging="284"/>
        <w:jc w:val="both"/>
        <w:rPr>
          <w:rFonts w:ascii="Arial" w:hAnsi="Arial" w:cs="Arial"/>
          <w:sz w:val="22"/>
          <w:szCs w:val="22"/>
        </w:rPr>
      </w:pPr>
      <w:r w:rsidRPr="005220EC">
        <w:rPr>
          <w:rFonts w:ascii="Arial" w:hAnsi="Arial" w:cs="Arial"/>
          <w:sz w:val="22"/>
          <w:szCs w:val="22"/>
        </w:rPr>
        <w:t>Právnické a podnikající fyzické osoby zapojené do obecního systému n</w:t>
      </w:r>
      <w:r w:rsidR="000F4568" w:rsidRPr="005220EC">
        <w:rPr>
          <w:rFonts w:ascii="Arial" w:hAnsi="Arial" w:cs="Arial"/>
          <w:sz w:val="22"/>
          <w:szCs w:val="22"/>
        </w:rPr>
        <w:t>a základě smlouvy s obcí komunální odpad dle čl. 2 odst</w:t>
      </w:r>
      <w:r w:rsidRPr="005220EC">
        <w:rPr>
          <w:rFonts w:ascii="Arial" w:hAnsi="Arial" w:cs="Arial"/>
          <w:sz w:val="22"/>
          <w:szCs w:val="22"/>
        </w:rPr>
        <w:t>.</w:t>
      </w:r>
      <w:r w:rsidR="000F4568" w:rsidRPr="005220EC">
        <w:rPr>
          <w:rFonts w:ascii="Arial" w:hAnsi="Arial" w:cs="Arial"/>
          <w:sz w:val="22"/>
          <w:szCs w:val="22"/>
        </w:rPr>
        <w:t xml:space="preserve"> 1</w:t>
      </w:r>
      <w:r w:rsidR="0073269D" w:rsidRPr="005220EC">
        <w:rPr>
          <w:rFonts w:ascii="Arial" w:hAnsi="Arial" w:cs="Arial"/>
          <w:sz w:val="22"/>
          <w:szCs w:val="22"/>
        </w:rPr>
        <w:t>, a to konkrétně papír, plast</w:t>
      </w:r>
      <w:r w:rsidR="008716FC" w:rsidRPr="005220EC">
        <w:rPr>
          <w:rFonts w:ascii="Arial" w:hAnsi="Arial" w:cs="Arial"/>
          <w:sz w:val="22"/>
          <w:szCs w:val="22"/>
        </w:rPr>
        <w:t xml:space="preserve"> včetně PET lahví a nápojových kartonů</w:t>
      </w:r>
      <w:r w:rsidR="0073269D" w:rsidRPr="005220EC">
        <w:rPr>
          <w:rFonts w:ascii="Arial" w:hAnsi="Arial" w:cs="Arial"/>
          <w:sz w:val="22"/>
          <w:szCs w:val="22"/>
        </w:rPr>
        <w:t>, sklo, biologický odpad a kovy do sběrných nádob dle čl. 3 odst. 2. Směsný komunální odpad dle čl. 2 odst. 1, písm. j) předávají do sběrný nádob o objemu 110 l, 120 l, 240 l nebo 1 100 l označených známkou obce. Sběrné nádoby přistavují na příslušná přechodná stanoviště dle čl. 6.</w:t>
      </w:r>
    </w:p>
    <w:p w14:paraId="3346786F" w14:textId="77777777" w:rsidR="00D27F18" w:rsidRPr="005220EC" w:rsidRDefault="00D27F18" w:rsidP="00D20A09">
      <w:pPr>
        <w:jc w:val="both"/>
        <w:rPr>
          <w:rFonts w:ascii="Arial" w:hAnsi="Arial" w:cs="Arial"/>
          <w:sz w:val="22"/>
          <w:szCs w:val="22"/>
        </w:rPr>
      </w:pPr>
    </w:p>
    <w:p w14:paraId="3187185C" w14:textId="6BEC02C1" w:rsidR="00AC4B55" w:rsidRPr="005220EC" w:rsidRDefault="00BA2FB8" w:rsidP="0034317B">
      <w:pPr>
        <w:numPr>
          <w:ilvl w:val="0"/>
          <w:numId w:val="27"/>
        </w:numPr>
        <w:ind w:left="284" w:hanging="284"/>
        <w:jc w:val="both"/>
        <w:rPr>
          <w:rFonts w:ascii="Arial" w:hAnsi="Arial" w:cs="Arial"/>
          <w:sz w:val="22"/>
          <w:szCs w:val="22"/>
        </w:rPr>
      </w:pPr>
      <w:r w:rsidRPr="005220EC">
        <w:rPr>
          <w:rFonts w:ascii="Arial" w:hAnsi="Arial" w:cs="Arial"/>
          <w:sz w:val="22"/>
          <w:szCs w:val="22"/>
        </w:rPr>
        <w:t xml:space="preserve">Výše úhrady </w:t>
      </w:r>
      <w:r w:rsidR="00421C34" w:rsidRPr="005220EC">
        <w:rPr>
          <w:rFonts w:ascii="Arial" w:hAnsi="Arial" w:cs="Arial"/>
          <w:sz w:val="22"/>
          <w:szCs w:val="22"/>
        </w:rPr>
        <w:t xml:space="preserve">za zapojení do obecního systému </w:t>
      </w:r>
      <w:r w:rsidRPr="005220EC">
        <w:rPr>
          <w:rFonts w:ascii="Arial" w:hAnsi="Arial" w:cs="Arial"/>
          <w:sz w:val="22"/>
          <w:szCs w:val="22"/>
        </w:rPr>
        <w:t>se stanoví</w:t>
      </w:r>
      <w:r w:rsidR="0073269D" w:rsidRPr="005220EC">
        <w:rPr>
          <w:rFonts w:ascii="Arial" w:hAnsi="Arial" w:cs="Arial"/>
          <w:sz w:val="22"/>
          <w:szCs w:val="22"/>
        </w:rPr>
        <w:t xml:space="preserve"> dle kapacit soustřeďovacích prostředků a je stanovena na základě schválení zastupitelstvem obce Zhoř.</w:t>
      </w:r>
      <w:r w:rsidRPr="005220EC">
        <w:rPr>
          <w:rFonts w:ascii="Arial" w:hAnsi="Arial" w:cs="Arial"/>
          <w:sz w:val="22"/>
          <w:szCs w:val="22"/>
        </w:rPr>
        <w:t xml:space="preserve"> </w:t>
      </w:r>
    </w:p>
    <w:p w14:paraId="26BE59B0" w14:textId="77777777" w:rsidR="00AC4B55" w:rsidRPr="005220EC" w:rsidRDefault="00AC4B55" w:rsidP="00AC4B55">
      <w:pPr>
        <w:ind w:left="284"/>
        <w:jc w:val="both"/>
        <w:rPr>
          <w:rFonts w:ascii="Arial" w:hAnsi="Arial" w:cs="Arial"/>
          <w:sz w:val="22"/>
          <w:szCs w:val="22"/>
        </w:rPr>
      </w:pPr>
    </w:p>
    <w:p w14:paraId="6F838DBA" w14:textId="0960ABEB" w:rsidR="000F4568" w:rsidRPr="005220EC" w:rsidRDefault="00693339" w:rsidP="0034317B">
      <w:pPr>
        <w:numPr>
          <w:ilvl w:val="0"/>
          <w:numId w:val="27"/>
        </w:numPr>
        <w:ind w:left="284" w:hanging="284"/>
        <w:jc w:val="both"/>
        <w:rPr>
          <w:rFonts w:ascii="Arial" w:hAnsi="Arial" w:cs="Arial"/>
          <w:sz w:val="22"/>
          <w:szCs w:val="22"/>
        </w:rPr>
      </w:pPr>
      <w:r w:rsidRPr="005220EC">
        <w:rPr>
          <w:rFonts w:ascii="Arial" w:hAnsi="Arial" w:cs="Arial"/>
          <w:sz w:val="22"/>
          <w:szCs w:val="22"/>
        </w:rPr>
        <w:t xml:space="preserve">Úhrada se vybírá </w:t>
      </w:r>
      <w:r w:rsidR="0073269D" w:rsidRPr="005220EC">
        <w:rPr>
          <w:rFonts w:ascii="Arial" w:hAnsi="Arial" w:cs="Arial"/>
          <w:sz w:val="22"/>
          <w:szCs w:val="22"/>
        </w:rPr>
        <w:t>jednorázově, a to na základě faktury vystavené obcí Zhoř.</w:t>
      </w:r>
    </w:p>
    <w:p w14:paraId="24E0FBC7" w14:textId="77777777" w:rsidR="00CC4B32" w:rsidRPr="005220EC" w:rsidRDefault="00CC4B32" w:rsidP="00AC4B55">
      <w:pPr>
        <w:ind w:left="284"/>
        <w:jc w:val="both"/>
        <w:rPr>
          <w:rFonts w:ascii="Arial" w:hAnsi="Arial" w:cs="Arial"/>
          <w:sz w:val="22"/>
          <w:szCs w:val="22"/>
        </w:rPr>
      </w:pPr>
    </w:p>
    <w:p w14:paraId="6627C7A6" w14:textId="77777777" w:rsidR="000F4568" w:rsidRPr="005220EC" w:rsidRDefault="000F4568" w:rsidP="000F4568">
      <w:pPr>
        <w:jc w:val="center"/>
        <w:rPr>
          <w:rFonts w:ascii="Arial" w:hAnsi="Arial" w:cs="Arial"/>
          <w:b/>
          <w:sz w:val="22"/>
          <w:szCs w:val="22"/>
        </w:rPr>
      </w:pPr>
      <w:r w:rsidRPr="005220EC">
        <w:rPr>
          <w:rFonts w:ascii="Arial" w:hAnsi="Arial" w:cs="Arial"/>
          <w:b/>
          <w:sz w:val="22"/>
          <w:szCs w:val="22"/>
        </w:rPr>
        <w:t xml:space="preserve">Čl. </w:t>
      </w:r>
      <w:r w:rsidR="00693339" w:rsidRPr="005220EC">
        <w:rPr>
          <w:rFonts w:ascii="Arial" w:hAnsi="Arial" w:cs="Arial"/>
          <w:b/>
          <w:sz w:val="22"/>
          <w:szCs w:val="22"/>
        </w:rPr>
        <w:t>8</w:t>
      </w:r>
    </w:p>
    <w:p w14:paraId="1F231AA7" w14:textId="77777777" w:rsidR="000F4568" w:rsidRPr="005220EC" w:rsidRDefault="000F4568" w:rsidP="000F4568">
      <w:pPr>
        <w:pStyle w:val="Nadpis2"/>
        <w:jc w:val="center"/>
        <w:rPr>
          <w:rFonts w:ascii="Arial" w:hAnsi="Arial" w:cs="Arial"/>
          <w:b/>
          <w:bCs/>
          <w:sz w:val="22"/>
          <w:szCs w:val="22"/>
          <w:u w:val="none"/>
        </w:rPr>
      </w:pPr>
      <w:r w:rsidRPr="005220EC">
        <w:rPr>
          <w:rFonts w:ascii="Arial" w:hAnsi="Arial" w:cs="Arial"/>
          <w:b/>
          <w:bCs/>
          <w:sz w:val="22"/>
          <w:szCs w:val="22"/>
          <w:u w:val="none"/>
        </w:rPr>
        <w:t>Nakládání s movitými věcmi</w:t>
      </w:r>
      <w:r w:rsidR="00723DF9" w:rsidRPr="005220EC">
        <w:rPr>
          <w:rFonts w:ascii="Arial" w:hAnsi="Arial" w:cs="Arial"/>
          <w:b/>
          <w:bCs/>
          <w:sz w:val="22"/>
          <w:szCs w:val="22"/>
          <w:u w:val="none"/>
        </w:rPr>
        <w:t xml:space="preserve"> v rámci předcházení vzniku odpadu</w:t>
      </w:r>
    </w:p>
    <w:p w14:paraId="53AB9E8B" w14:textId="77777777" w:rsidR="00543342" w:rsidRPr="005220EC" w:rsidRDefault="00543342" w:rsidP="00723DF9">
      <w:pPr>
        <w:numPr>
          <w:ilvl w:val="0"/>
          <w:numId w:val="9"/>
        </w:numPr>
        <w:tabs>
          <w:tab w:val="num" w:pos="709"/>
        </w:tabs>
        <w:jc w:val="both"/>
        <w:rPr>
          <w:rFonts w:ascii="Arial" w:hAnsi="Arial" w:cs="Arial"/>
          <w:sz w:val="22"/>
          <w:szCs w:val="22"/>
        </w:rPr>
      </w:pPr>
      <w:r w:rsidRPr="005220EC">
        <w:rPr>
          <w:rFonts w:ascii="Arial" w:hAnsi="Arial" w:cs="Arial"/>
          <w:sz w:val="22"/>
          <w:szCs w:val="22"/>
        </w:rPr>
        <w:t xml:space="preserve">Obec v rámci předcházení vzniku odpadu </w:t>
      </w:r>
      <w:r w:rsidR="009743BA" w:rsidRPr="005220EC">
        <w:rPr>
          <w:rFonts w:ascii="Arial" w:hAnsi="Arial" w:cs="Arial"/>
          <w:sz w:val="22"/>
          <w:szCs w:val="22"/>
        </w:rPr>
        <w:t>za účelem jejich</w:t>
      </w:r>
      <w:r w:rsidR="00AF49AB" w:rsidRPr="005220EC">
        <w:rPr>
          <w:rFonts w:ascii="Arial" w:hAnsi="Arial" w:cs="Arial"/>
          <w:sz w:val="22"/>
          <w:szCs w:val="22"/>
        </w:rPr>
        <w:t xml:space="preserve"> opětovného použití </w:t>
      </w:r>
      <w:r w:rsidRPr="005220EC">
        <w:rPr>
          <w:rFonts w:ascii="Arial" w:hAnsi="Arial" w:cs="Arial"/>
          <w:sz w:val="22"/>
          <w:szCs w:val="22"/>
        </w:rPr>
        <w:t xml:space="preserve">nakládá s těmito </w:t>
      </w:r>
      <w:r w:rsidR="00352DD8" w:rsidRPr="005220EC">
        <w:rPr>
          <w:rFonts w:ascii="Arial" w:hAnsi="Arial" w:cs="Arial"/>
          <w:sz w:val="22"/>
          <w:szCs w:val="22"/>
        </w:rPr>
        <w:t xml:space="preserve">movitými </w:t>
      </w:r>
      <w:r w:rsidRPr="005220EC">
        <w:rPr>
          <w:rFonts w:ascii="Arial" w:hAnsi="Arial" w:cs="Arial"/>
          <w:sz w:val="22"/>
          <w:szCs w:val="22"/>
        </w:rPr>
        <w:t>věcmi:</w:t>
      </w:r>
    </w:p>
    <w:p w14:paraId="406ED7CF" w14:textId="48B12D39" w:rsidR="00543342" w:rsidRPr="005220EC" w:rsidRDefault="00543342" w:rsidP="00F90C9D">
      <w:pPr>
        <w:tabs>
          <w:tab w:val="num" w:pos="709"/>
        </w:tabs>
        <w:jc w:val="both"/>
        <w:rPr>
          <w:rFonts w:ascii="Arial" w:hAnsi="Arial" w:cs="Arial"/>
          <w:sz w:val="22"/>
          <w:szCs w:val="22"/>
        </w:rPr>
      </w:pPr>
    </w:p>
    <w:p w14:paraId="7759E68E" w14:textId="2630DEA6" w:rsidR="00543342" w:rsidRPr="005220EC" w:rsidRDefault="00D27F18" w:rsidP="00543342">
      <w:pPr>
        <w:tabs>
          <w:tab w:val="num" w:pos="709"/>
        </w:tabs>
        <w:ind w:left="360"/>
        <w:jc w:val="both"/>
        <w:rPr>
          <w:rFonts w:ascii="Arial" w:hAnsi="Arial" w:cs="Arial"/>
          <w:sz w:val="22"/>
          <w:szCs w:val="22"/>
        </w:rPr>
      </w:pPr>
      <w:r w:rsidRPr="005220EC">
        <w:rPr>
          <w:rFonts w:ascii="Arial" w:hAnsi="Arial" w:cs="Arial"/>
          <w:sz w:val="22"/>
          <w:szCs w:val="22"/>
        </w:rPr>
        <w:tab/>
      </w:r>
      <w:r w:rsidR="00F90C9D" w:rsidRPr="005220EC">
        <w:rPr>
          <w:rFonts w:ascii="Arial" w:hAnsi="Arial" w:cs="Arial"/>
          <w:sz w:val="22"/>
          <w:szCs w:val="22"/>
        </w:rPr>
        <w:t>a</w:t>
      </w:r>
      <w:r w:rsidR="00543342" w:rsidRPr="005220EC">
        <w:rPr>
          <w:rFonts w:ascii="Arial" w:hAnsi="Arial" w:cs="Arial"/>
          <w:sz w:val="22"/>
          <w:szCs w:val="22"/>
        </w:rPr>
        <w:t>)</w:t>
      </w:r>
      <w:r w:rsidR="00BE347C" w:rsidRPr="005220EC">
        <w:rPr>
          <w:rFonts w:ascii="Arial" w:hAnsi="Arial" w:cs="Arial"/>
          <w:sz w:val="22"/>
          <w:szCs w:val="22"/>
        </w:rPr>
        <w:t xml:space="preserve"> oděvy a textil</w:t>
      </w:r>
    </w:p>
    <w:p w14:paraId="2B0938D2" w14:textId="0F8D816B" w:rsidR="00211D36" w:rsidRPr="005220EC" w:rsidRDefault="00D27F18" w:rsidP="00F90C9D">
      <w:pPr>
        <w:tabs>
          <w:tab w:val="num" w:pos="709"/>
        </w:tabs>
        <w:ind w:left="360"/>
        <w:jc w:val="both"/>
        <w:rPr>
          <w:rFonts w:ascii="Arial" w:hAnsi="Arial" w:cs="Arial"/>
          <w:sz w:val="22"/>
          <w:szCs w:val="22"/>
        </w:rPr>
      </w:pPr>
      <w:r w:rsidRPr="005220EC">
        <w:rPr>
          <w:rFonts w:ascii="Arial" w:hAnsi="Arial" w:cs="Arial"/>
          <w:sz w:val="22"/>
          <w:szCs w:val="22"/>
        </w:rPr>
        <w:tab/>
      </w:r>
    </w:p>
    <w:p w14:paraId="1BD58EB5" w14:textId="5B10E6CC" w:rsidR="00723DF9" w:rsidRPr="005220EC" w:rsidRDefault="008C3A2A" w:rsidP="00723DF9">
      <w:pPr>
        <w:numPr>
          <w:ilvl w:val="0"/>
          <w:numId w:val="9"/>
        </w:numPr>
        <w:tabs>
          <w:tab w:val="num" w:pos="709"/>
        </w:tabs>
        <w:jc w:val="both"/>
        <w:rPr>
          <w:rFonts w:ascii="Arial" w:hAnsi="Arial" w:cs="Arial"/>
          <w:sz w:val="22"/>
          <w:szCs w:val="22"/>
        </w:rPr>
      </w:pPr>
      <w:r w:rsidRPr="005220EC">
        <w:rPr>
          <w:rFonts w:ascii="Arial" w:hAnsi="Arial" w:cs="Arial"/>
          <w:sz w:val="22"/>
          <w:szCs w:val="22"/>
        </w:rPr>
        <w:t>Movité věci</w:t>
      </w:r>
      <w:r w:rsidR="00A47650" w:rsidRPr="005220EC">
        <w:rPr>
          <w:rFonts w:ascii="Arial" w:hAnsi="Arial" w:cs="Arial"/>
          <w:sz w:val="22"/>
          <w:szCs w:val="22"/>
        </w:rPr>
        <w:t xml:space="preserve"> uvedené v odst</w:t>
      </w:r>
      <w:r w:rsidR="00352DD8" w:rsidRPr="005220EC">
        <w:rPr>
          <w:rFonts w:ascii="Arial" w:hAnsi="Arial" w:cs="Arial"/>
          <w:sz w:val="22"/>
          <w:szCs w:val="22"/>
        </w:rPr>
        <w:t xml:space="preserve">. 1 </w:t>
      </w:r>
      <w:r w:rsidR="00540721" w:rsidRPr="005220EC">
        <w:rPr>
          <w:rFonts w:ascii="Arial" w:hAnsi="Arial" w:cs="Arial"/>
          <w:sz w:val="22"/>
          <w:szCs w:val="22"/>
        </w:rPr>
        <w:t>lz</w:t>
      </w:r>
      <w:r w:rsidR="00F90C9D" w:rsidRPr="005220EC">
        <w:rPr>
          <w:rFonts w:ascii="Arial" w:hAnsi="Arial" w:cs="Arial"/>
          <w:sz w:val="22"/>
          <w:szCs w:val="22"/>
        </w:rPr>
        <w:t xml:space="preserve">e ukládat do </w:t>
      </w:r>
      <w:r w:rsidR="00F90C9D" w:rsidRPr="005220EC">
        <w:rPr>
          <w:rFonts w:ascii="Arial" w:hAnsi="Arial" w:cs="Arial"/>
          <w:sz w:val="22"/>
          <w:szCs w:val="22"/>
          <w:u w:val="single"/>
        </w:rPr>
        <w:t>modrého ocelového kontejneru o objemu 2,5 m</w:t>
      </w:r>
      <w:r w:rsidR="00F90C9D" w:rsidRPr="005220EC">
        <w:rPr>
          <w:rFonts w:ascii="Arial" w:hAnsi="Arial" w:cs="Arial"/>
          <w:sz w:val="22"/>
          <w:szCs w:val="22"/>
          <w:u w:val="single"/>
          <w:vertAlign w:val="superscript"/>
        </w:rPr>
        <w:t>3</w:t>
      </w:r>
      <w:r w:rsidR="00F90C9D" w:rsidRPr="005220EC">
        <w:rPr>
          <w:rFonts w:ascii="Arial" w:hAnsi="Arial" w:cs="Arial"/>
          <w:sz w:val="22"/>
          <w:szCs w:val="22"/>
          <w:u w:val="single"/>
        </w:rPr>
        <w:t xml:space="preserve"> na textil s bezpečnostní šachtou, který je umístěn</w:t>
      </w:r>
      <w:r w:rsidR="007F3B5D" w:rsidRPr="005220EC">
        <w:rPr>
          <w:rFonts w:ascii="Arial" w:hAnsi="Arial" w:cs="Arial"/>
          <w:sz w:val="22"/>
          <w:szCs w:val="22"/>
          <w:u w:val="single"/>
        </w:rPr>
        <w:t xml:space="preserve"> na stanovišti sběrných nádob</w:t>
      </w:r>
      <w:r w:rsidR="00F90C9D" w:rsidRPr="005220EC">
        <w:rPr>
          <w:rFonts w:ascii="Arial" w:hAnsi="Arial" w:cs="Arial"/>
          <w:sz w:val="22"/>
          <w:szCs w:val="22"/>
          <w:u w:val="single"/>
        </w:rPr>
        <w:t xml:space="preserve"> u vchodu do tělocvičny ZŠ Zhoř</w:t>
      </w:r>
      <w:r w:rsidR="007F3B5D" w:rsidRPr="005220EC">
        <w:rPr>
          <w:rFonts w:ascii="Arial" w:hAnsi="Arial" w:cs="Arial"/>
          <w:sz w:val="22"/>
          <w:szCs w:val="22"/>
          <w:u w:val="single"/>
        </w:rPr>
        <w:t>, na části parcely č. 546/4, k.ú. Zhoř u Jihlavy</w:t>
      </w:r>
      <w:r w:rsidR="00AF49AB" w:rsidRPr="005220EC">
        <w:rPr>
          <w:rFonts w:ascii="Arial" w:hAnsi="Arial" w:cs="Arial"/>
          <w:color w:val="00B0F0"/>
          <w:sz w:val="22"/>
          <w:szCs w:val="22"/>
        </w:rPr>
        <w:t xml:space="preserve">. </w:t>
      </w:r>
      <w:r w:rsidR="00F90C9D" w:rsidRPr="005220EC">
        <w:rPr>
          <w:rFonts w:ascii="Arial" w:hAnsi="Arial" w:cs="Arial"/>
          <w:sz w:val="22"/>
          <w:szCs w:val="22"/>
        </w:rPr>
        <w:t>Veškeré oděvy a textil</w:t>
      </w:r>
      <w:r w:rsidR="00AF49AB" w:rsidRPr="005220EC">
        <w:rPr>
          <w:rFonts w:ascii="Arial" w:hAnsi="Arial" w:cs="Arial"/>
          <w:sz w:val="22"/>
          <w:szCs w:val="22"/>
        </w:rPr>
        <w:t xml:space="preserve"> musí být </w:t>
      </w:r>
      <w:r w:rsidR="00F90C9D" w:rsidRPr="005220EC">
        <w:rPr>
          <w:rFonts w:ascii="Arial" w:hAnsi="Arial" w:cs="Arial"/>
          <w:sz w:val="22"/>
          <w:szCs w:val="22"/>
        </w:rPr>
        <w:t>uloženy do kontejneru</w:t>
      </w:r>
      <w:r w:rsidR="00041A92" w:rsidRPr="005220EC">
        <w:rPr>
          <w:rFonts w:ascii="Arial" w:hAnsi="Arial" w:cs="Arial"/>
          <w:sz w:val="22"/>
          <w:szCs w:val="22"/>
        </w:rPr>
        <w:t xml:space="preserve"> </w:t>
      </w:r>
      <w:r w:rsidR="00AF49AB" w:rsidRPr="005220EC">
        <w:rPr>
          <w:rFonts w:ascii="Arial" w:hAnsi="Arial" w:cs="Arial"/>
          <w:sz w:val="22"/>
          <w:szCs w:val="22"/>
        </w:rPr>
        <w:t>v takovém stavu, aby bylo možné její opětovné použití</w:t>
      </w:r>
      <w:r w:rsidR="00C540E8" w:rsidRPr="005220EC">
        <w:rPr>
          <w:rFonts w:ascii="Arial" w:hAnsi="Arial" w:cs="Arial"/>
          <w:sz w:val="22"/>
          <w:szCs w:val="22"/>
        </w:rPr>
        <w:t xml:space="preserve"> (tedy nesmí být znečištěné či jinak poškozené)</w:t>
      </w:r>
      <w:r w:rsidR="00693339" w:rsidRPr="005220EC">
        <w:rPr>
          <w:rFonts w:ascii="Arial" w:hAnsi="Arial" w:cs="Arial"/>
          <w:sz w:val="22"/>
          <w:szCs w:val="22"/>
        </w:rPr>
        <w:t>.</w:t>
      </w:r>
      <w:r w:rsidR="00723DF9" w:rsidRPr="005220EC">
        <w:rPr>
          <w:rFonts w:ascii="Arial" w:hAnsi="Arial" w:cs="Arial"/>
          <w:sz w:val="22"/>
          <w:szCs w:val="22"/>
        </w:rPr>
        <w:t xml:space="preserve"> </w:t>
      </w:r>
    </w:p>
    <w:p w14:paraId="6AD074FE" w14:textId="77777777" w:rsidR="001A1793" w:rsidRPr="005220EC" w:rsidRDefault="001A1793" w:rsidP="00D226C7">
      <w:pPr>
        <w:rPr>
          <w:rFonts w:ascii="Arial" w:hAnsi="Arial" w:cs="Arial"/>
          <w:b/>
          <w:sz w:val="22"/>
          <w:szCs w:val="22"/>
        </w:rPr>
      </w:pPr>
    </w:p>
    <w:p w14:paraId="5A2519CD" w14:textId="77777777" w:rsidR="00F771CC" w:rsidRPr="005220EC" w:rsidRDefault="00F771CC" w:rsidP="00F771CC">
      <w:pPr>
        <w:jc w:val="center"/>
        <w:rPr>
          <w:rFonts w:ascii="Arial" w:hAnsi="Arial" w:cs="Arial"/>
          <w:b/>
          <w:sz w:val="22"/>
          <w:szCs w:val="22"/>
        </w:rPr>
      </w:pPr>
      <w:r w:rsidRPr="005220EC">
        <w:rPr>
          <w:rFonts w:ascii="Arial" w:hAnsi="Arial" w:cs="Arial"/>
          <w:b/>
          <w:sz w:val="22"/>
          <w:szCs w:val="22"/>
        </w:rPr>
        <w:t>Čl. 9</w:t>
      </w:r>
    </w:p>
    <w:p w14:paraId="5C5BAC1B" w14:textId="77777777" w:rsidR="00211D36" w:rsidRPr="005220EC" w:rsidRDefault="00F771CC" w:rsidP="00F771CC">
      <w:pPr>
        <w:pStyle w:val="Nadpis2"/>
        <w:jc w:val="center"/>
        <w:rPr>
          <w:rFonts w:ascii="Arial" w:hAnsi="Arial" w:cs="Arial"/>
          <w:b/>
          <w:bCs/>
          <w:sz w:val="22"/>
          <w:szCs w:val="22"/>
          <w:u w:val="none"/>
        </w:rPr>
      </w:pPr>
      <w:r w:rsidRPr="005220EC">
        <w:rPr>
          <w:rFonts w:ascii="Arial" w:hAnsi="Arial" w:cs="Arial"/>
          <w:b/>
          <w:bCs/>
          <w:sz w:val="22"/>
          <w:szCs w:val="22"/>
          <w:u w:val="none"/>
        </w:rPr>
        <w:t>Nakládání s výrob</w:t>
      </w:r>
      <w:r w:rsidR="00211D36" w:rsidRPr="005220EC">
        <w:rPr>
          <w:rFonts w:ascii="Arial" w:hAnsi="Arial" w:cs="Arial"/>
          <w:b/>
          <w:bCs/>
          <w:sz w:val="22"/>
          <w:szCs w:val="22"/>
          <w:u w:val="none"/>
        </w:rPr>
        <w:t>k</w:t>
      </w:r>
      <w:r w:rsidRPr="005220EC">
        <w:rPr>
          <w:rFonts w:ascii="Arial" w:hAnsi="Arial" w:cs="Arial"/>
          <w:b/>
          <w:bCs/>
          <w:sz w:val="22"/>
          <w:szCs w:val="22"/>
          <w:u w:val="none"/>
        </w:rPr>
        <w:t>y s ukončenou životností v rámci služby pro výrobce</w:t>
      </w:r>
      <w:r w:rsidR="00211D36" w:rsidRPr="005220EC">
        <w:rPr>
          <w:rFonts w:ascii="Arial" w:hAnsi="Arial" w:cs="Arial"/>
          <w:b/>
          <w:bCs/>
          <w:sz w:val="22"/>
          <w:szCs w:val="22"/>
          <w:u w:val="none"/>
        </w:rPr>
        <w:t xml:space="preserve"> </w:t>
      </w:r>
    </w:p>
    <w:p w14:paraId="43E67175" w14:textId="77777777" w:rsidR="00F771CC" w:rsidRPr="005220EC" w:rsidRDefault="00211D36" w:rsidP="00F771CC">
      <w:pPr>
        <w:pStyle w:val="Nadpis2"/>
        <w:jc w:val="center"/>
        <w:rPr>
          <w:rFonts w:ascii="Arial" w:hAnsi="Arial" w:cs="Arial"/>
          <w:b/>
          <w:bCs/>
          <w:sz w:val="22"/>
          <w:szCs w:val="22"/>
          <w:u w:val="none"/>
        </w:rPr>
      </w:pPr>
      <w:r w:rsidRPr="005220EC">
        <w:rPr>
          <w:rFonts w:ascii="Arial" w:hAnsi="Arial" w:cs="Arial"/>
          <w:b/>
          <w:bCs/>
          <w:sz w:val="22"/>
          <w:szCs w:val="22"/>
          <w:u w:val="none"/>
        </w:rPr>
        <w:t>(zpětný odběr)</w:t>
      </w:r>
    </w:p>
    <w:p w14:paraId="38B20D24" w14:textId="77777777" w:rsidR="00211D36" w:rsidRPr="005220EC" w:rsidRDefault="00211D36" w:rsidP="00211D36">
      <w:pPr>
        <w:numPr>
          <w:ilvl w:val="0"/>
          <w:numId w:val="29"/>
        </w:numPr>
        <w:autoSpaceDE w:val="0"/>
        <w:autoSpaceDN w:val="0"/>
        <w:adjustRightInd w:val="0"/>
        <w:ind w:left="426" w:hanging="426"/>
        <w:jc w:val="both"/>
        <w:rPr>
          <w:rFonts w:ascii="Arial" w:hAnsi="Arial" w:cs="Arial"/>
          <w:sz w:val="22"/>
          <w:szCs w:val="22"/>
        </w:rPr>
      </w:pPr>
      <w:r w:rsidRPr="005220EC">
        <w:rPr>
          <w:rFonts w:ascii="Arial" w:hAnsi="Arial" w:cs="Arial"/>
          <w:sz w:val="22"/>
          <w:szCs w:val="22"/>
        </w:rPr>
        <w:t xml:space="preserve">Obec v rámci služby pro výrobce nakládá s těmito výrobky s ukončenou životností: </w:t>
      </w:r>
    </w:p>
    <w:p w14:paraId="21AEEEA1" w14:textId="77777777" w:rsidR="00414D31" w:rsidRDefault="00414D31" w:rsidP="00211D36">
      <w:pPr>
        <w:autoSpaceDE w:val="0"/>
        <w:autoSpaceDN w:val="0"/>
        <w:adjustRightInd w:val="0"/>
        <w:ind w:left="720"/>
        <w:jc w:val="both"/>
        <w:rPr>
          <w:rFonts w:ascii="Arial" w:hAnsi="Arial" w:cs="Arial"/>
          <w:sz w:val="22"/>
          <w:szCs w:val="22"/>
        </w:rPr>
      </w:pPr>
    </w:p>
    <w:p w14:paraId="4AE3F0CC" w14:textId="6F9BEDC1" w:rsidR="00211D36" w:rsidRPr="00754E9A" w:rsidRDefault="00211D36" w:rsidP="00754E9A">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2599A53E" w14:textId="77777777" w:rsidR="00211D36" w:rsidRPr="0031415A" w:rsidRDefault="00211D36" w:rsidP="00211D36">
      <w:pPr>
        <w:autoSpaceDE w:val="0"/>
        <w:autoSpaceDN w:val="0"/>
        <w:adjustRightInd w:val="0"/>
        <w:ind w:left="720"/>
        <w:jc w:val="both"/>
        <w:rPr>
          <w:rFonts w:ascii="Arial" w:hAnsi="Arial" w:cs="Arial"/>
          <w:sz w:val="22"/>
          <w:szCs w:val="22"/>
        </w:rPr>
      </w:pPr>
    </w:p>
    <w:p w14:paraId="5BDC86E6" w14:textId="585CB85A" w:rsidR="00754E9A" w:rsidRPr="00754E9A" w:rsidRDefault="00F771CC" w:rsidP="00D27F18">
      <w:pPr>
        <w:numPr>
          <w:ilvl w:val="0"/>
          <w:numId w:val="29"/>
        </w:numPr>
        <w:autoSpaceDE w:val="0"/>
        <w:autoSpaceDN w:val="0"/>
        <w:adjustRightInd w:val="0"/>
        <w:ind w:left="426" w:hanging="426"/>
        <w:jc w:val="both"/>
        <w:rPr>
          <w:rFonts w:ascii="Arial" w:hAnsi="Arial" w:cs="Arial"/>
          <w:i/>
          <w:sz w:val="22"/>
          <w:szCs w:val="22"/>
          <w:u w:val="single"/>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754E9A">
        <w:rPr>
          <w:rFonts w:ascii="Arial" w:hAnsi="Arial" w:cs="Arial"/>
          <w:sz w:val="22"/>
          <w:szCs w:val="22"/>
        </w:rPr>
        <w:t xml:space="preserve"> a ukládat do </w:t>
      </w:r>
      <w:r w:rsidR="00754E9A" w:rsidRPr="00754E9A">
        <w:rPr>
          <w:rFonts w:ascii="Arial" w:hAnsi="Arial" w:cs="Arial"/>
          <w:sz w:val="22"/>
          <w:szCs w:val="22"/>
          <w:u w:val="single"/>
        </w:rPr>
        <w:t>zastřešeného ocelového velkoobjemového kontejneru červené barvy</w:t>
      </w:r>
      <w:r w:rsidR="00754E9A">
        <w:rPr>
          <w:rFonts w:ascii="Arial" w:hAnsi="Arial" w:cs="Arial"/>
          <w:sz w:val="22"/>
          <w:szCs w:val="22"/>
          <w:u w:val="single"/>
        </w:rPr>
        <w:t>, který je umístěn</w:t>
      </w:r>
      <w:r w:rsidR="007F3B5D">
        <w:rPr>
          <w:rFonts w:ascii="Arial" w:hAnsi="Arial" w:cs="Arial"/>
          <w:sz w:val="22"/>
          <w:szCs w:val="22"/>
          <w:u w:val="single"/>
        </w:rPr>
        <w:t xml:space="preserve"> na stanovišti sběrných nádob, které se nachází pod obcí na části parcely č. 288/2, k.ú. Zhoř u Jihlavy.</w:t>
      </w:r>
      <w:r w:rsidR="00754E9A">
        <w:rPr>
          <w:rFonts w:ascii="Arial" w:hAnsi="Arial" w:cs="Arial"/>
          <w:sz w:val="22"/>
          <w:szCs w:val="22"/>
          <w:u w:val="single"/>
        </w:rPr>
        <w:t xml:space="preserve"> </w:t>
      </w:r>
    </w:p>
    <w:p w14:paraId="46FAB01C" w14:textId="77777777" w:rsidR="00103649" w:rsidRPr="0051226B" w:rsidRDefault="00103649" w:rsidP="007F3B5D">
      <w:pPr>
        <w:tabs>
          <w:tab w:val="num" w:pos="709"/>
        </w:tabs>
        <w:jc w:val="both"/>
        <w:rPr>
          <w:rFonts w:ascii="Arial" w:hAnsi="Arial" w:cs="Arial"/>
          <w:sz w:val="22"/>
          <w:szCs w:val="22"/>
        </w:rPr>
      </w:pPr>
    </w:p>
    <w:p w14:paraId="700353AC" w14:textId="77777777" w:rsidR="007F3823" w:rsidRDefault="007F3823" w:rsidP="00F90C9D">
      <w:pPr>
        <w:jc w:val="both"/>
        <w:rPr>
          <w:rFonts w:ascii="Arial" w:hAnsi="Arial" w:cs="Arial"/>
          <w:sz w:val="22"/>
          <w:szCs w:val="22"/>
        </w:rPr>
      </w:pPr>
    </w:p>
    <w:p w14:paraId="4AADECF0" w14:textId="53DB94E2"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90C9D">
        <w:rPr>
          <w:rFonts w:ascii="Arial" w:hAnsi="Arial" w:cs="Arial"/>
          <w:b/>
          <w:sz w:val="22"/>
          <w:szCs w:val="22"/>
        </w:rPr>
        <w:t>10</w:t>
      </w:r>
    </w:p>
    <w:p w14:paraId="0D678BF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229FA7E7" w14:textId="4ADAFABB"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r w:rsidR="00D0005F">
        <w:rPr>
          <w:rFonts w:ascii="Arial" w:hAnsi="Arial" w:cs="Arial"/>
          <w:sz w:val="22"/>
          <w:szCs w:val="22"/>
        </w:rPr>
        <w:t xml:space="preserve"> a lze jej likvidovat pouze zákonem stanoveným způsobem.</w:t>
      </w:r>
    </w:p>
    <w:p w14:paraId="61F911E5" w14:textId="77777777" w:rsidR="00F67C91" w:rsidRDefault="00F67C91" w:rsidP="00F67C91">
      <w:pPr>
        <w:ind w:left="426"/>
        <w:jc w:val="both"/>
        <w:rPr>
          <w:rFonts w:ascii="Arial" w:hAnsi="Arial" w:cs="Arial"/>
          <w:sz w:val="22"/>
          <w:szCs w:val="22"/>
        </w:rPr>
      </w:pPr>
    </w:p>
    <w:p w14:paraId="7B97E2EB" w14:textId="73D02EC7" w:rsidR="00E44532" w:rsidRPr="00E44532" w:rsidRDefault="00C45BF9" w:rsidP="00E44532">
      <w:pPr>
        <w:numPr>
          <w:ilvl w:val="0"/>
          <w:numId w:val="31"/>
        </w:numPr>
        <w:ind w:left="426" w:hanging="426"/>
        <w:jc w:val="both"/>
        <w:rPr>
          <w:rFonts w:ascii="Arial" w:hAnsi="Arial" w:cs="Arial"/>
          <w:sz w:val="22"/>
          <w:szCs w:val="22"/>
        </w:rPr>
      </w:pPr>
      <w:r w:rsidRPr="00743B2B">
        <w:rPr>
          <w:rFonts w:ascii="Arial" w:hAnsi="Arial" w:cs="Arial"/>
          <w:sz w:val="22"/>
          <w:szCs w:val="22"/>
        </w:rPr>
        <w:t>S</w:t>
      </w:r>
      <w:r w:rsidR="0024722A" w:rsidRPr="00743B2B">
        <w:rPr>
          <w:rFonts w:ascii="Arial" w:hAnsi="Arial" w:cs="Arial"/>
          <w:sz w:val="22"/>
          <w:szCs w:val="22"/>
        </w:rPr>
        <w:t xml:space="preserve">tavební </w:t>
      </w:r>
      <w:r w:rsidRPr="00743B2B">
        <w:rPr>
          <w:rFonts w:ascii="Arial" w:hAnsi="Arial" w:cs="Arial"/>
          <w:sz w:val="22"/>
          <w:szCs w:val="22"/>
        </w:rPr>
        <w:t xml:space="preserve">a demoliční </w:t>
      </w:r>
      <w:r w:rsidR="0024722A" w:rsidRPr="00743B2B">
        <w:rPr>
          <w:rFonts w:ascii="Arial" w:hAnsi="Arial" w:cs="Arial"/>
          <w:sz w:val="22"/>
          <w:szCs w:val="22"/>
        </w:rPr>
        <w:t xml:space="preserve">odpad </w:t>
      </w:r>
      <w:r w:rsidR="00940656" w:rsidRPr="00743B2B">
        <w:rPr>
          <w:rFonts w:ascii="Arial" w:hAnsi="Arial" w:cs="Arial"/>
          <w:sz w:val="22"/>
          <w:szCs w:val="22"/>
        </w:rPr>
        <w:t>lze</w:t>
      </w:r>
      <w:r w:rsidR="0024722A" w:rsidRPr="00743B2B">
        <w:rPr>
          <w:rFonts w:ascii="Arial" w:hAnsi="Arial" w:cs="Arial"/>
          <w:sz w:val="22"/>
          <w:szCs w:val="22"/>
        </w:rPr>
        <w:t xml:space="preserve"> </w:t>
      </w:r>
      <w:r w:rsidR="0031415A" w:rsidRPr="00743B2B">
        <w:rPr>
          <w:rFonts w:ascii="Arial" w:hAnsi="Arial" w:cs="Arial"/>
          <w:sz w:val="22"/>
          <w:szCs w:val="22"/>
        </w:rPr>
        <w:t>předávat</w:t>
      </w:r>
      <w:r w:rsidR="00743B2B" w:rsidRPr="00743B2B">
        <w:rPr>
          <w:rFonts w:ascii="Arial" w:hAnsi="Arial" w:cs="Arial"/>
          <w:sz w:val="22"/>
          <w:szCs w:val="22"/>
        </w:rPr>
        <w:t xml:space="preserve"> </w:t>
      </w:r>
      <w:r w:rsidR="00743B2B">
        <w:rPr>
          <w:rFonts w:ascii="Arial" w:hAnsi="Arial" w:cs="Arial"/>
          <w:sz w:val="22"/>
          <w:szCs w:val="22"/>
        </w:rPr>
        <w:t xml:space="preserve">pouze </w:t>
      </w:r>
      <w:r w:rsidR="00743B2B" w:rsidRPr="00743B2B">
        <w:rPr>
          <w:rFonts w:ascii="Arial" w:hAnsi="Arial" w:cs="Arial"/>
          <w:sz w:val="22"/>
          <w:szCs w:val="22"/>
        </w:rPr>
        <w:t>do zařízení k tomu určených,</w:t>
      </w:r>
      <w:r w:rsidR="005220EC">
        <w:rPr>
          <w:rFonts w:ascii="Arial" w:hAnsi="Arial" w:cs="Arial"/>
          <w:sz w:val="22"/>
          <w:szCs w:val="22"/>
        </w:rPr>
        <w:t xml:space="preserve"> které disponují příslušnými oprávněními pro nakládání s tímto druhem odpadu,</w:t>
      </w:r>
      <w:r w:rsidR="00743B2B" w:rsidRPr="00743B2B">
        <w:rPr>
          <w:rFonts w:ascii="Arial" w:hAnsi="Arial" w:cs="Arial"/>
          <w:sz w:val="22"/>
          <w:szCs w:val="22"/>
        </w:rPr>
        <w:t xml:space="preserve"> a to mimo území obce Zhoř, neboť žádné takové zařízení se v obci nenachází.</w:t>
      </w:r>
      <w:r w:rsidRPr="00743B2B">
        <w:rPr>
          <w:rFonts w:ascii="Arial" w:hAnsi="Arial" w:cs="Arial"/>
          <w:color w:val="00B0F0"/>
          <w:sz w:val="22"/>
          <w:szCs w:val="22"/>
        </w:rPr>
        <w:t xml:space="preserve"> </w:t>
      </w:r>
    </w:p>
    <w:p w14:paraId="7DF4FFCB" w14:textId="77777777" w:rsidR="00F45D43" w:rsidRDefault="00F45D43" w:rsidP="00F45D43">
      <w:pPr>
        <w:ind w:left="426"/>
        <w:jc w:val="both"/>
        <w:rPr>
          <w:rFonts w:ascii="Arial" w:hAnsi="Arial" w:cs="Arial"/>
          <w:sz w:val="22"/>
          <w:szCs w:val="22"/>
          <w:highlight w:val="yellow"/>
        </w:rPr>
      </w:pPr>
    </w:p>
    <w:p w14:paraId="0CE21695" w14:textId="77777777" w:rsidR="00B32EBA" w:rsidRDefault="00B32EBA" w:rsidP="00F45D43">
      <w:pPr>
        <w:ind w:left="426"/>
        <w:jc w:val="both"/>
        <w:rPr>
          <w:rFonts w:ascii="Arial" w:hAnsi="Arial" w:cs="Arial"/>
          <w:sz w:val="22"/>
          <w:szCs w:val="22"/>
          <w:highlight w:val="yellow"/>
        </w:rPr>
      </w:pPr>
    </w:p>
    <w:p w14:paraId="1E40DF1C" w14:textId="77777777" w:rsidR="00B32EBA" w:rsidRDefault="00B32EBA" w:rsidP="00F45D43">
      <w:pPr>
        <w:ind w:left="426"/>
        <w:jc w:val="both"/>
        <w:rPr>
          <w:rFonts w:ascii="Arial" w:hAnsi="Arial" w:cs="Arial"/>
          <w:sz w:val="22"/>
          <w:szCs w:val="22"/>
          <w:highlight w:val="yellow"/>
        </w:rPr>
      </w:pPr>
    </w:p>
    <w:p w14:paraId="79D8CE77" w14:textId="77777777" w:rsidR="00B32EBA" w:rsidRDefault="00B32EBA" w:rsidP="00F45D43">
      <w:pPr>
        <w:ind w:left="426"/>
        <w:jc w:val="both"/>
        <w:rPr>
          <w:rFonts w:ascii="Arial" w:hAnsi="Arial" w:cs="Arial"/>
          <w:sz w:val="22"/>
          <w:szCs w:val="22"/>
          <w:highlight w:val="yellow"/>
        </w:rPr>
      </w:pPr>
    </w:p>
    <w:p w14:paraId="72F45909" w14:textId="77777777" w:rsidR="00B32EBA" w:rsidRDefault="00B32EBA" w:rsidP="00F45D43">
      <w:pPr>
        <w:ind w:left="426"/>
        <w:jc w:val="both"/>
        <w:rPr>
          <w:rFonts w:ascii="Arial" w:hAnsi="Arial" w:cs="Arial"/>
          <w:sz w:val="22"/>
          <w:szCs w:val="22"/>
          <w:highlight w:val="yellow"/>
        </w:rPr>
      </w:pPr>
    </w:p>
    <w:p w14:paraId="0BAA705A" w14:textId="61DAEBAC" w:rsidR="00E44532" w:rsidRPr="001D113B" w:rsidRDefault="00E44532" w:rsidP="00E44532">
      <w:pPr>
        <w:jc w:val="center"/>
        <w:rPr>
          <w:rFonts w:ascii="Arial" w:hAnsi="Arial" w:cs="Arial"/>
          <w:b/>
          <w:sz w:val="22"/>
          <w:szCs w:val="22"/>
        </w:rPr>
      </w:pPr>
      <w:r w:rsidRPr="001D113B">
        <w:rPr>
          <w:rFonts w:ascii="Arial" w:hAnsi="Arial" w:cs="Arial"/>
          <w:b/>
          <w:sz w:val="22"/>
          <w:szCs w:val="22"/>
        </w:rPr>
        <w:t>Čl. 1</w:t>
      </w:r>
      <w:r>
        <w:rPr>
          <w:rFonts w:ascii="Arial" w:hAnsi="Arial" w:cs="Arial"/>
          <w:b/>
          <w:sz w:val="22"/>
          <w:szCs w:val="22"/>
        </w:rPr>
        <w:t>1</w:t>
      </w:r>
    </w:p>
    <w:p w14:paraId="24A4D682" w14:textId="1159F95B" w:rsidR="00E44532" w:rsidRDefault="00E44532" w:rsidP="00E44532">
      <w:pPr>
        <w:jc w:val="center"/>
        <w:rPr>
          <w:rFonts w:ascii="Arial" w:hAnsi="Arial" w:cs="Arial"/>
          <w:b/>
          <w:sz w:val="22"/>
          <w:szCs w:val="22"/>
        </w:rPr>
      </w:pPr>
      <w:r>
        <w:rPr>
          <w:rFonts w:ascii="Arial" w:hAnsi="Arial" w:cs="Arial"/>
          <w:b/>
          <w:sz w:val="22"/>
          <w:szCs w:val="22"/>
        </w:rPr>
        <w:t>Další povinnosti při nakládání odpadem</w:t>
      </w:r>
    </w:p>
    <w:p w14:paraId="1E1A554B" w14:textId="77777777" w:rsidR="00B32EBA" w:rsidRPr="005220EC" w:rsidRDefault="00B32EBA" w:rsidP="00E44532">
      <w:pPr>
        <w:jc w:val="center"/>
        <w:rPr>
          <w:rFonts w:ascii="Arial" w:hAnsi="Arial" w:cs="Arial"/>
          <w:b/>
          <w:sz w:val="22"/>
          <w:szCs w:val="22"/>
        </w:rPr>
      </w:pPr>
    </w:p>
    <w:p w14:paraId="4685AC87" w14:textId="2B6149BE" w:rsidR="00A81D11" w:rsidRPr="00E44532" w:rsidRDefault="00E44532" w:rsidP="00E44532">
      <w:pPr>
        <w:pStyle w:val="Odstavecseseznamem"/>
        <w:numPr>
          <w:ilvl w:val="0"/>
          <w:numId w:val="36"/>
        </w:numPr>
        <w:ind w:left="360"/>
        <w:rPr>
          <w:rFonts w:ascii="Arial" w:hAnsi="Arial" w:cs="Arial"/>
          <w:b/>
        </w:rPr>
      </w:pPr>
      <w:r>
        <w:rPr>
          <w:rFonts w:ascii="Arial" w:hAnsi="Arial" w:cs="Arial"/>
        </w:rPr>
        <w:t>Každý je povinen ukládat odpad pouze do nádob a na místa, která jsou pro příslušný druh odpadu určená.</w:t>
      </w:r>
    </w:p>
    <w:p w14:paraId="7B2F3022" w14:textId="77777777" w:rsidR="00E44532" w:rsidRPr="00E44532" w:rsidRDefault="00E44532" w:rsidP="00E44532">
      <w:pPr>
        <w:pStyle w:val="Odstavecseseznamem"/>
        <w:ind w:left="360"/>
        <w:rPr>
          <w:rFonts w:ascii="Arial" w:hAnsi="Arial" w:cs="Arial"/>
          <w:b/>
        </w:rPr>
      </w:pPr>
    </w:p>
    <w:p w14:paraId="60114FD4" w14:textId="30C42D64" w:rsidR="00E44532" w:rsidRPr="00C77504" w:rsidRDefault="00E44532" w:rsidP="007900E4">
      <w:pPr>
        <w:pStyle w:val="Odstavecseseznamem"/>
        <w:numPr>
          <w:ilvl w:val="0"/>
          <w:numId w:val="36"/>
        </w:numPr>
        <w:ind w:left="360"/>
        <w:jc w:val="both"/>
        <w:rPr>
          <w:rFonts w:ascii="Arial" w:hAnsi="Arial" w:cs="Arial"/>
          <w:b/>
        </w:rPr>
      </w:pPr>
      <w:r>
        <w:rPr>
          <w:rFonts w:ascii="Arial" w:hAnsi="Arial" w:cs="Arial"/>
        </w:rPr>
        <w:t>Je zakázáno odpad ukládat, uchovávat či shromažďovat na jakýchkoliv pozemcích ve vlastnictvím obce či veřejných prostranstvích. Dále je zakázáno nakládáním s odpadem jakkoliv ohrožovat, znehodnocovat či negativně ovlivňovat sousední pozemky, nemovitosti</w:t>
      </w:r>
      <w:r w:rsidR="00C77504">
        <w:rPr>
          <w:rFonts w:ascii="Arial" w:hAnsi="Arial" w:cs="Arial"/>
        </w:rPr>
        <w:t xml:space="preserve">, </w:t>
      </w:r>
      <w:r>
        <w:rPr>
          <w:rFonts w:ascii="Arial" w:hAnsi="Arial" w:cs="Arial"/>
        </w:rPr>
        <w:t>vodní plochy a toky či</w:t>
      </w:r>
      <w:r w:rsidR="00C77504">
        <w:rPr>
          <w:rFonts w:ascii="Arial" w:hAnsi="Arial" w:cs="Arial"/>
        </w:rPr>
        <w:t xml:space="preserve"> jakékoliv jiné</w:t>
      </w:r>
      <w:r>
        <w:rPr>
          <w:rFonts w:ascii="Arial" w:hAnsi="Arial" w:cs="Arial"/>
        </w:rPr>
        <w:t xml:space="preserve"> okolní prostředí.</w:t>
      </w:r>
    </w:p>
    <w:p w14:paraId="1138947B" w14:textId="77777777" w:rsidR="00A81D11" w:rsidRDefault="00A81D11">
      <w:pPr>
        <w:jc w:val="center"/>
        <w:rPr>
          <w:rFonts w:ascii="Arial" w:hAnsi="Arial" w:cs="Arial"/>
          <w:b/>
          <w:sz w:val="22"/>
          <w:szCs w:val="22"/>
        </w:rPr>
      </w:pPr>
    </w:p>
    <w:p w14:paraId="42A4F991" w14:textId="56461ADE"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E44532">
        <w:rPr>
          <w:rFonts w:ascii="Arial" w:hAnsi="Arial" w:cs="Arial"/>
          <w:b/>
          <w:sz w:val="22"/>
          <w:szCs w:val="22"/>
        </w:rPr>
        <w:t>2</w:t>
      </w:r>
    </w:p>
    <w:p w14:paraId="4E070312" w14:textId="77777777" w:rsidR="0024722A" w:rsidRPr="005220EC" w:rsidRDefault="00730253" w:rsidP="00730253">
      <w:pPr>
        <w:jc w:val="center"/>
        <w:rPr>
          <w:rFonts w:ascii="Arial" w:hAnsi="Arial" w:cs="Arial"/>
          <w:b/>
          <w:sz w:val="22"/>
          <w:szCs w:val="22"/>
        </w:rPr>
      </w:pPr>
      <w:r w:rsidRPr="005220EC">
        <w:rPr>
          <w:rFonts w:ascii="Arial" w:hAnsi="Arial" w:cs="Arial"/>
          <w:b/>
          <w:sz w:val="22"/>
          <w:szCs w:val="22"/>
        </w:rPr>
        <w:t xml:space="preserve">Zrušovací </w:t>
      </w:r>
      <w:r w:rsidR="0024722A" w:rsidRPr="005220EC">
        <w:rPr>
          <w:rFonts w:ascii="Arial" w:hAnsi="Arial" w:cs="Arial"/>
          <w:b/>
          <w:sz w:val="22"/>
          <w:szCs w:val="22"/>
        </w:rPr>
        <w:t>ustanovení</w:t>
      </w:r>
    </w:p>
    <w:p w14:paraId="7E0DA9BE" w14:textId="77777777" w:rsidR="0024722A" w:rsidRPr="005220EC" w:rsidRDefault="0024722A" w:rsidP="00963A13">
      <w:pPr>
        <w:ind w:left="360"/>
        <w:jc w:val="center"/>
        <w:rPr>
          <w:rFonts w:ascii="Arial" w:hAnsi="Arial" w:cs="Arial"/>
          <w:b/>
          <w:sz w:val="22"/>
          <w:szCs w:val="22"/>
          <w:u w:val="single"/>
        </w:rPr>
      </w:pPr>
    </w:p>
    <w:p w14:paraId="65450113" w14:textId="77777777" w:rsidR="00E92CAF" w:rsidRDefault="00E92CAF" w:rsidP="00730253">
      <w:pPr>
        <w:jc w:val="center"/>
        <w:rPr>
          <w:rFonts w:ascii="Arial" w:hAnsi="Arial" w:cs="Arial"/>
          <w:sz w:val="22"/>
          <w:szCs w:val="22"/>
        </w:rPr>
      </w:pPr>
    </w:p>
    <w:p w14:paraId="47E899D1" w14:textId="31B4198D" w:rsidR="00730253" w:rsidRPr="005220EC" w:rsidRDefault="00730253" w:rsidP="00730253">
      <w:pPr>
        <w:jc w:val="center"/>
        <w:rPr>
          <w:rFonts w:ascii="Arial" w:hAnsi="Arial" w:cs="Arial"/>
          <w:b/>
          <w:sz w:val="22"/>
          <w:szCs w:val="22"/>
        </w:rPr>
      </w:pPr>
      <w:r w:rsidRPr="005220EC">
        <w:rPr>
          <w:rFonts w:ascii="Arial" w:hAnsi="Arial" w:cs="Arial"/>
          <w:b/>
          <w:sz w:val="22"/>
          <w:szCs w:val="22"/>
        </w:rPr>
        <w:t>Čl. 1</w:t>
      </w:r>
      <w:r w:rsidR="00E44532">
        <w:rPr>
          <w:rFonts w:ascii="Arial" w:hAnsi="Arial" w:cs="Arial"/>
          <w:b/>
          <w:sz w:val="22"/>
          <w:szCs w:val="22"/>
        </w:rPr>
        <w:t>3</w:t>
      </w:r>
    </w:p>
    <w:p w14:paraId="4161B5AD" w14:textId="77777777" w:rsidR="00730253" w:rsidRPr="00074576" w:rsidRDefault="00730253" w:rsidP="00074576">
      <w:pPr>
        <w:pStyle w:val="Nzvylnk"/>
        <w:spacing w:before="0" w:after="0"/>
        <w:rPr>
          <w:rFonts w:ascii="Arial" w:hAnsi="Arial" w:cs="Arial"/>
          <w:sz w:val="22"/>
          <w:szCs w:val="22"/>
        </w:rPr>
      </w:pPr>
      <w:r w:rsidRPr="005220EC">
        <w:rPr>
          <w:rFonts w:ascii="Arial" w:hAnsi="Arial" w:cs="Arial"/>
          <w:sz w:val="22"/>
          <w:szCs w:val="22"/>
        </w:rPr>
        <w:t>Účinnost</w:t>
      </w:r>
    </w:p>
    <w:p w14:paraId="3C6C62F2" w14:textId="1A125094" w:rsidR="00730253" w:rsidRPr="00074576" w:rsidRDefault="00730253" w:rsidP="00074576">
      <w:pPr>
        <w:pStyle w:val="Nzvylnk"/>
        <w:spacing w:before="0" w:after="0"/>
        <w:jc w:val="left"/>
        <w:rPr>
          <w:rFonts w:ascii="Arial" w:hAnsi="Arial" w:cs="Arial"/>
          <w:color w:val="0070C0"/>
          <w:sz w:val="22"/>
          <w:szCs w:val="22"/>
        </w:rPr>
      </w:pPr>
    </w:p>
    <w:p w14:paraId="146EC231" w14:textId="77777777" w:rsidR="0020259D" w:rsidRPr="007A6B29" w:rsidRDefault="0020259D" w:rsidP="0020259D">
      <w:pPr>
        <w:spacing w:before="120" w:line="288" w:lineRule="auto"/>
        <w:ind w:firstLine="709"/>
        <w:rPr>
          <w:rFonts w:ascii="Arial" w:hAnsi="Arial" w:cs="Arial"/>
          <w:sz w:val="22"/>
          <w:szCs w:val="22"/>
        </w:rPr>
      </w:pPr>
      <w:r w:rsidRPr="007A6B29">
        <w:rPr>
          <w:rFonts w:ascii="Arial" w:hAnsi="Arial" w:cs="Arial"/>
          <w:sz w:val="22"/>
          <w:szCs w:val="22"/>
        </w:rPr>
        <w:t>Tato vyhláška nabývá účinnosti dnem 01. 01. 2025.</w:t>
      </w:r>
    </w:p>
    <w:p w14:paraId="5B35081A"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426180DD" w14:textId="77777777" w:rsidR="00074576" w:rsidRPr="00074576" w:rsidRDefault="00074576" w:rsidP="00074576">
      <w:pPr>
        <w:spacing w:before="120" w:line="288" w:lineRule="auto"/>
        <w:ind w:firstLine="709"/>
        <w:jc w:val="both"/>
        <w:rPr>
          <w:rFonts w:ascii="Arial" w:hAnsi="Arial" w:cs="Arial"/>
          <w:sz w:val="22"/>
          <w:szCs w:val="22"/>
        </w:rPr>
      </w:pPr>
    </w:p>
    <w:p w14:paraId="3199859D" w14:textId="77777777" w:rsidR="00362DF8" w:rsidRPr="001D113B" w:rsidRDefault="00362DF8" w:rsidP="00362DF8">
      <w:pPr>
        <w:spacing w:before="120" w:line="288" w:lineRule="auto"/>
        <w:jc w:val="both"/>
        <w:rPr>
          <w:rFonts w:ascii="Arial" w:hAnsi="Arial" w:cs="Arial"/>
          <w:sz w:val="22"/>
          <w:szCs w:val="22"/>
        </w:rPr>
      </w:pPr>
    </w:p>
    <w:p w14:paraId="24B68512"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1A30A23D" w14:textId="77777777" w:rsidR="0020259D" w:rsidRDefault="0020259D" w:rsidP="0020259D">
      <w:pPr>
        <w:spacing w:before="120" w:line="288" w:lineRule="auto"/>
        <w:rPr>
          <w:rFonts w:ascii="Arial" w:hAnsi="Arial" w:cs="Arial"/>
        </w:rPr>
      </w:pPr>
    </w:p>
    <w:p w14:paraId="56CCB921" w14:textId="77777777" w:rsidR="0020259D" w:rsidRPr="008F1909" w:rsidRDefault="0020259D" w:rsidP="0020259D">
      <w:pPr>
        <w:pStyle w:val="Zkladntext"/>
        <w:tabs>
          <w:tab w:val="left" w:pos="720"/>
          <w:tab w:val="left" w:pos="6120"/>
        </w:tabs>
        <w:spacing w:after="0" w:line="288" w:lineRule="auto"/>
        <w:rPr>
          <w:rFonts w:ascii="Arial" w:hAnsi="Arial" w:cs="Arial"/>
          <w:i/>
          <w:sz w:val="22"/>
          <w:szCs w:val="22"/>
        </w:rPr>
      </w:pPr>
      <w:r w:rsidRPr="008F1909">
        <w:rPr>
          <w:rFonts w:ascii="Arial" w:hAnsi="Arial" w:cs="Arial"/>
          <w:i/>
          <w:sz w:val="22"/>
          <w:szCs w:val="22"/>
        </w:rPr>
        <w:t>...................................</w:t>
      </w:r>
      <w:r w:rsidRPr="008F1909">
        <w:rPr>
          <w:rFonts w:ascii="Arial" w:hAnsi="Arial" w:cs="Arial"/>
          <w:i/>
          <w:sz w:val="22"/>
          <w:szCs w:val="22"/>
        </w:rPr>
        <w:tab/>
      </w:r>
      <w:r w:rsidRPr="008F1909">
        <w:rPr>
          <w:rFonts w:ascii="Arial" w:hAnsi="Arial" w:cs="Arial"/>
          <w:i/>
          <w:sz w:val="22"/>
          <w:szCs w:val="22"/>
        </w:rPr>
        <w:tab/>
        <w:t xml:space="preserve">    ...................................</w:t>
      </w:r>
    </w:p>
    <w:p w14:paraId="06E6FEF5" w14:textId="77777777" w:rsidR="0020259D" w:rsidRPr="008F1909" w:rsidRDefault="0020259D" w:rsidP="0020259D">
      <w:pPr>
        <w:pStyle w:val="Zkladntext"/>
        <w:tabs>
          <w:tab w:val="left" w:pos="1080"/>
          <w:tab w:val="left" w:pos="6660"/>
        </w:tabs>
        <w:spacing w:after="0" w:line="288" w:lineRule="auto"/>
        <w:rPr>
          <w:rFonts w:ascii="Arial" w:hAnsi="Arial" w:cs="Arial"/>
          <w:sz w:val="22"/>
          <w:szCs w:val="22"/>
        </w:rPr>
      </w:pPr>
      <w:r w:rsidRPr="008F1909">
        <w:rPr>
          <w:rFonts w:ascii="Arial" w:hAnsi="Arial" w:cs="Arial"/>
          <w:sz w:val="22"/>
          <w:szCs w:val="22"/>
        </w:rPr>
        <w:t xml:space="preserve">         Obec Zhoř</w:t>
      </w:r>
      <w:r w:rsidRPr="008F1909">
        <w:rPr>
          <w:rFonts w:ascii="Arial" w:hAnsi="Arial" w:cs="Arial"/>
          <w:sz w:val="22"/>
          <w:szCs w:val="22"/>
        </w:rPr>
        <w:tab/>
      </w:r>
      <w:r w:rsidRPr="008F1909">
        <w:rPr>
          <w:rFonts w:ascii="Arial" w:hAnsi="Arial" w:cs="Arial"/>
          <w:sz w:val="22"/>
          <w:szCs w:val="22"/>
        </w:rPr>
        <w:tab/>
        <w:t>Obec Zhoř</w:t>
      </w:r>
    </w:p>
    <w:p w14:paraId="66CFB9EB" w14:textId="01029169" w:rsidR="0020259D" w:rsidRPr="008F1909" w:rsidRDefault="0020259D" w:rsidP="0020259D">
      <w:pPr>
        <w:pStyle w:val="Zkladntext"/>
        <w:tabs>
          <w:tab w:val="left" w:pos="1080"/>
          <w:tab w:val="left" w:pos="6660"/>
        </w:tabs>
        <w:spacing w:after="0" w:line="288" w:lineRule="auto"/>
        <w:rPr>
          <w:rFonts w:ascii="Arial" w:hAnsi="Arial" w:cs="Arial"/>
          <w:sz w:val="22"/>
          <w:szCs w:val="22"/>
        </w:rPr>
      </w:pPr>
      <w:r w:rsidRPr="008F1909">
        <w:rPr>
          <w:rFonts w:ascii="Arial" w:hAnsi="Arial" w:cs="Arial"/>
          <w:sz w:val="22"/>
          <w:szCs w:val="22"/>
        </w:rPr>
        <w:t xml:space="preserve">    Ing. Vladimír Čížek</w:t>
      </w:r>
      <w:r w:rsidR="00906FC9">
        <w:rPr>
          <w:rFonts w:ascii="Arial" w:hAnsi="Arial" w:cs="Arial"/>
          <w:sz w:val="22"/>
          <w:szCs w:val="22"/>
        </w:rPr>
        <w:t xml:space="preserve"> </w:t>
      </w:r>
      <w:r w:rsidRPr="008F1909">
        <w:rPr>
          <w:rFonts w:ascii="Arial" w:hAnsi="Arial" w:cs="Arial"/>
          <w:sz w:val="22"/>
          <w:szCs w:val="22"/>
        </w:rPr>
        <w:tab/>
        <w:t xml:space="preserve">      Jan Koumar</w:t>
      </w:r>
    </w:p>
    <w:p w14:paraId="091BBD16" w14:textId="0344105C" w:rsidR="00362DF8" w:rsidRDefault="0020259D" w:rsidP="00362DF8">
      <w:pPr>
        <w:rPr>
          <w:rFonts w:ascii="Arial" w:hAnsi="Arial" w:cs="Arial"/>
          <w:sz w:val="22"/>
          <w:szCs w:val="22"/>
        </w:rPr>
      </w:pPr>
      <w:r>
        <w:rPr>
          <w:rFonts w:ascii="Arial" w:hAnsi="Arial" w:cs="Arial"/>
          <w:sz w:val="22"/>
          <w:szCs w:val="22"/>
        </w:rPr>
        <w:tab/>
        <w:t>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14:paraId="508944F1" w14:textId="77777777" w:rsidR="0020259D" w:rsidRDefault="0020259D" w:rsidP="00362DF8">
      <w:pPr>
        <w:rPr>
          <w:rFonts w:ascii="Arial" w:hAnsi="Arial" w:cs="Arial"/>
          <w:sz w:val="22"/>
          <w:szCs w:val="22"/>
        </w:rPr>
      </w:pPr>
    </w:p>
    <w:p w14:paraId="0F89ED01" w14:textId="77777777" w:rsidR="0020259D" w:rsidRDefault="0020259D" w:rsidP="00362DF8">
      <w:pPr>
        <w:rPr>
          <w:rFonts w:ascii="Arial" w:hAnsi="Arial" w:cs="Arial"/>
          <w:sz w:val="22"/>
          <w:szCs w:val="22"/>
        </w:rPr>
      </w:pPr>
    </w:p>
    <w:p w14:paraId="3140B48E" w14:textId="77777777" w:rsidR="0020259D" w:rsidRDefault="0020259D" w:rsidP="00362DF8">
      <w:pPr>
        <w:rPr>
          <w:rFonts w:ascii="Arial" w:hAnsi="Arial" w:cs="Arial"/>
          <w:sz w:val="22"/>
          <w:szCs w:val="22"/>
        </w:rPr>
      </w:pPr>
    </w:p>
    <w:p w14:paraId="1F922A08" w14:textId="77777777" w:rsidR="0020259D" w:rsidRPr="00A9268D" w:rsidRDefault="0020259D" w:rsidP="0020259D">
      <w:pPr>
        <w:pBdr>
          <w:bottom w:val="single" w:sz="4" w:space="1" w:color="auto"/>
        </w:pBdr>
        <w:rPr>
          <w:rFonts w:ascii="Arial" w:hAnsi="Arial" w:cs="Arial"/>
          <w:b/>
          <w:bCs/>
        </w:rPr>
      </w:pPr>
    </w:p>
    <w:p w14:paraId="45633558" w14:textId="77777777" w:rsidR="0020259D" w:rsidRPr="00A9268D" w:rsidRDefault="0020259D" w:rsidP="0020259D">
      <w:pPr>
        <w:rPr>
          <w:rFonts w:ascii="Arial" w:hAnsi="Arial" w:cs="Arial"/>
          <w:b/>
          <w:bCs/>
        </w:rPr>
      </w:pPr>
    </w:p>
    <w:p w14:paraId="0A0252E7" w14:textId="77777777" w:rsidR="0020259D" w:rsidRDefault="0020259D" w:rsidP="0020259D">
      <w:pPr>
        <w:rPr>
          <w:rFonts w:ascii="Arial" w:hAnsi="Arial" w:cs="Arial"/>
          <w:b/>
          <w:bCs/>
        </w:rPr>
      </w:pPr>
    </w:p>
    <w:p w14:paraId="16332AE8" w14:textId="77777777" w:rsidR="0020259D" w:rsidRPr="00A9268D" w:rsidRDefault="0020259D" w:rsidP="0020259D">
      <w:pPr>
        <w:rPr>
          <w:rFonts w:ascii="Arial" w:hAnsi="Arial" w:cs="Arial"/>
        </w:rPr>
      </w:pPr>
      <w:r w:rsidRPr="00A9268D">
        <w:rPr>
          <w:rFonts w:ascii="Arial" w:hAnsi="Arial" w:cs="Arial"/>
          <w:b/>
          <w:bCs/>
        </w:rPr>
        <w:t>Vyvěšeno</w:t>
      </w:r>
      <w:r w:rsidRPr="00A9268D">
        <w:rPr>
          <w:rFonts w:ascii="Arial" w:hAnsi="Arial" w:cs="Arial"/>
        </w:rPr>
        <w:t>: …………………………</w:t>
      </w:r>
    </w:p>
    <w:p w14:paraId="4401C898" w14:textId="77777777" w:rsidR="0020259D" w:rsidRPr="00A9268D" w:rsidRDefault="0020259D" w:rsidP="0020259D">
      <w:pPr>
        <w:rPr>
          <w:rFonts w:ascii="Arial" w:hAnsi="Arial" w:cs="Arial"/>
        </w:rPr>
      </w:pPr>
    </w:p>
    <w:p w14:paraId="13793F8C" w14:textId="77777777" w:rsidR="0020259D" w:rsidRPr="00A9268D" w:rsidRDefault="0020259D" w:rsidP="0020259D">
      <w:pPr>
        <w:rPr>
          <w:rFonts w:ascii="Arial" w:hAnsi="Arial" w:cs="Arial"/>
        </w:rPr>
      </w:pPr>
    </w:p>
    <w:p w14:paraId="2D87868C" w14:textId="77777777" w:rsidR="0020259D" w:rsidRPr="00A9268D" w:rsidRDefault="0020259D" w:rsidP="0020259D">
      <w:pPr>
        <w:rPr>
          <w:rFonts w:ascii="Arial" w:hAnsi="Arial" w:cs="Arial"/>
        </w:rPr>
      </w:pPr>
      <w:r w:rsidRPr="00A9268D">
        <w:rPr>
          <w:rFonts w:ascii="Arial" w:hAnsi="Arial" w:cs="Arial"/>
          <w:b/>
          <w:bCs/>
        </w:rPr>
        <w:t>Sejmuto</w:t>
      </w:r>
      <w:r w:rsidRPr="00A9268D">
        <w:rPr>
          <w:rFonts w:ascii="Arial" w:hAnsi="Arial" w:cs="Arial"/>
        </w:rPr>
        <w:t>: …………………………</w:t>
      </w:r>
    </w:p>
    <w:p w14:paraId="41FE1095" w14:textId="77777777" w:rsidR="0020259D" w:rsidRDefault="0020259D" w:rsidP="00362DF8">
      <w:pPr>
        <w:rPr>
          <w:rFonts w:ascii="Arial" w:hAnsi="Arial" w:cs="Arial"/>
          <w:sz w:val="22"/>
          <w:szCs w:val="22"/>
        </w:rPr>
      </w:pPr>
    </w:p>
    <w:sectPr w:rsidR="0020259D"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9A9D" w14:textId="77777777" w:rsidR="00980397" w:rsidRDefault="00980397">
      <w:r>
        <w:separator/>
      </w:r>
    </w:p>
  </w:endnote>
  <w:endnote w:type="continuationSeparator" w:id="0">
    <w:p w14:paraId="53F72391" w14:textId="77777777" w:rsidR="00980397" w:rsidRDefault="0098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6155"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3034D1EC"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7691" w14:textId="77777777" w:rsidR="00980397" w:rsidRDefault="00980397">
      <w:r>
        <w:separator/>
      </w:r>
    </w:p>
  </w:footnote>
  <w:footnote w:type="continuationSeparator" w:id="0">
    <w:p w14:paraId="6356B2EF" w14:textId="77777777" w:rsidR="00980397" w:rsidRDefault="00980397">
      <w:r>
        <w:continuationSeparator/>
      </w:r>
    </w:p>
  </w:footnote>
  <w:footnote w:id="1">
    <w:p w14:paraId="5E1D9967"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092DEE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882577"/>
    <w:multiLevelType w:val="hybridMultilevel"/>
    <w:tmpl w:val="8D7E9E62"/>
    <w:lvl w:ilvl="0" w:tplc="5ABA2B74">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97249F"/>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B9A0C2D"/>
    <w:multiLevelType w:val="hybridMultilevel"/>
    <w:tmpl w:val="A65EE172"/>
    <w:lvl w:ilvl="0" w:tplc="C25CB5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33562E"/>
    <w:multiLevelType w:val="hybridMultilevel"/>
    <w:tmpl w:val="0ACCA0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46266374">
    <w:abstractNumId w:val="8"/>
  </w:num>
  <w:num w:numId="2" w16cid:durableId="233323603">
    <w:abstractNumId w:val="35"/>
  </w:num>
  <w:num w:numId="3" w16cid:durableId="2128379653">
    <w:abstractNumId w:val="4"/>
  </w:num>
  <w:num w:numId="4" w16cid:durableId="161359792">
    <w:abstractNumId w:val="26"/>
  </w:num>
  <w:num w:numId="5" w16cid:durableId="1712995371">
    <w:abstractNumId w:val="23"/>
  </w:num>
  <w:num w:numId="6" w16cid:durableId="82728175">
    <w:abstractNumId w:val="30"/>
  </w:num>
  <w:num w:numId="7" w16cid:durableId="1744638170">
    <w:abstractNumId w:val="9"/>
  </w:num>
  <w:num w:numId="8" w16cid:durableId="1151167605">
    <w:abstractNumId w:val="1"/>
  </w:num>
  <w:num w:numId="9" w16cid:durableId="226497368">
    <w:abstractNumId w:val="29"/>
  </w:num>
  <w:num w:numId="10" w16cid:durableId="543715426">
    <w:abstractNumId w:val="25"/>
  </w:num>
  <w:num w:numId="11" w16cid:durableId="1553080566">
    <w:abstractNumId w:val="24"/>
  </w:num>
  <w:num w:numId="12" w16cid:durableId="1553421889">
    <w:abstractNumId w:val="11"/>
  </w:num>
  <w:num w:numId="13" w16cid:durableId="370153480">
    <w:abstractNumId w:val="27"/>
  </w:num>
  <w:num w:numId="14" w16cid:durableId="367025545">
    <w:abstractNumId w:val="33"/>
  </w:num>
  <w:num w:numId="15" w16cid:durableId="544408345">
    <w:abstractNumId w:val="14"/>
  </w:num>
  <w:num w:numId="16" w16cid:durableId="743991031">
    <w:abstractNumId w:val="32"/>
  </w:num>
  <w:num w:numId="17" w16cid:durableId="77604454">
    <w:abstractNumId w:val="6"/>
  </w:num>
  <w:num w:numId="18" w16cid:durableId="1248230694">
    <w:abstractNumId w:val="0"/>
  </w:num>
  <w:num w:numId="19" w16cid:durableId="1863084262">
    <w:abstractNumId w:val="18"/>
  </w:num>
  <w:num w:numId="20" w16cid:durableId="1154300057">
    <w:abstractNumId w:val="28"/>
  </w:num>
  <w:num w:numId="21" w16cid:durableId="1382484808">
    <w:abstractNumId w:val="19"/>
  </w:num>
  <w:num w:numId="22" w16cid:durableId="130447622">
    <w:abstractNumId w:val="21"/>
  </w:num>
  <w:num w:numId="23" w16cid:durableId="304089882">
    <w:abstractNumId w:val="13"/>
  </w:num>
  <w:num w:numId="24" w16cid:durableId="1164970428">
    <w:abstractNumId w:val="7"/>
  </w:num>
  <w:num w:numId="25" w16cid:durableId="123892950">
    <w:abstractNumId w:val="2"/>
  </w:num>
  <w:num w:numId="26" w16cid:durableId="373164021">
    <w:abstractNumId w:val="17"/>
  </w:num>
  <w:num w:numId="27" w16cid:durableId="1054738217">
    <w:abstractNumId w:val="3"/>
  </w:num>
  <w:num w:numId="28" w16cid:durableId="44254729">
    <w:abstractNumId w:val="16"/>
  </w:num>
  <w:num w:numId="29" w16cid:durableId="1431465453">
    <w:abstractNumId w:val="10"/>
  </w:num>
  <w:num w:numId="30" w16cid:durableId="276958626">
    <w:abstractNumId w:val="12"/>
  </w:num>
  <w:num w:numId="31" w16cid:durableId="2008702774">
    <w:abstractNumId w:val="31"/>
  </w:num>
  <w:num w:numId="32" w16cid:durableId="130483156">
    <w:abstractNumId w:val="22"/>
  </w:num>
  <w:num w:numId="33" w16cid:durableId="985277581">
    <w:abstractNumId w:val="20"/>
  </w:num>
  <w:num w:numId="34" w16cid:durableId="1180041919">
    <w:abstractNumId w:val="15"/>
  </w:num>
  <w:num w:numId="35" w16cid:durableId="1477604186">
    <w:abstractNumId w:val="34"/>
  </w:num>
  <w:num w:numId="36" w16cid:durableId="1659654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0EF"/>
    <w:rsid w:val="000332D7"/>
    <w:rsid w:val="00036778"/>
    <w:rsid w:val="00041A92"/>
    <w:rsid w:val="00042756"/>
    <w:rsid w:val="00053446"/>
    <w:rsid w:val="00053FEC"/>
    <w:rsid w:val="0005615E"/>
    <w:rsid w:val="0005787D"/>
    <w:rsid w:val="00061946"/>
    <w:rsid w:val="00073A2D"/>
    <w:rsid w:val="00074576"/>
    <w:rsid w:val="00076F7D"/>
    <w:rsid w:val="00077E69"/>
    <w:rsid w:val="00081F87"/>
    <w:rsid w:val="0008576A"/>
    <w:rsid w:val="00086220"/>
    <w:rsid w:val="00091C2D"/>
    <w:rsid w:val="00095548"/>
    <w:rsid w:val="0009785F"/>
    <w:rsid w:val="000A04B6"/>
    <w:rsid w:val="000A3A9A"/>
    <w:rsid w:val="000A5AA8"/>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1E6AA5"/>
    <w:rsid w:val="00200839"/>
    <w:rsid w:val="0020259D"/>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1562"/>
    <w:rsid w:val="002A020A"/>
    <w:rsid w:val="002A3581"/>
    <w:rsid w:val="002A5A25"/>
    <w:rsid w:val="002B7E6B"/>
    <w:rsid w:val="002C32D2"/>
    <w:rsid w:val="002C3644"/>
    <w:rsid w:val="002C442F"/>
    <w:rsid w:val="002D64B8"/>
    <w:rsid w:val="002D7DAC"/>
    <w:rsid w:val="002F4026"/>
    <w:rsid w:val="002F6C9F"/>
    <w:rsid w:val="0031415A"/>
    <w:rsid w:val="0031702C"/>
    <w:rsid w:val="00320CF7"/>
    <w:rsid w:val="0032634F"/>
    <w:rsid w:val="00332A01"/>
    <w:rsid w:val="0034317B"/>
    <w:rsid w:val="00343C2D"/>
    <w:rsid w:val="00344369"/>
    <w:rsid w:val="00352DD8"/>
    <w:rsid w:val="003558A3"/>
    <w:rsid w:val="00362DF8"/>
    <w:rsid w:val="00373576"/>
    <w:rsid w:val="0037455E"/>
    <w:rsid w:val="003746ED"/>
    <w:rsid w:val="00385076"/>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3E26"/>
    <w:rsid w:val="00471DDC"/>
    <w:rsid w:val="004761AD"/>
    <w:rsid w:val="00476A0B"/>
    <w:rsid w:val="00492D2F"/>
    <w:rsid w:val="004966EB"/>
    <w:rsid w:val="004A1E8C"/>
    <w:rsid w:val="004B018B"/>
    <w:rsid w:val="004C5CD8"/>
    <w:rsid w:val="004C75EF"/>
    <w:rsid w:val="004D0009"/>
    <w:rsid w:val="004D30A2"/>
    <w:rsid w:val="004D3973"/>
    <w:rsid w:val="004D5A15"/>
    <w:rsid w:val="00502A5D"/>
    <w:rsid w:val="00503F10"/>
    <w:rsid w:val="00505735"/>
    <w:rsid w:val="0051226B"/>
    <w:rsid w:val="0052041F"/>
    <w:rsid w:val="005220EC"/>
    <w:rsid w:val="00525ABF"/>
    <w:rsid w:val="00540721"/>
    <w:rsid w:val="00540BAC"/>
    <w:rsid w:val="00543342"/>
    <w:rsid w:val="00543380"/>
    <w:rsid w:val="00543674"/>
    <w:rsid w:val="0054776B"/>
    <w:rsid w:val="00547890"/>
    <w:rsid w:val="00550D41"/>
    <w:rsid w:val="00552FFF"/>
    <w:rsid w:val="00553B78"/>
    <w:rsid w:val="00555FEB"/>
    <w:rsid w:val="00560DED"/>
    <w:rsid w:val="0056694A"/>
    <w:rsid w:val="00576E29"/>
    <w:rsid w:val="00577929"/>
    <w:rsid w:val="00584D37"/>
    <w:rsid w:val="0059780C"/>
    <w:rsid w:val="005A3FFD"/>
    <w:rsid w:val="005B0EAA"/>
    <w:rsid w:val="005C0885"/>
    <w:rsid w:val="005C7494"/>
    <w:rsid w:val="005C7FAC"/>
    <w:rsid w:val="005D29B1"/>
    <w:rsid w:val="005D6CD7"/>
    <w:rsid w:val="005D78B7"/>
    <w:rsid w:val="005E114F"/>
    <w:rsid w:val="005E2539"/>
    <w:rsid w:val="005E3069"/>
    <w:rsid w:val="005F0210"/>
    <w:rsid w:val="005F1D1F"/>
    <w:rsid w:val="006017C1"/>
    <w:rsid w:val="006025AC"/>
    <w:rsid w:val="006051C4"/>
    <w:rsid w:val="006101FB"/>
    <w:rsid w:val="00616F65"/>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2FA"/>
    <w:rsid w:val="007063A1"/>
    <w:rsid w:val="00712D36"/>
    <w:rsid w:val="007131EC"/>
    <w:rsid w:val="00714B2D"/>
    <w:rsid w:val="0071677D"/>
    <w:rsid w:val="00723DF9"/>
    <w:rsid w:val="0072693E"/>
    <w:rsid w:val="00730253"/>
    <w:rsid w:val="00732470"/>
    <w:rsid w:val="0073269D"/>
    <w:rsid w:val="0073528A"/>
    <w:rsid w:val="0074214E"/>
    <w:rsid w:val="00743B2B"/>
    <w:rsid w:val="00745703"/>
    <w:rsid w:val="00754E9A"/>
    <w:rsid w:val="00765052"/>
    <w:rsid w:val="007654D3"/>
    <w:rsid w:val="00777412"/>
    <w:rsid w:val="0078678B"/>
    <w:rsid w:val="00787EE1"/>
    <w:rsid w:val="007900E4"/>
    <w:rsid w:val="007909DA"/>
    <w:rsid w:val="00795009"/>
    <w:rsid w:val="00797A40"/>
    <w:rsid w:val="007A3B21"/>
    <w:rsid w:val="007A514D"/>
    <w:rsid w:val="007A6B29"/>
    <w:rsid w:val="007B6584"/>
    <w:rsid w:val="007B792E"/>
    <w:rsid w:val="007C40FF"/>
    <w:rsid w:val="007C5E41"/>
    <w:rsid w:val="007C7508"/>
    <w:rsid w:val="007E1DB2"/>
    <w:rsid w:val="007E2B21"/>
    <w:rsid w:val="007E7071"/>
    <w:rsid w:val="007F1D2E"/>
    <w:rsid w:val="007F3823"/>
    <w:rsid w:val="007F3B5D"/>
    <w:rsid w:val="008015C8"/>
    <w:rsid w:val="008041C3"/>
    <w:rsid w:val="00806A9C"/>
    <w:rsid w:val="00811FB6"/>
    <w:rsid w:val="008120EE"/>
    <w:rsid w:val="00823562"/>
    <w:rsid w:val="00830F1D"/>
    <w:rsid w:val="00833615"/>
    <w:rsid w:val="00834BBA"/>
    <w:rsid w:val="00836693"/>
    <w:rsid w:val="0083695F"/>
    <w:rsid w:val="008376C9"/>
    <w:rsid w:val="00841C04"/>
    <w:rsid w:val="00841F59"/>
    <w:rsid w:val="008420FF"/>
    <w:rsid w:val="00843541"/>
    <w:rsid w:val="008449B5"/>
    <w:rsid w:val="00856F33"/>
    <w:rsid w:val="008635FE"/>
    <w:rsid w:val="00870986"/>
    <w:rsid w:val="008716FC"/>
    <w:rsid w:val="00872F8B"/>
    <w:rsid w:val="008A0526"/>
    <w:rsid w:val="008A20A1"/>
    <w:rsid w:val="008A2FC7"/>
    <w:rsid w:val="008A4009"/>
    <w:rsid w:val="008B4493"/>
    <w:rsid w:val="008C3A2A"/>
    <w:rsid w:val="008D2025"/>
    <w:rsid w:val="008D3350"/>
    <w:rsid w:val="008E10CD"/>
    <w:rsid w:val="008E4005"/>
    <w:rsid w:val="008F1E1D"/>
    <w:rsid w:val="009007DD"/>
    <w:rsid w:val="00906FC9"/>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0397"/>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188C"/>
    <w:rsid w:val="00A532C2"/>
    <w:rsid w:val="00A61EAE"/>
    <w:rsid w:val="00A625BA"/>
    <w:rsid w:val="00A62EC3"/>
    <w:rsid w:val="00A64714"/>
    <w:rsid w:val="00A773EE"/>
    <w:rsid w:val="00A81D11"/>
    <w:rsid w:val="00A90A65"/>
    <w:rsid w:val="00A90CF0"/>
    <w:rsid w:val="00A92DAE"/>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2EBA"/>
    <w:rsid w:val="00B343C5"/>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3675"/>
    <w:rsid w:val="00C169D0"/>
    <w:rsid w:val="00C20056"/>
    <w:rsid w:val="00C25DCE"/>
    <w:rsid w:val="00C3782E"/>
    <w:rsid w:val="00C45BF9"/>
    <w:rsid w:val="00C540E8"/>
    <w:rsid w:val="00C541AD"/>
    <w:rsid w:val="00C67796"/>
    <w:rsid w:val="00C742D1"/>
    <w:rsid w:val="00C77504"/>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005F"/>
    <w:rsid w:val="00D04C14"/>
    <w:rsid w:val="00D13DB8"/>
    <w:rsid w:val="00D1655F"/>
    <w:rsid w:val="00D20A09"/>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9307A"/>
    <w:rsid w:val="00DB2051"/>
    <w:rsid w:val="00DC3C0A"/>
    <w:rsid w:val="00DE0A5F"/>
    <w:rsid w:val="00DE54A3"/>
    <w:rsid w:val="00DF28D8"/>
    <w:rsid w:val="00E04C79"/>
    <w:rsid w:val="00E11050"/>
    <w:rsid w:val="00E117FD"/>
    <w:rsid w:val="00E12C86"/>
    <w:rsid w:val="00E2491F"/>
    <w:rsid w:val="00E318DB"/>
    <w:rsid w:val="00E42543"/>
    <w:rsid w:val="00E428C5"/>
    <w:rsid w:val="00E44532"/>
    <w:rsid w:val="00E555A1"/>
    <w:rsid w:val="00E5685C"/>
    <w:rsid w:val="00E5725E"/>
    <w:rsid w:val="00E66B2E"/>
    <w:rsid w:val="00E72053"/>
    <w:rsid w:val="00E8031C"/>
    <w:rsid w:val="00E87A75"/>
    <w:rsid w:val="00E87B0B"/>
    <w:rsid w:val="00E92CAF"/>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5F42"/>
    <w:rsid w:val="00F47FED"/>
    <w:rsid w:val="00F51A5D"/>
    <w:rsid w:val="00F534BD"/>
    <w:rsid w:val="00F53E58"/>
    <w:rsid w:val="00F57F1D"/>
    <w:rsid w:val="00F647B4"/>
    <w:rsid w:val="00F67C91"/>
    <w:rsid w:val="00F71191"/>
    <w:rsid w:val="00F724DF"/>
    <w:rsid w:val="00F76A45"/>
    <w:rsid w:val="00F77173"/>
    <w:rsid w:val="00F771CC"/>
    <w:rsid w:val="00F876B3"/>
    <w:rsid w:val="00F87C7D"/>
    <w:rsid w:val="00F90C9D"/>
    <w:rsid w:val="00FA33FD"/>
    <w:rsid w:val="00FA3D38"/>
    <w:rsid w:val="00FB298C"/>
    <w:rsid w:val="00FB317C"/>
    <w:rsid w:val="00FB36A3"/>
    <w:rsid w:val="00FB4709"/>
    <w:rsid w:val="00FB6AE5"/>
    <w:rsid w:val="00FB6FF1"/>
    <w:rsid w:val="00FC59DA"/>
    <w:rsid w:val="00FD337F"/>
    <w:rsid w:val="00FE0414"/>
    <w:rsid w:val="00FE7963"/>
    <w:rsid w:val="00FE7C1B"/>
    <w:rsid w:val="00FF017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FE2E7"/>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ZhlavChar">
    <w:name w:val="Záhlaví Char"/>
    <w:basedOn w:val="Standardnpsmoodstavce"/>
    <w:link w:val="Zhlav"/>
    <w:rsid w:val="00F45F42"/>
    <w:rPr>
      <w:sz w:val="24"/>
    </w:rPr>
  </w:style>
  <w:style w:type="character" w:customStyle="1" w:styleId="ZkladntextChar">
    <w:name w:val="Základní text Char"/>
    <w:basedOn w:val="Standardnpsmoodstavce"/>
    <w:link w:val="Zkladntext"/>
    <w:rsid w:val="002025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1558</Words>
  <Characters>9198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Martin Čada</cp:lastModifiedBy>
  <cp:revision>75</cp:revision>
  <cp:lastPrinted>2020-12-03T09:05:00Z</cp:lastPrinted>
  <dcterms:created xsi:type="dcterms:W3CDTF">2022-05-18T08:41:00Z</dcterms:created>
  <dcterms:modified xsi:type="dcterms:W3CDTF">2024-12-28T19:17:00Z</dcterms:modified>
</cp:coreProperties>
</file>