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274" w:rsidRPr="00825274" w:rsidRDefault="00825274" w:rsidP="00825274">
      <w:pPr>
        <w:shd w:val="clear" w:color="auto" w:fill="FFFFFF"/>
        <w:jc w:val="center"/>
        <w:rPr>
          <w:rFonts w:ascii="Arial" w:eastAsia="Times New Roman" w:hAnsi="Arial" w:cs="Arial"/>
          <w:b/>
          <w:color w:val="000000"/>
          <w:sz w:val="28"/>
          <w:szCs w:val="21"/>
          <w:lang w:eastAsia="cs-CZ"/>
        </w:rPr>
      </w:pPr>
      <w:r w:rsidRPr="00825274">
        <w:rPr>
          <w:rFonts w:ascii="Arial" w:eastAsia="Times New Roman" w:hAnsi="Arial" w:cs="Arial"/>
          <w:b/>
          <w:color w:val="000000"/>
          <w:sz w:val="28"/>
          <w:szCs w:val="21"/>
          <w:lang w:eastAsia="cs-CZ"/>
        </w:rPr>
        <w:t>Statutární město Prostějov</w:t>
      </w:r>
      <w:r w:rsidRPr="00825274">
        <w:rPr>
          <w:rFonts w:ascii="Arial" w:eastAsia="Times New Roman" w:hAnsi="Arial" w:cs="Arial"/>
          <w:b/>
          <w:color w:val="000000"/>
          <w:sz w:val="28"/>
          <w:szCs w:val="21"/>
          <w:lang w:eastAsia="cs-CZ"/>
        </w:rPr>
        <w:br/>
        <w:t>Zastupitelstvo města Prostějova</w:t>
      </w:r>
    </w:p>
    <w:p w:rsidR="00825274" w:rsidRPr="00825274" w:rsidRDefault="00825274" w:rsidP="00825274">
      <w:pPr>
        <w:rPr>
          <w:rFonts w:eastAsia="Times New Roman" w:cs="Times New Roman"/>
          <w:sz w:val="24"/>
          <w:szCs w:val="24"/>
          <w:lang w:eastAsia="cs-CZ"/>
        </w:rPr>
      </w:pPr>
      <w:r w:rsidRPr="00825274">
        <w:rPr>
          <w:rFonts w:ascii="Arial" w:eastAsia="Times New Roman" w:hAnsi="Arial" w:cs="Arial"/>
          <w:color w:val="000000"/>
          <w:sz w:val="21"/>
          <w:szCs w:val="21"/>
          <w:lang w:eastAsia="cs-CZ"/>
        </w:rPr>
        <w:br/>
      </w:r>
    </w:p>
    <w:p w:rsidR="00825274" w:rsidRPr="00825274" w:rsidRDefault="00825274" w:rsidP="00825274">
      <w:pPr>
        <w:shd w:val="clear" w:color="auto" w:fill="FFFFFF"/>
        <w:spacing w:line="428" w:lineRule="atLeast"/>
        <w:jc w:val="center"/>
        <w:outlineLvl w:val="3"/>
        <w:rPr>
          <w:rFonts w:ascii="Arial" w:eastAsia="Times New Roman" w:hAnsi="Arial" w:cs="Arial"/>
          <w:b/>
          <w:bCs/>
          <w:sz w:val="29"/>
          <w:szCs w:val="29"/>
          <w:lang w:eastAsia="cs-CZ"/>
        </w:rPr>
      </w:pPr>
      <w:r w:rsidRPr="00825274">
        <w:rPr>
          <w:rFonts w:ascii="Arial" w:eastAsia="Times New Roman" w:hAnsi="Arial" w:cs="Arial"/>
          <w:b/>
          <w:bCs/>
          <w:sz w:val="27"/>
          <w:szCs w:val="27"/>
          <w:lang w:eastAsia="cs-CZ"/>
        </w:rPr>
        <w:t>Obecně závazná vyhláška č. 5/2012, o Městské policii Prostějov a jejím stejnokroji</w:t>
      </w:r>
    </w:p>
    <w:p w:rsidR="00825274" w:rsidRPr="00825274" w:rsidRDefault="00825274" w:rsidP="00825274">
      <w:pPr>
        <w:shd w:val="clear" w:color="auto" w:fill="FFFFFF"/>
        <w:spacing w:before="150" w:after="150" w:line="315" w:lineRule="atLeast"/>
        <w:jc w:val="both"/>
        <w:rPr>
          <w:rFonts w:ascii="Arial" w:eastAsia="Times New Roman" w:hAnsi="Arial" w:cs="Arial"/>
          <w:color w:val="000000"/>
          <w:sz w:val="21"/>
          <w:szCs w:val="21"/>
          <w:lang w:eastAsia="cs-CZ"/>
        </w:rPr>
      </w:pPr>
      <w:r w:rsidRPr="00825274">
        <w:rPr>
          <w:rFonts w:ascii="Arial" w:eastAsia="Times New Roman" w:hAnsi="Arial" w:cs="Arial"/>
          <w:color w:val="000000"/>
          <w:sz w:val="21"/>
          <w:szCs w:val="21"/>
          <w:lang w:eastAsia="cs-CZ"/>
        </w:rPr>
        <w:t>Zastupitelstvo města Prostějova vydalo usnesením č. 12064 ze dne 17. dubna 2012, v souladu s ustanovením § 1 odst. 1 zákona č. 553/1991 Sb., o obecní policii, ve znění pozdějších předpisů a ustanovením § 35a odst. 2 a § 84 odst. 2 písm. h) zákona č. 128/2000 Sb., o obcích (obecní zřízení), ve znění pozdějších předpisů, t</w:t>
      </w:r>
      <w:r>
        <w:rPr>
          <w:rFonts w:ascii="Arial" w:eastAsia="Times New Roman" w:hAnsi="Arial" w:cs="Arial"/>
          <w:color w:val="000000"/>
          <w:sz w:val="21"/>
          <w:szCs w:val="21"/>
          <w:lang w:eastAsia="cs-CZ"/>
        </w:rPr>
        <w:t xml:space="preserve">uto obecně závaznou vyhlášku: </w:t>
      </w:r>
    </w:p>
    <w:p w:rsidR="00825274" w:rsidRPr="00825274" w:rsidRDefault="00825274" w:rsidP="00825274">
      <w:pPr>
        <w:shd w:val="clear" w:color="auto" w:fill="FFFFFF"/>
        <w:spacing w:line="315" w:lineRule="atLeast"/>
        <w:jc w:val="center"/>
        <w:rPr>
          <w:rFonts w:ascii="Arial" w:eastAsia="Times New Roman" w:hAnsi="Arial" w:cs="Arial"/>
          <w:color w:val="000000"/>
          <w:sz w:val="21"/>
          <w:szCs w:val="21"/>
          <w:lang w:eastAsia="cs-CZ"/>
        </w:rPr>
      </w:pPr>
      <w:r w:rsidRPr="00825274">
        <w:rPr>
          <w:rFonts w:ascii="Arial" w:eastAsia="Times New Roman" w:hAnsi="Arial" w:cs="Arial"/>
          <w:b/>
          <w:bCs/>
          <w:color w:val="000000"/>
          <w:sz w:val="21"/>
          <w:szCs w:val="21"/>
          <w:lang w:eastAsia="cs-CZ"/>
        </w:rPr>
        <w:t>Článek I.</w:t>
      </w:r>
      <w:r w:rsidRPr="00825274">
        <w:rPr>
          <w:rFonts w:ascii="Arial" w:eastAsia="Times New Roman" w:hAnsi="Arial" w:cs="Arial"/>
          <w:color w:val="000000"/>
          <w:sz w:val="21"/>
          <w:szCs w:val="21"/>
          <w:lang w:eastAsia="cs-CZ"/>
        </w:rPr>
        <w:t> </w:t>
      </w:r>
      <w:r w:rsidRPr="00825274">
        <w:rPr>
          <w:rFonts w:ascii="Arial" w:eastAsia="Times New Roman" w:hAnsi="Arial" w:cs="Arial"/>
          <w:b/>
          <w:bCs/>
          <w:color w:val="000000"/>
          <w:sz w:val="21"/>
          <w:szCs w:val="21"/>
          <w:lang w:eastAsia="cs-CZ"/>
        </w:rPr>
        <w:t>Základní ustanovení</w:t>
      </w:r>
    </w:p>
    <w:p w:rsidR="00825274" w:rsidRPr="00825274" w:rsidRDefault="00825274" w:rsidP="00825274">
      <w:pPr>
        <w:shd w:val="clear" w:color="auto" w:fill="FFFFFF"/>
        <w:spacing w:before="150" w:after="150" w:line="315" w:lineRule="atLeast"/>
        <w:jc w:val="both"/>
        <w:rPr>
          <w:rFonts w:ascii="Arial" w:eastAsia="Times New Roman" w:hAnsi="Arial" w:cs="Arial"/>
          <w:color w:val="000000"/>
          <w:sz w:val="21"/>
          <w:szCs w:val="21"/>
          <w:lang w:eastAsia="cs-CZ"/>
        </w:rPr>
      </w:pPr>
      <w:r w:rsidRPr="00825274">
        <w:rPr>
          <w:rFonts w:ascii="Arial" w:eastAsia="Times New Roman" w:hAnsi="Arial" w:cs="Arial"/>
          <w:color w:val="000000"/>
          <w:sz w:val="21"/>
          <w:szCs w:val="21"/>
          <w:lang w:eastAsia="cs-CZ"/>
        </w:rPr>
        <w:t>Zastupitelstvo města Prostějova zřizuje pro zabezpečení místních záležitostí veřejného pořádku Městskou policii Prostějov (dále jen „městskou policii“). Sídlem městské policie je Havlíčkova ul. 4, Prostějov. Městská policie se zřizuje na dobu neurčitou.</w:t>
      </w:r>
    </w:p>
    <w:p w:rsidR="00825274" w:rsidRPr="00825274" w:rsidRDefault="00825274" w:rsidP="00825274">
      <w:pPr>
        <w:shd w:val="clear" w:color="auto" w:fill="FFFFFF"/>
        <w:spacing w:line="315" w:lineRule="atLeast"/>
        <w:jc w:val="center"/>
        <w:rPr>
          <w:rFonts w:ascii="Arial" w:eastAsia="Times New Roman" w:hAnsi="Arial" w:cs="Arial"/>
          <w:color w:val="000000"/>
          <w:sz w:val="21"/>
          <w:szCs w:val="21"/>
          <w:lang w:eastAsia="cs-CZ"/>
        </w:rPr>
      </w:pPr>
      <w:r w:rsidRPr="00825274">
        <w:rPr>
          <w:rFonts w:ascii="Arial" w:eastAsia="Times New Roman" w:hAnsi="Arial" w:cs="Arial"/>
          <w:b/>
          <w:bCs/>
          <w:color w:val="000000"/>
          <w:sz w:val="21"/>
          <w:szCs w:val="21"/>
          <w:lang w:eastAsia="cs-CZ"/>
        </w:rPr>
        <w:t>Článek II.</w:t>
      </w:r>
      <w:r w:rsidRPr="00825274">
        <w:rPr>
          <w:rFonts w:ascii="Arial" w:eastAsia="Times New Roman" w:hAnsi="Arial" w:cs="Arial"/>
          <w:color w:val="000000"/>
          <w:sz w:val="21"/>
          <w:szCs w:val="21"/>
          <w:lang w:eastAsia="cs-CZ"/>
        </w:rPr>
        <w:t> </w:t>
      </w:r>
      <w:r w:rsidRPr="00825274">
        <w:rPr>
          <w:rFonts w:ascii="Arial" w:eastAsia="Times New Roman" w:hAnsi="Arial" w:cs="Arial"/>
          <w:b/>
          <w:bCs/>
          <w:color w:val="000000"/>
          <w:sz w:val="21"/>
          <w:szCs w:val="21"/>
          <w:lang w:eastAsia="cs-CZ"/>
        </w:rPr>
        <w:t>Řízení městské policie</w:t>
      </w:r>
    </w:p>
    <w:p w:rsidR="00825274" w:rsidRPr="00825274" w:rsidRDefault="00825274" w:rsidP="00825274">
      <w:pPr>
        <w:shd w:val="clear" w:color="auto" w:fill="FFFFFF"/>
        <w:spacing w:before="150" w:after="150" w:line="315" w:lineRule="atLeast"/>
        <w:jc w:val="both"/>
        <w:rPr>
          <w:rFonts w:ascii="Arial" w:eastAsia="Times New Roman" w:hAnsi="Arial" w:cs="Arial"/>
          <w:color w:val="000000"/>
          <w:sz w:val="21"/>
          <w:szCs w:val="21"/>
          <w:lang w:eastAsia="cs-CZ"/>
        </w:rPr>
      </w:pPr>
      <w:r w:rsidRPr="00825274">
        <w:rPr>
          <w:rFonts w:ascii="Arial" w:eastAsia="Times New Roman" w:hAnsi="Arial" w:cs="Arial"/>
          <w:color w:val="000000"/>
          <w:sz w:val="21"/>
          <w:szCs w:val="21"/>
          <w:lang w:eastAsia="cs-CZ"/>
        </w:rPr>
        <w:t>1. Zastupitelstvo města Prostějova (dále jen „zastupitelstvo města“) vydává Organizační řád městské policie, kterým se stanoví organizační struktura a početní stav zaměstnanců statutárního města Prostějova zařazených do městské policie.</w:t>
      </w:r>
    </w:p>
    <w:p w:rsidR="00825274" w:rsidRPr="00825274" w:rsidRDefault="00825274" w:rsidP="00825274">
      <w:pPr>
        <w:shd w:val="clear" w:color="auto" w:fill="FFFFFF"/>
        <w:spacing w:before="150" w:after="150" w:line="315" w:lineRule="atLeast"/>
        <w:jc w:val="both"/>
        <w:rPr>
          <w:rFonts w:ascii="Arial" w:eastAsia="Times New Roman" w:hAnsi="Arial" w:cs="Arial"/>
          <w:color w:val="000000"/>
          <w:sz w:val="21"/>
          <w:szCs w:val="21"/>
          <w:lang w:eastAsia="cs-CZ"/>
        </w:rPr>
      </w:pPr>
      <w:r w:rsidRPr="00825274">
        <w:rPr>
          <w:rFonts w:ascii="Arial" w:eastAsia="Times New Roman" w:hAnsi="Arial" w:cs="Arial"/>
          <w:color w:val="000000"/>
          <w:sz w:val="21"/>
          <w:szCs w:val="21"/>
          <w:lang w:eastAsia="cs-CZ"/>
        </w:rPr>
        <w:t>2. Primátor města Prostějova vydává pracovní řád městské policie a výstrojní řád městské policie.</w:t>
      </w:r>
    </w:p>
    <w:p w:rsidR="00825274" w:rsidRPr="00825274" w:rsidRDefault="00825274" w:rsidP="00825274">
      <w:pPr>
        <w:shd w:val="clear" w:color="auto" w:fill="FFFFFF"/>
        <w:spacing w:before="150" w:after="150" w:line="315" w:lineRule="atLeast"/>
        <w:jc w:val="both"/>
        <w:rPr>
          <w:rFonts w:ascii="Arial" w:eastAsia="Times New Roman" w:hAnsi="Arial" w:cs="Arial"/>
          <w:color w:val="000000"/>
          <w:sz w:val="21"/>
          <w:szCs w:val="21"/>
          <w:lang w:eastAsia="cs-CZ"/>
        </w:rPr>
      </w:pPr>
      <w:r w:rsidRPr="00825274">
        <w:rPr>
          <w:rFonts w:ascii="Arial" w:eastAsia="Times New Roman" w:hAnsi="Arial" w:cs="Arial"/>
          <w:color w:val="000000"/>
          <w:sz w:val="21"/>
          <w:szCs w:val="21"/>
          <w:lang w:eastAsia="cs-CZ"/>
        </w:rPr>
        <w:t>3. Městskou policii řídí primátor města Prostějova.</w:t>
      </w:r>
    </w:p>
    <w:p w:rsidR="00825274" w:rsidRPr="00825274" w:rsidRDefault="00825274" w:rsidP="00825274">
      <w:pPr>
        <w:shd w:val="clear" w:color="auto" w:fill="FFFFFF"/>
        <w:spacing w:line="315" w:lineRule="atLeast"/>
        <w:jc w:val="center"/>
        <w:rPr>
          <w:rFonts w:ascii="Arial" w:eastAsia="Times New Roman" w:hAnsi="Arial" w:cs="Arial"/>
          <w:color w:val="000000"/>
          <w:sz w:val="21"/>
          <w:szCs w:val="21"/>
          <w:lang w:eastAsia="cs-CZ"/>
        </w:rPr>
      </w:pPr>
      <w:r w:rsidRPr="00825274">
        <w:rPr>
          <w:rFonts w:ascii="Arial" w:eastAsia="Times New Roman" w:hAnsi="Arial" w:cs="Arial"/>
          <w:b/>
          <w:bCs/>
          <w:color w:val="000000"/>
          <w:sz w:val="21"/>
          <w:szCs w:val="21"/>
          <w:lang w:eastAsia="cs-CZ"/>
        </w:rPr>
        <w:t>Článek III.</w:t>
      </w:r>
      <w:r w:rsidRPr="00825274">
        <w:rPr>
          <w:rFonts w:ascii="Arial" w:eastAsia="Times New Roman" w:hAnsi="Arial" w:cs="Arial"/>
          <w:color w:val="000000"/>
          <w:sz w:val="21"/>
          <w:szCs w:val="21"/>
          <w:lang w:eastAsia="cs-CZ"/>
        </w:rPr>
        <w:t> </w:t>
      </w:r>
      <w:r w:rsidRPr="00825274">
        <w:rPr>
          <w:rFonts w:ascii="Arial" w:eastAsia="Times New Roman" w:hAnsi="Arial" w:cs="Arial"/>
          <w:b/>
          <w:bCs/>
          <w:color w:val="000000"/>
          <w:sz w:val="21"/>
          <w:szCs w:val="21"/>
          <w:lang w:eastAsia="cs-CZ"/>
        </w:rPr>
        <w:t>Stejnokroj strážníka</w:t>
      </w:r>
    </w:p>
    <w:p w:rsidR="00825274" w:rsidRPr="00825274" w:rsidRDefault="00825274" w:rsidP="00825274">
      <w:pPr>
        <w:shd w:val="clear" w:color="auto" w:fill="FFFFFF"/>
        <w:spacing w:line="315" w:lineRule="atLeast"/>
        <w:jc w:val="both"/>
        <w:rPr>
          <w:rFonts w:ascii="Arial" w:eastAsia="Times New Roman" w:hAnsi="Arial" w:cs="Arial"/>
          <w:color w:val="000000"/>
          <w:sz w:val="21"/>
          <w:szCs w:val="21"/>
          <w:lang w:eastAsia="cs-CZ"/>
        </w:rPr>
      </w:pPr>
      <w:r w:rsidRPr="00825274">
        <w:rPr>
          <w:rFonts w:ascii="Arial" w:eastAsia="Times New Roman" w:hAnsi="Arial" w:cs="Arial"/>
          <w:color w:val="000000"/>
          <w:sz w:val="21"/>
          <w:szCs w:val="21"/>
          <w:lang w:eastAsia="cs-CZ"/>
        </w:rPr>
        <w:t>1. Stejnokroj se stanovenými doplňky tvoří celek jednotného vystrojení strážníků. Součástí stejnokroje jsou jednotné prvky stanov</w:t>
      </w:r>
      <w:r>
        <w:rPr>
          <w:rFonts w:ascii="Arial" w:eastAsia="Times New Roman" w:hAnsi="Arial" w:cs="Arial"/>
          <w:color w:val="000000"/>
          <w:sz w:val="21"/>
          <w:szCs w:val="21"/>
          <w:lang w:eastAsia="cs-CZ"/>
        </w:rPr>
        <w:t>ené zvláštním právním předpisem</w:t>
      </w:r>
      <w:r>
        <w:rPr>
          <w:rStyle w:val="Znakapoznpodarou"/>
          <w:rFonts w:ascii="Arial" w:eastAsia="Times New Roman" w:hAnsi="Arial" w:cs="Arial"/>
          <w:color w:val="000000"/>
          <w:sz w:val="21"/>
          <w:szCs w:val="21"/>
          <w:lang w:eastAsia="cs-CZ"/>
        </w:rPr>
        <w:footnoteReference w:id="1"/>
      </w:r>
      <w:r w:rsidRPr="00825274">
        <w:rPr>
          <w:rFonts w:ascii="Arial" w:eastAsia="Times New Roman" w:hAnsi="Arial" w:cs="Arial"/>
          <w:color w:val="000000"/>
          <w:sz w:val="21"/>
          <w:szCs w:val="21"/>
          <w:lang w:eastAsia="cs-CZ"/>
        </w:rPr>
        <w:t>. Doplňky stejnokroje a jejich přípustné kombinace dle ročních období a charakteru prováděných činností jsou stanoveny jednotně výstrojním řádem.</w:t>
      </w:r>
    </w:p>
    <w:p w:rsidR="00825274" w:rsidRPr="00825274" w:rsidRDefault="00825274" w:rsidP="00825274">
      <w:pPr>
        <w:shd w:val="clear" w:color="auto" w:fill="FFFFFF"/>
        <w:spacing w:before="150" w:after="150" w:line="315" w:lineRule="atLeast"/>
        <w:jc w:val="both"/>
        <w:rPr>
          <w:rFonts w:ascii="Arial" w:eastAsia="Times New Roman" w:hAnsi="Arial" w:cs="Arial"/>
          <w:color w:val="000000"/>
          <w:sz w:val="21"/>
          <w:szCs w:val="21"/>
          <w:lang w:eastAsia="cs-CZ"/>
        </w:rPr>
      </w:pPr>
      <w:r w:rsidRPr="00825274">
        <w:rPr>
          <w:rFonts w:ascii="Arial" w:eastAsia="Times New Roman" w:hAnsi="Arial" w:cs="Arial"/>
          <w:color w:val="000000"/>
          <w:sz w:val="21"/>
          <w:szCs w:val="21"/>
          <w:lang w:eastAsia="cs-CZ"/>
        </w:rPr>
        <w:t>2. Nášivka umístěná na záloktí levého rukávu obsahuje označení „městská policie“, označení „Prostějov“ a je doplněna o znak města Prostějova.</w:t>
      </w:r>
    </w:p>
    <w:p w:rsidR="00825274" w:rsidRPr="00825274" w:rsidRDefault="00825274" w:rsidP="00825274">
      <w:pPr>
        <w:shd w:val="clear" w:color="auto" w:fill="FFFFFF"/>
        <w:spacing w:before="150" w:after="150" w:line="315" w:lineRule="atLeast"/>
        <w:jc w:val="both"/>
        <w:rPr>
          <w:rFonts w:ascii="Arial" w:eastAsia="Times New Roman" w:hAnsi="Arial" w:cs="Arial"/>
          <w:color w:val="000000"/>
          <w:sz w:val="21"/>
          <w:szCs w:val="21"/>
          <w:lang w:eastAsia="cs-CZ"/>
        </w:rPr>
      </w:pPr>
      <w:r w:rsidRPr="00825274">
        <w:rPr>
          <w:rFonts w:ascii="Arial" w:eastAsia="Times New Roman" w:hAnsi="Arial" w:cs="Arial"/>
          <w:color w:val="000000"/>
          <w:sz w:val="21"/>
          <w:szCs w:val="21"/>
          <w:lang w:eastAsia="cs-CZ"/>
        </w:rPr>
        <w:t>3. Strážníci jsou povinni nosit stejnokroj městské policie pouze v pracovní době.</w:t>
      </w:r>
    </w:p>
    <w:p w:rsidR="00825274" w:rsidRPr="00825274" w:rsidRDefault="00825274" w:rsidP="00825274">
      <w:pPr>
        <w:shd w:val="clear" w:color="auto" w:fill="FFFFFF"/>
        <w:spacing w:line="315" w:lineRule="atLeast"/>
        <w:jc w:val="center"/>
        <w:rPr>
          <w:rFonts w:ascii="Arial" w:eastAsia="Times New Roman" w:hAnsi="Arial" w:cs="Arial"/>
          <w:color w:val="000000"/>
          <w:sz w:val="21"/>
          <w:szCs w:val="21"/>
          <w:lang w:eastAsia="cs-CZ"/>
        </w:rPr>
      </w:pPr>
      <w:r w:rsidRPr="00825274">
        <w:rPr>
          <w:rFonts w:ascii="Arial" w:eastAsia="Times New Roman" w:hAnsi="Arial" w:cs="Arial"/>
          <w:b/>
          <w:bCs/>
          <w:color w:val="000000"/>
          <w:sz w:val="21"/>
          <w:szCs w:val="21"/>
          <w:lang w:eastAsia="cs-CZ"/>
        </w:rPr>
        <w:t>Článek IV.</w:t>
      </w:r>
      <w:r w:rsidRPr="00825274">
        <w:rPr>
          <w:rFonts w:ascii="Arial" w:eastAsia="Times New Roman" w:hAnsi="Arial" w:cs="Arial"/>
          <w:color w:val="000000"/>
          <w:sz w:val="21"/>
          <w:szCs w:val="21"/>
          <w:lang w:eastAsia="cs-CZ"/>
        </w:rPr>
        <w:t> </w:t>
      </w:r>
      <w:r w:rsidRPr="00825274">
        <w:rPr>
          <w:rFonts w:ascii="Arial" w:eastAsia="Times New Roman" w:hAnsi="Arial" w:cs="Arial"/>
          <w:b/>
          <w:bCs/>
          <w:color w:val="000000"/>
          <w:sz w:val="21"/>
          <w:szCs w:val="21"/>
          <w:lang w:eastAsia="cs-CZ"/>
        </w:rPr>
        <w:t>Závěrečná ustanovení</w:t>
      </w:r>
    </w:p>
    <w:p w:rsidR="00825274" w:rsidRPr="00825274" w:rsidRDefault="00825274" w:rsidP="00825274">
      <w:pPr>
        <w:shd w:val="clear" w:color="auto" w:fill="FFFFFF"/>
        <w:spacing w:before="150" w:after="150" w:line="315" w:lineRule="atLeast"/>
        <w:jc w:val="both"/>
        <w:rPr>
          <w:rFonts w:ascii="Arial" w:eastAsia="Times New Roman" w:hAnsi="Arial" w:cs="Arial"/>
          <w:color w:val="000000"/>
          <w:sz w:val="21"/>
          <w:szCs w:val="21"/>
          <w:lang w:eastAsia="cs-CZ"/>
        </w:rPr>
      </w:pPr>
      <w:r w:rsidRPr="00825274">
        <w:rPr>
          <w:rFonts w:ascii="Arial" w:eastAsia="Times New Roman" w:hAnsi="Arial" w:cs="Arial"/>
          <w:color w:val="000000"/>
          <w:sz w:val="21"/>
          <w:szCs w:val="21"/>
          <w:lang w:eastAsia="cs-CZ"/>
        </w:rPr>
        <w:t xml:space="preserve">1. Ruší se obecně závazná vyhláška č. 44/2000 ze dne </w:t>
      </w:r>
      <w:proofErr w:type="gramStart"/>
      <w:r w:rsidRPr="00825274">
        <w:rPr>
          <w:rFonts w:ascii="Arial" w:eastAsia="Times New Roman" w:hAnsi="Arial" w:cs="Arial"/>
          <w:color w:val="000000"/>
          <w:sz w:val="21"/>
          <w:szCs w:val="21"/>
          <w:lang w:eastAsia="cs-CZ"/>
        </w:rPr>
        <w:t>14.12.2000</w:t>
      </w:r>
      <w:proofErr w:type="gramEnd"/>
      <w:r w:rsidRPr="00825274">
        <w:rPr>
          <w:rFonts w:ascii="Arial" w:eastAsia="Times New Roman" w:hAnsi="Arial" w:cs="Arial"/>
          <w:color w:val="000000"/>
          <w:sz w:val="21"/>
          <w:szCs w:val="21"/>
          <w:lang w:eastAsia="cs-CZ"/>
        </w:rPr>
        <w:t>, ve znění obecně závazné vyhlášky č. 64/2002 ze dne 19.9.2002 a obecně závazné vyhlášky č. 7/2006 ze dne 25.4.2006.</w:t>
      </w:r>
    </w:p>
    <w:p w:rsidR="00825274" w:rsidRDefault="00825274" w:rsidP="00825274">
      <w:pPr>
        <w:shd w:val="clear" w:color="auto" w:fill="FFFFFF"/>
        <w:spacing w:before="150" w:after="150" w:line="315" w:lineRule="atLeast"/>
        <w:jc w:val="both"/>
        <w:rPr>
          <w:rFonts w:ascii="Arial" w:eastAsia="Times New Roman" w:hAnsi="Arial" w:cs="Arial"/>
          <w:color w:val="000000"/>
          <w:sz w:val="21"/>
          <w:szCs w:val="21"/>
          <w:lang w:eastAsia="cs-CZ"/>
        </w:rPr>
      </w:pPr>
      <w:r w:rsidRPr="00825274">
        <w:rPr>
          <w:rFonts w:ascii="Arial" w:eastAsia="Times New Roman" w:hAnsi="Arial" w:cs="Arial"/>
          <w:color w:val="000000"/>
          <w:sz w:val="21"/>
          <w:szCs w:val="21"/>
          <w:lang w:eastAsia="cs-CZ"/>
        </w:rPr>
        <w:t>2. Tato vyhláška nabývá účinnosti patnáctým dnem po dni jejího vyhlášení.</w:t>
      </w:r>
    </w:p>
    <w:p w:rsidR="00825274" w:rsidRDefault="00825274" w:rsidP="00825274">
      <w:pPr>
        <w:shd w:val="clear" w:color="auto" w:fill="FFFFFF"/>
        <w:spacing w:line="315" w:lineRule="atLeast"/>
        <w:jc w:val="both"/>
        <w:rPr>
          <w:rFonts w:ascii="Arial" w:eastAsia="Times New Roman" w:hAnsi="Arial" w:cs="Arial"/>
          <w:color w:val="000000"/>
          <w:sz w:val="21"/>
          <w:szCs w:val="21"/>
          <w:lang w:eastAsia="cs-CZ"/>
        </w:rPr>
      </w:pPr>
    </w:p>
    <w:p w:rsidR="00825274" w:rsidRPr="00825274" w:rsidRDefault="00825274" w:rsidP="00825274">
      <w:pPr>
        <w:shd w:val="clear" w:color="auto" w:fill="FFFFFF"/>
        <w:spacing w:line="315" w:lineRule="atLeast"/>
        <w:jc w:val="both"/>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 xml:space="preserve">Miroslav </w:t>
      </w:r>
      <w:proofErr w:type="spellStart"/>
      <w:r>
        <w:rPr>
          <w:rFonts w:ascii="Arial" w:eastAsia="Times New Roman" w:hAnsi="Arial" w:cs="Arial"/>
          <w:color w:val="000000"/>
          <w:sz w:val="21"/>
          <w:szCs w:val="21"/>
          <w:lang w:eastAsia="cs-CZ"/>
        </w:rPr>
        <w:t>Pišťák</w:t>
      </w:r>
      <w:proofErr w:type="spellEnd"/>
      <w:r w:rsidRPr="00825274">
        <w:rPr>
          <w:rFonts w:ascii="Arial" w:eastAsia="Times New Roman" w:hAnsi="Arial" w:cs="Arial"/>
          <w:color w:val="000000"/>
          <w:sz w:val="21"/>
          <w:szCs w:val="21"/>
          <w:lang w:eastAsia="cs-CZ"/>
        </w:rPr>
        <w:t xml:space="preserve"> v. r.</w:t>
      </w:r>
      <w:r>
        <w:rPr>
          <w:rFonts w:ascii="Arial" w:eastAsia="Times New Roman" w:hAnsi="Arial" w:cs="Arial"/>
          <w:color w:val="000000"/>
          <w:sz w:val="21"/>
          <w:szCs w:val="21"/>
          <w:lang w:eastAsia="cs-CZ"/>
        </w:rPr>
        <w:t xml:space="preserve"> </w:t>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t>Mgr. Jiří Pospíšil v. r.</w:t>
      </w:r>
    </w:p>
    <w:p w:rsidR="00825274" w:rsidRPr="00825274" w:rsidRDefault="00825274" w:rsidP="00825274">
      <w:pPr>
        <w:shd w:val="clear" w:color="auto" w:fill="FFFFFF"/>
        <w:spacing w:line="315" w:lineRule="atLeast"/>
        <w:jc w:val="both"/>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p</w:t>
      </w:r>
      <w:r w:rsidRPr="00825274">
        <w:rPr>
          <w:rFonts w:ascii="Arial" w:eastAsia="Times New Roman" w:hAnsi="Arial" w:cs="Arial"/>
          <w:color w:val="000000"/>
          <w:sz w:val="21"/>
          <w:szCs w:val="21"/>
          <w:lang w:eastAsia="cs-CZ"/>
        </w:rPr>
        <w:t>rimátor</w:t>
      </w:r>
      <w:r>
        <w:rPr>
          <w:rFonts w:ascii="Arial" w:eastAsia="Times New Roman" w:hAnsi="Arial" w:cs="Arial"/>
          <w:color w:val="000000"/>
          <w:sz w:val="21"/>
          <w:szCs w:val="21"/>
          <w:lang w:eastAsia="cs-CZ"/>
        </w:rPr>
        <w:t xml:space="preserve"> </w:t>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t>1. náměstek primátora</w:t>
      </w:r>
    </w:p>
    <w:p w:rsidR="00825274" w:rsidRPr="002C4080" w:rsidRDefault="00825274" w:rsidP="002C4080">
      <w:pPr>
        <w:rPr>
          <w:rFonts w:eastAsia="Times New Roman" w:cs="Times New Roman"/>
          <w:sz w:val="24"/>
          <w:szCs w:val="24"/>
          <w:lang w:eastAsia="cs-CZ"/>
        </w:rPr>
      </w:pPr>
      <w:bookmarkStart w:id="0" w:name="_GoBack"/>
      <w:bookmarkEnd w:id="0"/>
    </w:p>
    <w:p w:rsidR="00F73D72" w:rsidRDefault="00F73D72"/>
    <w:sectPr w:rsidR="00F73D72" w:rsidSect="00825274">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274" w:rsidRDefault="00825274" w:rsidP="00825274">
      <w:r>
        <w:separator/>
      </w:r>
    </w:p>
  </w:endnote>
  <w:endnote w:type="continuationSeparator" w:id="0">
    <w:p w:rsidR="00825274" w:rsidRDefault="00825274" w:rsidP="0082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274" w:rsidRDefault="00825274" w:rsidP="00825274">
      <w:r>
        <w:separator/>
      </w:r>
    </w:p>
  </w:footnote>
  <w:footnote w:type="continuationSeparator" w:id="0">
    <w:p w:rsidR="00825274" w:rsidRDefault="00825274" w:rsidP="00825274">
      <w:r>
        <w:continuationSeparator/>
      </w:r>
    </w:p>
  </w:footnote>
  <w:footnote w:id="1">
    <w:p w:rsidR="00825274" w:rsidRDefault="00825274">
      <w:pPr>
        <w:pStyle w:val="Textpoznpodarou"/>
      </w:pPr>
      <w:r>
        <w:rPr>
          <w:rStyle w:val="Znakapoznpodarou"/>
        </w:rPr>
        <w:footnoteRef/>
      </w:r>
      <w:r>
        <w:t xml:space="preserve"> </w:t>
      </w:r>
      <w:r w:rsidRPr="002C4080">
        <w:rPr>
          <w:rFonts w:ascii="Arial" w:hAnsi="Arial" w:cs="Arial"/>
        </w:rPr>
        <w:t>Vyhláška Ministerstva vnitra č. 418/2008 Sb., kterou se provádí zákon o obecní policii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D2A"/>
    <w:rsid w:val="00156E7A"/>
    <w:rsid w:val="002C3844"/>
    <w:rsid w:val="002C4080"/>
    <w:rsid w:val="00370C83"/>
    <w:rsid w:val="003A2279"/>
    <w:rsid w:val="004232CA"/>
    <w:rsid w:val="006E4244"/>
    <w:rsid w:val="00825274"/>
    <w:rsid w:val="0086698C"/>
    <w:rsid w:val="00890381"/>
    <w:rsid w:val="008C2A45"/>
    <w:rsid w:val="00A83296"/>
    <w:rsid w:val="00BE285E"/>
    <w:rsid w:val="00CD6158"/>
    <w:rsid w:val="00F25D2A"/>
    <w:rsid w:val="00F73D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FD527-A4C1-48E2-9F9E-B3BE70CE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4">
    <w:name w:val="heading 4"/>
    <w:basedOn w:val="Normln"/>
    <w:link w:val="Nadpis4Char"/>
    <w:uiPriority w:val="9"/>
    <w:qFormat/>
    <w:rsid w:val="00825274"/>
    <w:pPr>
      <w:spacing w:before="100" w:beforeAutospacing="1" w:after="100" w:afterAutospacing="1"/>
      <w:outlineLvl w:val="3"/>
    </w:pPr>
    <w:rPr>
      <w:rFonts w:eastAsia="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825274"/>
    <w:rPr>
      <w:rFonts w:eastAsia="Times New Roman" w:cs="Times New Roman"/>
      <w:b/>
      <w:bCs/>
      <w:sz w:val="24"/>
      <w:szCs w:val="24"/>
      <w:lang w:eastAsia="cs-CZ"/>
    </w:rPr>
  </w:style>
  <w:style w:type="character" w:styleId="Siln">
    <w:name w:val="Strong"/>
    <w:basedOn w:val="Standardnpsmoodstavce"/>
    <w:uiPriority w:val="22"/>
    <w:qFormat/>
    <w:rsid w:val="00825274"/>
    <w:rPr>
      <w:b/>
      <w:bCs/>
    </w:rPr>
  </w:style>
  <w:style w:type="paragraph" w:styleId="Normlnweb">
    <w:name w:val="Normal (Web)"/>
    <w:basedOn w:val="Normln"/>
    <w:uiPriority w:val="99"/>
    <w:semiHidden/>
    <w:unhideWhenUsed/>
    <w:rsid w:val="00825274"/>
    <w:pPr>
      <w:spacing w:before="100" w:beforeAutospacing="1" w:after="100" w:afterAutospacing="1"/>
    </w:pPr>
    <w:rPr>
      <w:rFonts w:eastAsia="Times New Roman" w:cs="Times New Roman"/>
      <w:sz w:val="24"/>
      <w:szCs w:val="24"/>
      <w:lang w:eastAsia="cs-CZ"/>
    </w:rPr>
  </w:style>
  <w:style w:type="paragraph" w:styleId="Textpoznpodarou">
    <w:name w:val="footnote text"/>
    <w:basedOn w:val="Normln"/>
    <w:link w:val="TextpoznpodarouChar"/>
    <w:uiPriority w:val="99"/>
    <w:semiHidden/>
    <w:unhideWhenUsed/>
    <w:rsid w:val="00825274"/>
    <w:rPr>
      <w:sz w:val="20"/>
      <w:szCs w:val="20"/>
    </w:rPr>
  </w:style>
  <w:style w:type="character" w:customStyle="1" w:styleId="TextpoznpodarouChar">
    <w:name w:val="Text pozn. pod čarou Char"/>
    <w:basedOn w:val="Standardnpsmoodstavce"/>
    <w:link w:val="Textpoznpodarou"/>
    <w:uiPriority w:val="99"/>
    <w:semiHidden/>
    <w:rsid w:val="00825274"/>
    <w:rPr>
      <w:sz w:val="20"/>
      <w:szCs w:val="20"/>
    </w:rPr>
  </w:style>
  <w:style w:type="character" w:styleId="Znakapoznpodarou">
    <w:name w:val="footnote reference"/>
    <w:basedOn w:val="Standardnpsmoodstavce"/>
    <w:uiPriority w:val="99"/>
    <w:semiHidden/>
    <w:unhideWhenUsed/>
    <w:rsid w:val="008252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423147">
      <w:bodyDiv w:val="1"/>
      <w:marLeft w:val="0"/>
      <w:marRight w:val="0"/>
      <w:marTop w:val="0"/>
      <w:marBottom w:val="0"/>
      <w:divBdr>
        <w:top w:val="none" w:sz="0" w:space="0" w:color="auto"/>
        <w:left w:val="none" w:sz="0" w:space="0" w:color="auto"/>
        <w:bottom w:val="none" w:sz="0" w:space="0" w:color="auto"/>
        <w:right w:val="none" w:sz="0" w:space="0" w:color="auto"/>
      </w:divBdr>
      <w:divsChild>
        <w:div w:id="2079402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9F137-C882-4185-A928-C0682D07B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311</Words>
  <Characters>1835</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 Radek</dc:creator>
  <cp:keywords/>
  <dc:description/>
  <cp:lastModifiedBy>Repa Radek</cp:lastModifiedBy>
  <cp:revision>3</cp:revision>
  <dcterms:created xsi:type="dcterms:W3CDTF">2022-04-13T10:25:00Z</dcterms:created>
  <dcterms:modified xsi:type="dcterms:W3CDTF">2022-04-13T10:30:00Z</dcterms:modified>
</cp:coreProperties>
</file>