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C0" w:rsidRPr="00662BB3" w:rsidRDefault="0064750B" w:rsidP="00662BB3">
      <w:pPr>
        <w:jc w:val="center"/>
        <w:rPr>
          <w:b/>
          <w:sz w:val="32"/>
        </w:rPr>
      </w:pPr>
      <w:r w:rsidRPr="00662BB3">
        <w:rPr>
          <w:b/>
          <w:sz w:val="32"/>
        </w:rPr>
        <w:t>Městys Zásada</w:t>
      </w:r>
    </w:p>
    <w:p w:rsidR="0064750B" w:rsidRPr="00662BB3" w:rsidRDefault="0064750B" w:rsidP="00662BB3">
      <w:pPr>
        <w:jc w:val="center"/>
        <w:rPr>
          <w:b/>
          <w:sz w:val="32"/>
        </w:rPr>
      </w:pPr>
      <w:r w:rsidRPr="00662BB3">
        <w:rPr>
          <w:b/>
          <w:sz w:val="32"/>
        </w:rPr>
        <w:t>Obecně závazná vyhláška č. 6/2010</w:t>
      </w:r>
    </w:p>
    <w:p w:rsidR="0064750B" w:rsidRPr="00662BB3" w:rsidRDefault="0064750B" w:rsidP="00662BB3">
      <w:pPr>
        <w:jc w:val="center"/>
        <w:rPr>
          <w:b/>
          <w:sz w:val="36"/>
        </w:rPr>
      </w:pPr>
      <w:r w:rsidRPr="00662BB3">
        <w:rPr>
          <w:b/>
          <w:sz w:val="36"/>
        </w:rPr>
        <w:t>POŽÁRNÍ ŘÁD MĚSTYSE ZÁSADA</w:t>
      </w:r>
    </w:p>
    <w:p w:rsidR="0064750B" w:rsidRDefault="0064750B" w:rsidP="00662BB3">
      <w:pPr>
        <w:jc w:val="both"/>
      </w:pPr>
    </w:p>
    <w:p w:rsidR="0064750B" w:rsidRPr="00662BB3" w:rsidRDefault="0064750B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 xml:space="preserve">Zastupitelstvo městyse Zásada se na svém zasedání dne </w:t>
      </w:r>
      <w:proofErr w:type="gramStart"/>
      <w:r w:rsidRPr="00662BB3">
        <w:rPr>
          <w:sz w:val="24"/>
          <w:szCs w:val="24"/>
        </w:rPr>
        <w:t>28.6. usnesením</w:t>
      </w:r>
      <w:proofErr w:type="gramEnd"/>
      <w:r w:rsidRPr="00662BB3">
        <w:rPr>
          <w:sz w:val="24"/>
          <w:szCs w:val="24"/>
        </w:rPr>
        <w:t xml:space="preserve"> č. 6 usneslo vydat na základe § 29 odst. 1 písm. o) bod 1 zákona č. 133/1985 Sb., o požární ochraně, ve znění pozdějších přepisů, a</w:t>
      </w:r>
      <w:r w:rsidR="00662BB3" w:rsidRPr="00662BB3">
        <w:rPr>
          <w:sz w:val="24"/>
          <w:szCs w:val="24"/>
        </w:rPr>
        <w:t> </w:t>
      </w:r>
      <w:r w:rsidRPr="00662BB3">
        <w:rPr>
          <w:sz w:val="24"/>
          <w:szCs w:val="24"/>
        </w:rPr>
        <w:t>v souladu s § 10 písm. d) a 84 odst. 2. písm. h) zákona 128/2000 Sb., o obcích (obecní zřízení), ve znění pozdějších předpisů, tuto obecně závaznou vyhlášku:</w:t>
      </w:r>
    </w:p>
    <w:p w:rsidR="00662BB3" w:rsidRPr="00662BB3" w:rsidRDefault="00662BB3" w:rsidP="00662BB3">
      <w:pPr>
        <w:jc w:val="both"/>
        <w:rPr>
          <w:sz w:val="24"/>
          <w:szCs w:val="24"/>
        </w:rPr>
      </w:pPr>
    </w:p>
    <w:p w:rsidR="00A80145" w:rsidRPr="00662BB3" w:rsidRDefault="00A80145" w:rsidP="00662BB3">
      <w:pPr>
        <w:jc w:val="center"/>
        <w:rPr>
          <w:rStyle w:val="Siln"/>
          <w:sz w:val="24"/>
          <w:szCs w:val="24"/>
        </w:rPr>
      </w:pPr>
      <w:r w:rsidRPr="00662BB3">
        <w:rPr>
          <w:rStyle w:val="Siln"/>
          <w:sz w:val="24"/>
          <w:szCs w:val="24"/>
        </w:rPr>
        <w:t>Čl. 1</w:t>
      </w:r>
    </w:p>
    <w:p w:rsidR="00A80145" w:rsidRPr="00662BB3" w:rsidRDefault="00A80145" w:rsidP="00662BB3">
      <w:pPr>
        <w:jc w:val="center"/>
        <w:rPr>
          <w:rStyle w:val="Siln"/>
          <w:sz w:val="24"/>
          <w:szCs w:val="24"/>
        </w:rPr>
      </w:pPr>
      <w:r w:rsidRPr="00662BB3">
        <w:rPr>
          <w:rStyle w:val="Siln"/>
          <w:sz w:val="24"/>
          <w:szCs w:val="24"/>
        </w:rPr>
        <w:t>Úvodní ustanovení</w:t>
      </w:r>
    </w:p>
    <w:p w:rsidR="00A80145" w:rsidRPr="00662BB3" w:rsidRDefault="00A80145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Obecně závazná vyhláška (Dále jen „vyhláška“) Požární řád městyse Zásada upravuje organizaci a</w:t>
      </w:r>
      <w:r w:rsidR="00662BB3" w:rsidRPr="00662BB3">
        <w:rPr>
          <w:sz w:val="24"/>
          <w:szCs w:val="24"/>
        </w:rPr>
        <w:t> </w:t>
      </w:r>
      <w:r w:rsidR="005B51EB" w:rsidRPr="00662BB3">
        <w:rPr>
          <w:sz w:val="24"/>
          <w:szCs w:val="24"/>
        </w:rPr>
        <w:t>zásady</w:t>
      </w:r>
      <w:r w:rsidRPr="00662BB3">
        <w:rPr>
          <w:sz w:val="24"/>
          <w:szCs w:val="24"/>
        </w:rPr>
        <w:t xml:space="preserve"> zabezpečení požerní ochrany v městyse dle § 15 odst. 1 nařízení vlády č. 172/2001 Sb., k provedení zákona o požární ochraně, ve znění nařízení vlády č. 498/2002 Sb.</w:t>
      </w:r>
    </w:p>
    <w:p w:rsidR="005B51EB" w:rsidRPr="00662BB3" w:rsidRDefault="005B51EB" w:rsidP="00662BB3">
      <w:pPr>
        <w:jc w:val="both"/>
        <w:rPr>
          <w:sz w:val="24"/>
          <w:szCs w:val="24"/>
        </w:rPr>
      </w:pPr>
    </w:p>
    <w:p w:rsidR="005B51EB" w:rsidRPr="00662BB3" w:rsidRDefault="005B51EB" w:rsidP="00662BB3">
      <w:pPr>
        <w:jc w:val="center"/>
        <w:rPr>
          <w:rStyle w:val="Siln"/>
          <w:sz w:val="24"/>
          <w:szCs w:val="24"/>
        </w:rPr>
      </w:pPr>
      <w:r w:rsidRPr="00662BB3">
        <w:rPr>
          <w:rStyle w:val="Siln"/>
          <w:sz w:val="24"/>
          <w:szCs w:val="24"/>
        </w:rPr>
        <w:t>Čl. 2</w:t>
      </w:r>
    </w:p>
    <w:p w:rsidR="005B51EB" w:rsidRPr="00662BB3" w:rsidRDefault="005B51EB" w:rsidP="00662BB3">
      <w:pPr>
        <w:jc w:val="center"/>
        <w:rPr>
          <w:rStyle w:val="Siln"/>
          <w:sz w:val="24"/>
          <w:szCs w:val="24"/>
        </w:rPr>
      </w:pPr>
      <w:r w:rsidRPr="00662BB3">
        <w:rPr>
          <w:rStyle w:val="Siln"/>
          <w:sz w:val="24"/>
          <w:szCs w:val="24"/>
        </w:rPr>
        <w:t>Vymezení činnosti osob, pověřených zabezpečováním požární ochrany v městysi</w:t>
      </w:r>
    </w:p>
    <w:p w:rsidR="005B51EB" w:rsidRPr="00662BB3" w:rsidRDefault="005B51EB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Městys v samostatné působnosti a přenesené působnosti plní povinnosti vyplývající ze zákona č.</w:t>
      </w:r>
      <w:r w:rsidR="00662BB3" w:rsidRPr="00662BB3">
        <w:rPr>
          <w:sz w:val="24"/>
          <w:szCs w:val="24"/>
        </w:rPr>
        <w:t> </w:t>
      </w:r>
      <w:r w:rsidRPr="00662BB3">
        <w:rPr>
          <w:sz w:val="24"/>
          <w:szCs w:val="24"/>
        </w:rPr>
        <w:t>133/1985 Sb., o požární ochraně, ve znění pozdějších přepisů a vyhlášky č. 246/2001 Sb., o stanovení podmínek požární bezpečnosti a státního požárního dozoru. Dále městys plní obdobné povinnosti uložené zákonem č. 133/1985 Sb., o požární ochraně, ve znění pozdějších předpisů právnickým osobám a podnikajícím fyzickým osobám.</w:t>
      </w:r>
    </w:p>
    <w:p w:rsidR="0010303C" w:rsidRPr="00662BB3" w:rsidRDefault="0010303C" w:rsidP="00662BB3">
      <w:pPr>
        <w:jc w:val="both"/>
        <w:rPr>
          <w:sz w:val="24"/>
          <w:szCs w:val="24"/>
        </w:rPr>
      </w:pPr>
    </w:p>
    <w:p w:rsidR="0010303C" w:rsidRPr="00662BB3" w:rsidRDefault="0010303C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Čl. 3</w:t>
      </w:r>
    </w:p>
    <w:p w:rsidR="0010303C" w:rsidRPr="00662BB3" w:rsidRDefault="0010303C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Jednotka sboru dobrovolných hasičů</w:t>
      </w:r>
    </w:p>
    <w:p w:rsidR="0010303C" w:rsidRPr="00662BB3" w:rsidRDefault="0010303C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Městys nemá zřízenou jednotku Sboru dobrovolných hasičů, požární ochranu zajišťuje na základě smlouvy o sdružení ve smyslu §69a zákona o požární ochraně Jednotka Sboru dobrovolných hasičů Pěnčín-Huť.</w:t>
      </w:r>
    </w:p>
    <w:p w:rsidR="0010303C" w:rsidRPr="00662BB3" w:rsidRDefault="0010303C" w:rsidP="00662BB3">
      <w:pPr>
        <w:jc w:val="both"/>
        <w:rPr>
          <w:sz w:val="24"/>
          <w:szCs w:val="24"/>
        </w:rPr>
      </w:pPr>
    </w:p>
    <w:p w:rsidR="0010303C" w:rsidRPr="00662BB3" w:rsidRDefault="0010303C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Čl. 4</w:t>
      </w:r>
    </w:p>
    <w:p w:rsidR="0010303C" w:rsidRPr="00662BB3" w:rsidRDefault="0010303C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Podmínky požární bezpečnosti při činnostech, v objektech nebo v době zvýšeného nebezpečí vzniku požáru se zřetelem na místní situaci</w:t>
      </w:r>
    </w:p>
    <w:p w:rsidR="0010303C" w:rsidRPr="00662BB3" w:rsidRDefault="0010303C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1) Za činnost, při kterých hrozí nebezpečí vzniku požáru</w:t>
      </w:r>
      <w:r w:rsidR="00C00256" w:rsidRPr="00662BB3">
        <w:rPr>
          <w:sz w:val="24"/>
          <w:szCs w:val="24"/>
        </w:rPr>
        <w:t>, se dle místních podmínek považují:</w:t>
      </w:r>
    </w:p>
    <w:p w:rsidR="00C00256" w:rsidRPr="00662BB3" w:rsidRDefault="00C00256" w:rsidP="00662BB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62BB3">
        <w:rPr>
          <w:sz w:val="24"/>
          <w:szCs w:val="24"/>
        </w:rPr>
        <w:t xml:space="preserve">pálení čarodějnic: požární bezpečnost při provozování této činnosti je řešena určením konkrétního místa, kde bude akce probíhat, zajištěním urovnání páleného materiálu </w:t>
      </w:r>
      <w:r w:rsidRPr="00662BB3">
        <w:rPr>
          <w:sz w:val="24"/>
          <w:szCs w:val="24"/>
        </w:rPr>
        <w:lastRenderedPageBreak/>
        <w:t>pomocí mechanizace, zajištěním dozoru nad požářištěm SDH Pěnčín Huť, následná likvidace spáleniště.</w:t>
      </w:r>
    </w:p>
    <w:p w:rsidR="00C00256" w:rsidRPr="00662BB3" w:rsidRDefault="00C00256" w:rsidP="00662BB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pořádání akcí a shromáždění kulturního, sportovního, společenského, obchodního, politického, náboženského nebo jim podobného charakteru, v souladu s nařízením Rady Libereckého kraje č. 6/2002, kterým se stanoví podmínky k zabezpečení požární ochrany při akcích, kterých se zúčastňuje větší počet osob, ve znění nařízení č. 6/2003, konaných ve vnitřním shromažďovacím zařízení, na veřejném prostranství i jiném venkovním prostoru. Pořadatelé těchto akcí, kterými jsou právnické osoby a podnikající fyzické osoby zřizují preventivní požární hlídku a pokud to povaha akce vyžaduje (rozlehlost místa konání, počet účastníků) zřizuje požárních hlídek více</w:t>
      </w:r>
      <w:r w:rsidRPr="00662BB3">
        <w:rPr>
          <w:sz w:val="24"/>
          <w:szCs w:val="24"/>
          <w:vertAlign w:val="superscript"/>
        </w:rPr>
        <w:t>1)</w:t>
      </w:r>
      <w:r w:rsidRPr="00662BB3">
        <w:rPr>
          <w:sz w:val="24"/>
          <w:szCs w:val="24"/>
        </w:rPr>
        <w:t>.</w:t>
      </w:r>
    </w:p>
    <w:p w:rsidR="00C00256" w:rsidRPr="00662BB3" w:rsidRDefault="00C00256" w:rsidP="00662BB3">
      <w:pPr>
        <w:jc w:val="both"/>
        <w:rPr>
          <w:sz w:val="24"/>
          <w:szCs w:val="24"/>
        </w:rPr>
      </w:pPr>
    </w:p>
    <w:p w:rsidR="00C00256" w:rsidRPr="00662BB3" w:rsidRDefault="00AE024B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2) Z</w:t>
      </w:r>
      <w:r w:rsidR="00C00256" w:rsidRPr="00662BB3">
        <w:rPr>
          <w:sz w:val="24"/>
          <w:szCs w:val="24"/>
        </w:rPr>
        <w:t>a dobu</w:t>
      </w:r>
      <w:r w:rsidRPr="00662BB3">
        <w:rPr>
          <w:sz w:val="24"/>
          <w:szCs w:val="24"/>
        </w:rPr>
        <w:t xml:space="preserve"> se zvýšeným nebezpečím vzniku požáru se dle místních podmínek považuje období nepříznivých klimatických podmínek, především delší </w:t>
      </w:r>
      <w:r w:rsidR="0070191C" w:rsidRPr="00662BB3">
        <w:rPr>
          <w:sz w:val="24"/>
          <w:szCs w:val="24"/>
        </w:rPr>
        <w:t>období</w:t>
      </w:r>
      <w:r w:rsidRPr="00662BB3">
        <w:rPr>
          <w:sz w:val="24"/>
          <w:szCs w:val="24"/>
        </w:rPr>
        <w:t xml:space="preserve"> vysokých teplot a mimořádného sucha. V </w:t>
      </w:r>
      <w:r w:rsidR="0070191C" w:rsidRPr="00662BB3">
        <w:rPr>
          <w:sz w:val="24"/>
          <w:szCs w:val="24"/>
        </w:rPr>
        <w:t>období</w:t>
      </w:r>
      <w:r w:rsidRPr="00662BB3">
        <w:rPr>
          <w:sz w:val="24"/>
          <w:szCs w:val="24"/>
        </w:rPr>
        <w:t xml:space="preserve"> vysokých teplot a mimořádného sucha</w:t>
      </w:r>
      <w:r w:rsidR="0070191C" w:rsidRPr="00662BB3">
        <w:rPr>
          <w:sz w:val="24"/>
          <w:szCs w:val="24"/>
        </w:rPr>
        <w:t xml:space="preserve"> se stanovují tato preventivní opatření:</w:t>
      </w:r>
    </w:p>
    <w:p w:rsidR="000152BF" w:rsidRPr="00662BB3" w:rsidRDefault="000152BF" w:rsidP="00662BB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zákaz kouření, rozdělávání a používání otevřeného ohně v prostorech a místech, kde může dojít k jeho rozšíření</w:t>
      </w:r>
    </w:p>
    <w:p w:rsidR="000152BF" w:rsidRPr="00662BB3" w:rsidRDefault="000152BF" w:rsidP="00662BB3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vertAlign w:val="superscript"/>
        </w:rPr>
      </w:pPr>
      <w:r w:rsidRPr="00662BB3">
        <w:rPr>
          <w:sz w:val="24"/>
          <w:szCs w:val="24"/>
        </w:rPr>
        <w:t xml:space="preserve">zákaz spalování hořlavých látek na volném prostranství, ustanovení zvláštního právního předpisu tím nejsou dotčena </w:t>
      </w:r>
      <w:r w:rsidRPr="00662BB3">
        <w:rPr>
          <w:sz w:val="24"/>
          <w:szCs w:val="24"/>
          <w:vertAlign w:val="superscript"/>
        </w:rPr>
        <w:t>2)</w:t>
      </w:r>
    </w:p>
    <w:p w:rsidR="000152BF" w:rsidRPr="00662BB3" w:rsidRDefault="000152BF" w:rsidP="00662BB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62BB3">
        <w:rPr>
          <w:sz w:val="24"/>
          <w:szCs w:val="24"/>
        </w:rPr>
        <w:t xml:space="preserve">zákaz vjezdu motorových vozidel na lesní a polní cesty, vyjma vozidel vlastníků lesů, kteří zabezpečují opatření pro dobu zvýšeného nebezpečí vzniku požárů stanovené zvláštním právním předpisem o požární ochraně </w:t>
      </w:r>
      <w:r w:rsidRPr="00662BB3">
        <w:rPr>
          <w:sz w:val="24"/>
          <w:szCs w:val="24"/>
          <w:vertAlign w:val="superscript"/>
        </w:rPr>
        <w:t xml:space="preserve">3) </w:t>
      </w:r>
      <w:r w:rsidRPr="00662BB3">
        <w:rPr>
          <w:sz w:val="24"/>
          <w:szCs w:val="24"/>
        </w:rPr>
        <w:t>a dále motorových vozidel používaných k přepravě píce při sklizni a při žních; tato vozidla musí být při jízdě po poli nebo při práci v místech skladování vybavena lapači jisker nebo jiným obdobným zařízením</w:t>
      </w:r>
    </w:p>
    <w:p w:rsidR="002D49F5" w:rsidRPr="00662BB3" w:rsidRDefault="002D49F5" w:rsidP="00662BB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zákaz táboření mimo vyhrazené prostory</w:t>
      </w:r>
    </w:p>
    <w:p w:rsidR="002D49F5" w:rsidRPr="00662BB3" w:rsidRDefault="002D49F5" w:rsidP="00662BB3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vertAlign w:val="superscript"/>
        </w:rPr>
      </w:pPr>
      <w:r w:rsidRPr="00662BB3">
        <w:rPr>
          <w:sz w:val="24"/>
          <w:szCs w:val="24"/>
        </w:rPr>
        <w:t xml:space="preserve">zákaz používání vody ze zdrojů pro hašení k jiným účelům; ustanovení </w:t>
      </w:r>
      <w:r w:rsidR="00E73003" w:rsidRPr="00662BB3">
        <w:rPr>
          <w:sz w:val="24"/>
          <w:szCs w:val="24"/>
        </w:rPr>
        <w:t xml:space="preserve">zvláštního právního předpisu nejsou tímto dotčena </w:t>
      </w:r>
      <w:r w:rsidR="00E73003" w:rsidRPr="00662BB3">
        <w:rPr>
          <w:sz w:val="24"/>
          <w:szCs w:val="24"/>
          <w:vertAlign w:val="superscript"/>
        </w:rPr>
        <w:t>4)</w:t>
      </w:r>
    </w:p>
    <w:p w:rsidR="00E73003" w:rsidRPr="00662BB3" w:rsidRDefault="00E73003" w:rsidP="00662BB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při zakládaní volných skladů sena a slámy (stohů) musí být dodrženy předepsané vzdálenosti od vybraných druhů objektů, lesů a komunikací podle přílohy č. 1 vyhlášky o požární prevenci</w:t>
      </w:r>
    </w:p>
    <w:p w:rsidR="00E73003" w:rsidRPr="00662BB3" w:rsidRDefault="00E73003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3) Za plnění podmínek k zabezpečení požární ochrany v době zvýšeného nebezpečí vzniku požáru odpovídají právnické osoby a podnikající fyzické osoby, které provozují svoji činnost v obci a fyzické osoby v rozsahu právních předpisů o požární ochraně.</w:t>
      </w:r>
    </w:p>
    <w:p w:rsidR="002A4CF4" w:rsidRPr="00662BB3" w:rsidRDefault="002A4CF4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4) O počátku a konci preventivních opatření platných po dobu zvýšeného nebezpečí vzniku požárů, jakož i na území, kterých se tato opatření dotýkají, informuje městys občany oznámením na úřední desce.</w:t>
      </w:r>
    </w:p>
    <w:p w:rsidR="002A4CF4" w:rsidRPr="00662BB3" w:rsidRDefault="002A4CF4" w:rsidP="00662BB3">
      <w:pPr>
        <w:jc w:val="both"/>
        <w:rPr>
          <w:sz w:val="24"/>
          <w:szCs w:val="24"/>
        </w:rPr>
      </w:pPr>
    </w:p>
    <w:p w:rsidR="002A4CF4" w:rsidRPr="00662BB3" w:rsidRDefault="00F82D59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Čl. 5</w:t>
      </w:r>
    </w:p>
    <w:p w:rsidR="00F82D59" w:rsidRPr="00662BB3" w:rsidRDefault="00F82D59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Způsob nepřetržitého zabezpečení požární ochrany</w:t>
      </w:r>
    </w:p>
    <w:p w:rsidR="00F82D59" w:rsidRPr="00662BB3" w:rsidRDefault="00F82D59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t>1) Přijetí ohlášení požáru, živelní pohromy či jiné mimořádné události v katastru městyse je zabezpečeno systémem ohlašoven požáru, uvedených v </w:t>
      </w:r>
      <w:r w:rsidRPr="00662BB3">
        <w:rPr>
          <w:b/>
          <w:sz w:val="24"/>
          <w:szCs w:val="24"/>
        </w:rPr>
        <w:t>Čl. 7</w:t>
      </w:r>
    </w:p>
    <w:p w:rsidR="00F82D59" w:rsidRPr="00662BB3" w:rsidRDefault="00F82D59" w:rsidP="00662BB3">
      <w:pPr>
        <w:jc w:val="both"/>
        <w:rPr>
          <w:sz w:val="24"/>
          <w:szCs w:val="24"/>
        </w:rPr>
      </w:pPr>
      <w:r w:rsidRPr="00662BB3">
        <w:rPr>
          <w:sz w:val="24"/>
          <w:szCs w:val="24"/>
        </w:rPr>
        <w:lastRenderedPageBreak/>
        <w:t>2) Trvalá pohotovost jednotek požární ochrany pro účely městyse je zajištěna</w:t>
      </w:r>
      <w:r w:rsidR="00662BB3" w:rsidRPr="00662BB3">
        <w:rPr>
          <w:sz w:val="24"/>
          <w:szCs w:val="24"/>
        </w:rPr>
        <w:t xml:space="preserve">: </w:t>
      </w:r>
      <w:r w:rsidRPr="00662BB3">
        <w:rPr>
          <w:sz w:val="24"/>
          <w:szCs w:val="24"/>
        </w:rPr>
        <w:t>HZS Libereckého kraje, stanice Velké Hamry</w:t>
      </w:r>
    </w:p>
    <w:p w:rsidR="00662BB3" w:rsidRPr="00662BB3" w:rsidRDefault="00662BB3" w:rsidP="00662BB3">
      <w:pPr>
        <w:jc w:val="both"/>
        <w:rPr>
          <w:sz w:val="24"/>
          <w:szCs w:val="24"/>
        </w:rPr>
      </w:pPr>
    </w:p>
    <w:p w:rsidR="00F82D59" w:rsidRPr="00662BB3" w:rsidRDefault="00F82D59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Čl. 6</w:t>
      </w:r>
    </w:p>
    <w:p w:rsidR="00662BB3" w:rsidRPr="00662BB3" w:rsidRDefault="00662BB3" w:rsidP="00662BB3">
      <w:pPr>
        <w:jc w:val="center"/>
        <w:rPr>
          <w:b/>
          <w:sz w:val="24"/>
          <w:szCs w:val="24"/>
        </w:rPr>
      </w:pPr>
      <w:r w:rsidRPr="00662BB3">
        <w:rPr>
          <w:b/>
          <w:sz w:val="24"/>
          <w:szCs w:val="24"/>
        </w:rPr>
        <w:t>Přehled zdrojů pitné vody pro hašení požárů a podmínky jejich trvalé použitelnosti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3827"/>
        <w:gridCol w:w="2126"/>
      </w:tblGrid>
      <w:tr w:rsidR="006F0D4B" w:rsidTr="00040F85">
        <w:tc>
          <w:tcPr>
            <w:tcW w:w="3114" w:type="dxa"/>
          </w:tcPr>
          <w:p w:rsidR="006F0D4B" w:rsidRPr="00040F85" w:rsidRDefault="006F0D4B" w:rsidP="00040F85">
            <w:pPr>
              <w:rPr>
                <w:b/>
                <w:sz w:val="24"/>
                <w:szCs w:val="24"/>
              </w:rPr>
            </w:pPr>
            <w:r w:rsidRPr="00040F85">
              <w:rPr>
                <w:b/>
                <w:sz w:val="24"/>
                <w:szCs w:val="24"/>
              </w:rPr>
              <w:t>Zdroj vody - místo</w:t>
            </w:r>
          </w:p>
        </w:tc>
        <w:tc>
          <w:tcPr>
            <w:tcW w:w="3827" w:type="dxa"/>
          </w:tcPr>
          <w:p w:rsidR="006F0D4B" w:rsidRPr="00040F85" w:rsidRDefault="006F0D4B" w:rsidP="00040F85">
            <w:pPr>
              <w:rPr>
                <w:b/>
                <w:sz w:val="24"/>
                <w:szCs w:val="24"/>
              </w:rPr>
            </w:pPr>
            <w:r w:rsidRPr="00040F85">
              <w:rPr>
                <w:b/>
                <w:sz w:val="24"/>
                <w:szCs w:val="24"/>
              </w:rPr>
              <w:t>Podmínka použitelnost, dostupnost</w:t>
            </w:r>
          </w:p>
        </w:tc>
        <w:tc>
          <w:tcPr>
            <w:tcW w:w="2126" w:type="dxa"/>
          </w:tcPr>
          <w:p w:rsidR="006F0D4B" w:rsidRPr="00040F85" w:rsidRDefault="006F0D4B" w:rsidP="00040F85">
            <w:pPr>
              <w:rPr>
                <w:b/>
                <w:sz w:val="24"/>
                <w:szCs w:val="24"/>
              </w:rPr>
            </w:pPr>
            <w:r w:rsidRPr="00040F85">
              <w:rPr>
                <w:b/>
                <w:sz w:val="24"/>
                <w:szCs w:val="24"/>
              </w:rPr>
              <w:t>Vlastník</w:t>
            </w:r>
          </w:p>
        </w:tc>
      </w:tr>
      <w:tr w:rsidR="006F0D4B" w:rsidTr="00040F85">
        <w:tc>
          <w:tcPr>
            <w:tcW w:w="3114" w:type="dxa"/>
          </w:tcPr>
          <w:p w:rsidR="006F0D4B" w:rsidRDefault="00C676D7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Rybník Plchov</w:t>
            </w:r>
          </w:p>
        </w:tc>
        <w:tc>
          <w:tcPr>
            <w:tcW w:w="3827" w:type="dxa"/>
          </w:tcPr>
          <w:p w:rsidR="006F0D4B" w:rsidRDefault="00C676D7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Přístupný nepřetržitě, dostupný pro těžkou techniku</w:t>
            </w:r>
          </w:p>
        </w:tc>
        <w:tc>
          <w:tcPr>
            <w:tcW w:w="2126" w:type="dxa"/>
          </w:tcPr>
          <w:p w:rsidR="006F0D4B" w:rsidRDefault="00C676D7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Městys Zásada</w:t>
            </w:r>
          </w:p>
        </w:tc>
      </w:tr>
      <w:tr w:rsidR="006F0D4B" w:rsidTr="00040F85">
        <w:tc>
          <w:tcPr>
            <w:tcW w:w="3114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Koupaliště</w:t>
            </w:r>
          </w:p>
        </w:tc>
        <w:tc>
          <w:tcPr>
            <w:tcW w:w="3827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Přístupný nepřetržitě. Není dostupný pro těžkou techniku.</w:t>
            </w:r>
          </w:p>
        </w:tc>
        <w:tc>
          <w:tcPr>
            <w:tcW w:w="2126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Městys Zásada</w:t>
            </w:r>
          </w:p>
        </w:tc>
      </w:tr>
      <w:tr w:rsidR="006F0D4B" w:rsidTr="00040F85">
        <w:tc>
          <w:tcPr>
            <w:tcW w:w="3114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Rybník v závodě Preciosa Ornela</w:t>
            </w:r>
          </w:p>
        </w:tc>
        <w:tc>
          <w:tcPr>
            <w:tcW w:w="3827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Přístupný v letním období, od 1. března do 30. září</w:t>
            </w:r>
          </w:p>
        </w:tc>
        <w:tc>
          <w:tcPr>
            <w:tcW w:w="2126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Preciosa Ornela</w:t>
            </w:r>
          </w:p>
        </w:tc>
      </w:tr>
      <w:tr w:rsidR="006F0D4B" w:rsidTr="00040F85">
        <w:tc>
          <w:tcPr>
            <w:tcW w:w="3114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Hydranty:</w:t>
            </w:r>
          </w:p>
          <w:p w:rsidR="00040F85" w:rsidRPr="00040F85" w:rsidRDefault="00040F85" w:rsidP="00040F85">
            <w:pPr>
              <w:rPr>
                <w:szCs w:val="24"/>
              </w:rPr>
            </w:pPr>
            <w:r w:rsidRPr="00040F85">
              <w:rPr>
                <w:szCs w:val="24"/>
              </w:rPr>
              <w:t>1) u Preciosy – nadzemní</w:t>
            </w:r>
          </w:p>
          <w:p w:rsidR="00040F85" w:rsidRPr="00040F85" w:rsidRDefault="00040F85" w:rsidP="00040F85">
            <w:pPr>
              <w:rPr>
                <w:szCs w:val="24"/>
              </w:rPr>
            </w:pPr>
            <w:r w:rsidRPr="00040F85">
              <w:rPr>
                <w:szCs w:val="24"/>
              </w:rPr>
              <w:t>2) městys – u pumpy</w:t>
            </w:r>
            <w:r>
              <w:rPr>
                <w:szCs w:val="24"/>
              </w:rPr>
              <w:t xml:space="preserve"> - nadzemní</w:t>
            </w:r>
          </w:p>
          <w:p w:rsidR="00040F85" w:rsidRPr="00040F85" w:rsidRDefault="00040F85" w:rsidP="00040F85">
            <w:pPr>
              <w:rPr>
                <w:szCs w:val="24"/>
              </w:rPr>
            </w:pPr>
            <w:r w:rsidRPr="00040F85">
              <w:rPr>
                <w:szCs w:val="24"/>
              </w:rPr>
              <w:t>3) v</w:t>
            </w:r>
            <w:r>
              <w:rPr>
                <w:szCs w:val="24"/>
              </w:rPr>
              <w:t> </w:t>
            </w:r>
            <w:proofErr w:type="spellStart"/>
            <w:r w:rsidRPr="00040F85">
              <w:rPr>
                <w:szCs w:val="24"/>
              </w:rPr>
              <w:t>dolenci</w:t>
            </w:r>
            <w:proofErr w:type="spellEnd"/>
            <w:r>
              <w:rPr>
                <w:szCs w:val="24"/>
              </w:rPr>
              <w:t xml:space="preserve"> - nadzemní</w:t>
            </w:r>
          </w:p>
          <w:p w:rsidR="00040F85" w:rsidRDefault="00040F85" w:rsidP="00040F85">
            <w:pPr>
              <w:rPr>
                <w:sz w:val="24"/>
                <w:szCs w:val="24"/>
              </w:rPr>
            </w:pPr>
            <w:r w:rsidRPr="00040F85">
              <w:rPr>
                <w:szCs w:val="24"/>
              </w:rPr>
              <w:t xml:space="preserve">4) u </w:t>
            </w:r>
            <w:proofErr w:type="spellStart"/>
            <w:r w:rsidRPr="00040F85">
              <w:rPr>
                <w:szCs w:val="24"/>
              </w:rPr>
              <w:t>Čánských</w:t>
            </w:r>
            <w:proofErr w:type="spellEnd"/>
            <w:r w:rsidRPr="00040F85">
              <w:rPr>
                <w:szCs w:val="24"/>
              </w:rPr>
              <w:t xml:space="preserve"> - nadzemní</w:t>
            </w:r>
          </w:p>
        </w:tc>
        <w:tc>
          <w:tcPr>
            <w:tcW w:w="3827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Přístupné nepřetržitě, dostupné pro těžkou techniku</w:t>
            </w:r>
          </w:p>
        </w:tc>
        <w:tc>
          <w:tcPr>
            <w:tcW w:w="2126" w:type="dxa"/>
          </w:tcPr>
          <w:p w:rsidR="006F0D4B" w:rsidRDefault="00040F85" w:rsidP="00040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Městys Zásada</w:t>
            </w:r>
          </w:p>
        </w:tc>
      </w:tr>
    </w:tbl>
    <w:p w:rsidR="000152BF" w:rsidRPr="000152BF" w:rsidRDefault="000152BF" w:rsidP="00662BB3">
      <w:pPr>
        <w:jc w:val="both"/>
      </w:pPr>
    </w:p>
    <w:p w:rsidR="005B51EB" w:rsidRPr="00040F85" w:rsidRDefault="00040F85" w:rsidP="00040F85">
      <w:pPr>
        <w:jc w:val="center"/>
        <w:rPr>
          <w:b/>
          <w:sz w:val="24"/>
        </w:rPr>
      </w:pPr>
      <w:r w:rsidRPr="00040F85">
        <w:rPr>
          <w:b/>
          <w:sz w:val="24"/>
        </w:rPr>
        <w:t>Čl. 7</w:t>
      </w:r>
    </w:p>
    <w:p w:rsidR="00040F85" w:rsidRPr="00040F85" w:rsidRDefault="00040F85" w:rsidP="00040F85">
      <w:pPr>
        <w:jc w:val="center"/>
        <w:rPr>
          <w:b/>
          <w:sz w:val="24"/>
        </w:rPr>
      </w:pPr>
      <w:r w:rsidRPr="00040F85">
        <w:rPr>
          <w:b/>
          <w:sz w:val="24"/>
        </w:rPr>
        <w:t>Ohlašovny požárů</w:t>
      </w:r>
    </w:p>
    <w:p w:rsidR="00040F85" w:rsidRDefault="00040F85" w:rsidP="00662BB3">
      <w:pPr>
        <w:jc w:val="both"/>
        <w:rPr>
          <w:sz w:val="24"/>
        </w:rPr>
      </w:pPr>
      <w:r w:rsidRPr="00040F85">
        <w:rPr>
          <w:sz w:val="24"/>
        </w:rPr>
        <w:t>Ohlašovny požárů jsou označeny tabulkou nápisem „Ohlašovna požárů“</w:t>
      </w:r>
      <w:r>
        <w:rPr>
          <w:sz w:val="24"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1984"/>
      </w:tblGrid>
      <w:tr w:rsidR="00040F85" w:rsidTr="00AF1CF4">
        <w:tc>
          <w:tcPr>
            <w:tcW w:w="2405" w:type="dxa"/>
          </w:tcPr>
          <w:p w:rsidR="00040F85" w:rsidRPr="00AF1CF4" w:rsidRDefault="00040F85" w:rsidP="00662BB3">
            <w:pPr>
              <w:jc w:val="both"/>
              <w:rPr>
                <w:b/>
                <w:sz w:val="24"/>
              </w:rPr>
            </w:pPr>
            <w:r w:rsidRPr="00AF1CF4">
              <w:rPr>
                <w:b/>
                <w:sz w:val="24"/>
              </w:rPr>
              <w:t>Městys/část městyse</w:t>
            </w:r>
          </w:p>
        </w:tc>
        <w:tc>
          <w:tcPr>
            <w:tcW w:w="2835" w:type="dxa"/>
          </w:tcPr>
          <w:p w:rsidR="00040F85" w:rsidRPr="00AF1CF4" w:rsidRDefault="00040F85" w:rsidP="00662BB3">
            <w:pPr>
              <w:jc w:val="both"/>
              <w:rPr>
                <w:b/>
                <w:sz w:val="24"/>
              </w:rPr>
            </w:pPr>
            <w:r w:rsidRPr="00AF1CF4">
              <w:rPr>
                <w:b/>
                <w:sz w:val="24"/>
              </w:rPr>
              <w:t>Místo, odkud lze hlásit požár - adresa</w:t>
            </w:r>
          </w:p>
        </w:tc>
        <w:tc>
          <w:tcPr>
            <w:tcW w:w="1843" w:type="dxa"/>
          </w:tcPr>
          <w:p w:rsidR="00040F85" w:rsidRPr="00AF1CF4" w:rsidRDefault="00040F85" w:rsidP="00662BB3">
            <w:pPr>
              <w:jc w:val="both"/>
              <w:rPr>
                <w:b/>
                <w:sz w:val="24"/>
              </w:rPr>
            </w:pPr>
            <w:r w:rsidRPr="00AF1CF4">
              <w:rPr>
                <w:b/>
                <w:sz w:val="24"/>
              </w:rPr>
              <w:t>Číslo telefonu</w:t>
            </w:r>
          </w:p>
        </w:tc>
        <w:tc>
          <w:tcPr>
            <w:tcW w:w="1984" w:type="dxa"/>
          </w:tcPr>
          <w:p w:rsidR="00040F85" w:rsidRPr="00AF1CF4" w:rsidRDefault="00040F85" w:rsidP="00662BB3">
            <w:pPr>
              <w:jc w:val="both"/>
              <w:rPr>
                <w:b/>
                <w:sz w:val="24"/>
              </w:rPr>
            </w:pPr>
            <w:r w:rsidRPr="00AF1CF4">
              <w:rPr>
                <w:b/>
                <w:sz w:val="24"/>
              </w:rPr>
              <w:t>Dosažitelnost</w:t>
            </w:r>
          </w:p>
        </w:tc>
      </w:tr>
      <w:tr w:rsidR="00040F85" w:rsidTr="00AF1CF4">
        <w:tc>
          <w:tcPr>
            <w:tcW w:w="2405" w:type="dxa"/>
          </w:tcPr>
          <w:p w:rsidR="00040F85" w:rsidRDefault="009819AB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Městys Zásada</w:t>
            </w:r>
          </w:p>
        </w:tc>
        <w:tc>
          <w:tcPr>
            <w:tcW w:w="2835" w:type="dxa"/>
          </w:tcPr>
          <w:p w:rsidR="00040F85" w:rsidRDefault="00AF1CF4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U hlavního vchodu na ÚM</w:t>
            </w:r>
          </w:p>
        </w:tc>
        <w:tc>
          <w:tcPr>
            <w:tcW w:w="1843" w:type="dxa"/>
          </w:tcPr>
          <w:p w:rsidR="00040F85" w:rsidRDefault="00AF1CF4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483 385 187-8</w:t>
            </w:r>
          </w:p>
        </w:tc>
        <w:tc>
          <w:tcPr>
            <w:tcW w:w="1984" w:type="dxa"/>
          </w:tcPr>
          <w:p w:rsidR="00040F85" w:rsidRDefault="00AF1CF4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Od 7 do 16 hodin</w:t>
            </w:r>
          </w:p>
        </w:tc>
      </w:tr>
      <w:tr w:rsidR="00040F85" w:rsidTr="00AF1CF4">
        <w:tc>
          <w:tcPr>
            <w:tcW w:w="2405" w:type="dxa"/>
          </w:tcPr>
          <w:p w:rsidR="00040F85" w:rsidRDefault="009819AB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Městys Zásada</w:t>
            </w:r>
          </w:p>
        </w:tc>
        <w:tc>
          <w:tcPr>
            <w:tcW w:w="2835" w:type="dxa"/>
          </w:tcPr>
          <w:p w:rsidR="00040F85" w:rsidRDefault="00AF1CF4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Ornela Preciosa - vrátnice</w:t>
            </w:r>
          </w:p>
        </w:tc>
        <w:tc>
          <w:tcPr>
            <w:tcW w:w="1843" w:type="dxa"/>
          </w:tcPr>
          <w:p w:rsidR="00040F85" w:rsidRDefault="00AF1CF4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483 332 611</w:t>
            </w:r>
          </w:p>
        </w:tc>
        <w:tc>
          <w:tcPr>
            <w:tcW w:w="1984" w:type="dxa"/>
          </w:tcPr>
          <w:p w:rsidR="00040F85" w:rsidRDefault="00AF1CF4" w:rsidP="00662BB3">
            <w:pPr>
              <w:jc w:val="both"/>
              <w:rPr>
                <w:sz w:val="24"/>
              </w:rPr>
            </w:pPr>
            <w:r>
              <w:rPr>
                <w:sz w:val="24"/>
              </w:rPr>
              <w:t>nepřetržitě</w:t>
            </w:r>
          </w:p>
        </w:tc>
      </w:tr>
    </w:tbl>
    <w:p w:rsidR="00040F85" w:rsidRDefault="00040F85" w:rsidP="00662BB3">
      <w:pPr>
        <w:jc w:val="both"/>
        <w:rPr>
          <w:sz w:val="24"/>
        </w:rPr>
      </w:pPr>
    </w:p>
    <w:p w:rsidR="00AF1CF4" w:rsidRPr="00040F85" w:rsidRDefault="00AF1CF4" w:rsidP="00AF1CF4">
      <w:pPr>
        <w:jc w:val="center"/>
        <w:rPr>
          <w:b/>
          <w:sz w:val="24"/>
        </w:rPr>
      </w:pPr>
      <w:r w:rsidRPr="00040F85">
        <w:rPr>
          <w:b/>
          <w:sz w:val="24"/>
        </w:rPr>
        <w:t>Čl.</w:t>
      </w:r>
      <w:r>
        <w:rPr>
          <w:b/>
          <w:sz w:val="24"/>
        </w:rPr>
        <w:t xml:space="preserve"> 8</w:t>
      </w:r>
    </w:p>
    <w:p w:rsidR="00AF1CF4" w:rsidRDefault="00083911" w:rsidP="00AF1CF4">
      <w:pPr>
        <w:jc w:val="center"/>
        <w:rPr>
          <w:b/>
          <w:sz w:val="24"/>
        </w:rPr>
      </w:pPr>
      <w:r>
        <w:rPr>
          <w:b/>
          <w:sz w:val="24"/>
        </w:rPr>
        <w:t>Způsob vyhlášení požárního poplachu</w:t>
      </w:r>
    </w:p>
    <w:p w:rsidR="00083911" w:rsidRDefault="00083911" w:rsidP="00083911">
      <w:pPr>
        <w:jc w:val="both"/>
        <w:rPr>
          <w:sz w:val="24"/>
        </w:rPr>
      </w:pPr>
      <w:r w:rsidRPr="00083911">
        <w:rPr>
          <w:sz w:val="24"/>
        </w:rPr>
        <w:t>Vyhlášení požárního poplachu v obci se provádí:</w:t>
      </w:r>
    </w:p>
    <w:p w:rsidR="00083911" w:rsidRDefault="00083911" w:rsidP="00083911">
      <w:pPr>
        <w:jc w:val="both"/>
        <w:rPr>
          <w:sz w:val="24"/>
        </w:rPr>
      </w:pPr>
      <w:r>
        <w:rPr>
          <w:sz w:val="24"/>
        </w:rPr>
        <w:t xml:space="preserve">Signálem „POŽÁRNÍ POPLACH“, který je vyhlašován přerušovaným tónem sirény po dobu 1 minuty (25 sec. </w:t>
      </w:r>
      <w:proofErr w:type="gramStart"/>
      <w:r>
        <w:rPr>
          <w:sz w:val="24"/>
        </w:rPr>
        <w:t>tón</w:t>
      </w:r>
      <w:proofErr w:type="gramEnd"/>
      <w:r>
        <w:rPr>
          <w:sz w:val="24"/>
        </w:rPr>
        <w:t xml:space="preserve"> – 10 sec. pauza – 25 sec. tón). Sirény jsou umístěny na budově Úřadu městyse Zásada a v podniku Preciosa Ornela na vrátnici.</w:t>
      </w:r>
    </w:p>
    <w:p w:rsidR="00083911" w:rsidRDefault="00083911" w:rsidP="00083911">
      <w:pPr>
        <w:jc w:val="both"/>
        <w:rPr>
          <w:sz w:val="24"/>
        </w:rPr>
      </w:pPr>
    </w:p>
    <w:p w:rsidR="00083911" w:rsidRPr="00083911" w:rsidRDefault="00083911" w:rsidP="00083911">
      <w:pPr>
        <w:jc w:val="center"/>
        <w:rPr>
          <w:b/>
          <w:sz w:val="24"/>
        </w:rPr>
      </w:pPr>
      <w:r w:rsidRPr="00083911">
        <w:rPr>
          <w:b/>
          <w:sz w:val="24"/>
        </w:rPr>
        <w:t>Čl. 9</w:t>
      </w:r>
    </w:p>
    <w:p w:rsidR="00083911" w:rsidRDefault="00083911" w:rsidP="00083911">
      <w:pPr>
        <w:jc w:val="center"/>
        <w:rPr>
          <w:b/>
          <w:sz w:val="24"/>
        </w:rPr>
      </w:pPr>
      <w:r w:rsidRPr="00083911">
        <w:rPr>
          <w:b/>
          <w:sz w:val="24"/>
        </w:rPr>
        <w:t>Seznam sil a prostředků jednotek požární ochrany z požárního po</w:t>
      </w:r>
      <w:r>
        <w:rPr>
          <w:b/>
          <w:sz w:val="24"/>
        </w:rPr>
        <w:t>p</w:t>
      </w:r>
      <w:r w:rsidRPr="00083911">
        <w:rPr>
          <w:b/>
          <w:sz w:val="24"/>
        </w:rPr>
        <w:t>lachového plánu</w:t>
      </w:r>
    </w:p>
    <w:p w:rsidR="00083911" w:rsidRDefault="00083911" w:rsidP="00083911">
      <w:pPr>
        <w:jc w:val="both"/>
        <w:rPr>
          <w:sz w:val="24"/>
        </w:rPr>
      </w:pPr>
      <w:r w:rsidRPr="00083911">
        <w:rPr>
          <w:sz w:val="24"/>
        </w:rPr>
        <w:t>V případe vzniku požáru nebo jiné mimořádné</w:t>
      </w:r>
      <w:r>
        <w:rPr>
          <w:sz w:val="24"/>
        </w:rPr>
        <w:t xml:space="preserve"> události jsou pro poskytnutí pomoci v katastru městyse Zásada určeny podle stupně požárního poplachu jednotky požární ochrany, jejichž seznam je uveden v příloze. Požární jednotky jsou na místo povolávány prostřednictvím </w:t>
      </w:r>
      <w:r>
        <w:rPr>
          <w:sz w:val="24"/>
        </w:rPr>
        <w:lastRenderedPageBreak/>
        <w:t>operačního střediska HZS Libereckého kraje – územní odbor Jablonec nad Nisou nebo na vyžádání velitele zásadu.</w:t>
      </w:r>
    </w:p>
    <w:p w:rsidR="00083911" w:rsidRDefault="00083911" w:rsidP="00083911">
      <w:pPr>
        <w:jc w:val="both"/>
        <w:rPr>
          <w:sz w:val="24"/>
        </w:rPr>
      </w:pPr>
    </w:p>
    <w:p w:rsidR="00083911" w:rsidRPr="00083911" w:rsidRDefault="00083911" w:rsidP="00083911">
      <w:pPr>
        <w:jc w:val="center"/>
        <w:rPr>
          <w:b/>
          <w:sz w:val="24"/>
        </w:rPr>
      </w:pPr>
      <w:r w:rsidRPr="00083911">
        <w:rPr>
          <w:b/>
          <w:sz w:val="24"/>
        </w:rPr>
        <w:t>Čl. 10</w:t>
      </w:r>
    </w:p>
    <w:p w:rsidR="00083911" w:rsidRPr="00083911" w:rsidRDefault="00083911" w:rsidP="00083911">
      <w:pPr>
        <w:jc w:val="center"/>
        <w:rPr>
          <w:b/>
          <w:sz w:val="24"/>
        </w:rPr>
      </w:pPr>
      <w:r w:rsidRPr="00083911">
        <w:rPr>
          <w:b/>
          <w:sz w:val="24"/>
        </w:rPr>
        <w:t>Zrušovací ustanovení</w:t>
      </w:r>
    </w:p>
    <w:p w:rsidR="00083911" w:rsidRDefault="00083911" w:rsidP="00083911">
      <w:pPr>
        <w:jc w:val="both"/>
        <w:rPr>
          <w:sz w:val="24"/>
        </w:rPr>
      </w:pPr>
      <w:r>
        <w:rPr>
          <w:sz w:val="24"/>
        </w:rPr>
        <w:t>Touto vyhláškou se zrušuje vyhláška č. 5/2009 Požární řád městyse Zásada.</w:t>
      </w:r>
    </w:p>
    <w:p w:rsidR="00731DFA" w:rsidRDefault="00731DFA" w:rsidP="00083911">
      <w:pPr>
        <w:jc w:val="both"/>
        <w:rPr>
          <w:sz w:val="24"/>
        </w:rPr>
      </w:pPr>
    </w:p>
    <w:p w:rsidR="00731DFA" w:rsidRPr="00083911" w:rsidRDefault="00731DFA" w:rsidP="00731DFA">
      <w:pPr>
        <w:jc w:val="center"/>
        <w:rPr>
          <w:b/>
          <w:sz w:val="24"/>
        </w:rPr>
      </w:pPr>
      <w:r w:rsidRPr="00083911">
        <w:rPr>
          <w:b/>
          <w:sz w:val="24"/>
        </w:rPr>
        <w:t>Čl. 1</w:t>
      </w:r>
      <w:r>
        <w:rPr>
          <w:b/>
          <w:sz w:val="24"/>
        </w:rPr>
        <w:t>1</w:t>
      </w:r>
    </w:p>
    <w:p w:rsidR="00731DFA" w:rsidRPr="00083911" w:rsidRDefault="00731DFA" w:rsidP="00731DFA">
      <w:pPr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731DFA" w:rsidRDefault="00731DFA" w:rsidP="00731DFA">
      <w:pPr>
        <w:jc w:val="both"/>
        <w:rPr>
          <w:sz w:val="24"/>
        </w:rPr>
      </w:pPr>
      <w:r>
        <w:rPr>
          <w:sz w:val="24"/>
        </w:rPr>
        <w:t>Tato vyhláška nabývá účinnosti patnáctým dnem po jejím vyhlášení.</w:t>
      </w:r>
    </w:p>
    <w:p w:rsidR="008B6503" w:rsidRDefault="008B6503" w:rsidP="00731DFA">
      <w:pPr>
        <w:jc w:val="both"/>
        <w:rPr>
          <w:sz w:val="24"/>
        </w:rPr>
      </w:pPr>
    </w:p>
    <w:p w:rsidR="008B6503" w:rsidRDefault="008B6503" w:rsidP="00731DFA">
      <w:pPr>
        <w:jc w:val="both"/>
        <w:rPr>
          <w:sz w:val="24"/>
        </w:rPr>
      </w:pPr>
    </w:p>
    <w:p w:rsidR="008B6503" w:rsidRDefault="008B6503" w:rsidP="00731DFA">
      <w:pPr>
        <w:jc w:val="both"/>
        <w:rPr>
          <w:sz w:val="24"/>
        </w:rPr>
      </w:pPr>
    </w:p>
    <w:p w:rsidR="008B6503" w:rsidRDefault="008B6503" w:rsidP="008B6503">
      <w:pPr>
        <w:spacing w:after="120"/>
        <w:rPr>
          <w:rFonts w:ascii="Arial" w:hAnsi="Arial" w:cs="Arial"/>
          <w:i/>
        </w:rPr>
      </w:pPr>
    </w:p>
    <w:p w:rsidR="008B6503" w:rsidRDefault="008B6503" w:rsidP="008B650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8B6503" w:rsidRDefault="008B6503" w:rsidP="008B650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Pavlata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Libuše Ducháčková</w:t>
      </w:r>
    </w:p>
    <w:p w:rsidR="008B6503" w:rsidRDefault="008B6503" w:rsidP="008B650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starostka</w:t>
      </w:r>
    </w:p>
    <w:p w:rsidR="008B6503" w:rsidRDefault="008B6503" w:rsidP="008B6503">
      <w:pPr>
        <w:spacing w:after="120"/>
        <w:jc w:val="center"/>
        <w:rPr>
          <w:rFonts w:ascii="Arial" w:hAnsi="Arial" w:cs="Arial"/>
        </w:rPr>
      </w:pPr>
    </w:p>
    <w:p w:rsidR="008B6503" w:rsidRDefault="008B6503" w:rsidP="008B6503">
      <w:pPr>
        <w:spacing w:after="120"/>
        <w:rPr>
          <w:rFonts w:ascii="Arial" w:hAnsi="Arial" w:cs="Arial"/>
        </w:rPr>
      </w:pPr>
    </w:p>
    <w:p w:rsidR="008B6503" w:rsidRDefault="008B6503" w:rsidP="008B6503">
      <w:pPr>
        <w:spacing w:after="120"/>
        <w:rPr>
          <w:rFonts w:ascii="Arial" w:hAnsi="Arial" w:cs="Arial"/>
        </w:rPr>
      </w:pPr>
    </w:p>
    <w:p w:rsidR="008B6503" w:rsidRDefault="008B6503" w:rsidP="008B650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 dne: </w:t>
      </w:r>
      <w:proofErr w:type="gramStart"/>
      <w:r>
        <w:rPr>
          <w:rFonts w:ascii="Arial" w:hAnsi="Arial" w:cs="Arial"/>
        </w:rPr>
        <w:t>30.6.2010</w:t>
      </w:r>
      <w:proofErr w:type="gramEnd"/>
    </w:p>
    <w:p w:rsidR="008B6503" w:rsidRDefault="008B6503" w:rsidP="008B6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Sejmuto z úřední desky dne: 15.7.2010</w:t>
      </w:r>
    </w:p>
    <w:p w:rsidR="008B6503" w:rsidRDefault="008B6503" w:rsidP="00731DFA">
      <w:pPr>
        <w:jc w:val="both"/>
        <w:rPr>
          <w:sz w:val="24"/>
        </w:rPr>
      </w:pPr>
    </w:p>
    <w:p w:rsidR="008B6503" w:rsidRPr="00083911" w:rsidRDefault="008B6503" w:rsidP="00731DFA">
      <w:pPr>
        <w:jc w:val="both"/>
        <w:rPr>
          <w:sz w:val="24"/>
        </w:rPr>
      </w:pPr>
    </w:p>
    <w:p w:rsidR="00731DFA" w:rsidRPr="00083911" w:rsidRDefault="00731DFA" w:rsidP="00731DFA">
      <w:pPr>
        <w:jc w:val="center"/>
        <w:rPr>
          <w:b/>
          <w:sz w:val="24"/>
        </w:rPr>
      </w:pPr>
    </w:p>
    <w:p w:rsidR="00731DFA" w:rsidRPr="00083911" w:rsidRDefault="00731DFA" w:rsidP="00083911">
      <w:pPr>
        <w:jc w:val="both"/>
        <w:rPr>
          <w:sz w:val="24"/>
        </w:rPr>
      </w:pPr>
    </w:p>
    <w:p w:rsidR="00083911" w:rsidRPr="00083911" w:rsidRDefault="00083911" w:rsidP="00083911">
      <w:pPr>
        <w:jc w:val="center"/>
        <w:rPr>
          <w:b/>
          <w:sz w:val="24"/>
        </w:rPr>
      </w:pPr>
    </w:p>
    <w:p w:rsidR="00350726" w:rsidRDefault="00350726" w:rsidP="00662BB3">
      <w:pPr>
        <w:jc w:val="both"/>
        <w:rPr>
          <w:sz w:val="24"/>
        </w:rPr>
      </w:pPr>
    </w:p>
    <w:p w:rsidR="00350726" w:rsidRDefault="00350726" w:rsidP="00662BB3">
      <w:pPr>
        <w:jc w:val="both"/>
        <w:rPr>
          <w:sz w:val="24"/>
        </w:rPr>
      </w:pPr>
    </w:p>
    <w:p w:rsidR="00350726" w:rsidRDefault="00350726" w:rsidP="00662BB3">
      <w:pPr>
        <w:jc w:val="both"/>
        <w:rPr>
          <w:sz w:val="24"/>
        </w:rPr>
      </w:pPr>
    </w:p>
    <w:p w:rsidR="00AF1CF4" w:rsidRDefault="00350726" w:rsidP="007051D8">
      <w:pPr>
        <w:spacing w:after="0"/>
        <w:jc w:val="both"/>
        <w:rPr>
          <w:sz w:val="20"/>
        </w:rPr>
      </w:pPr>
      <w:r w:rsidRPr="00DA4EFA">
        <w:rPr>
          <w:sz w:val="20"/>
          <w:vertAlign w:val="superscript"/>
        </w:rPr>
        <w:t>1)</w:t>
      </w:r>
      <w:r w:rsidRPr="00DA4EFA">
        <w:rPr>
          <w:sz w:val="20"/>
        </w:rPr>
        <w:t xml:space="preserve"> např.</w:t>
      </w:r>
      <w:r w:rsidRPr="00DA4E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-146169</wp:posOffset>
                </wp:positionH>
                <wp:positionV relativeFrom="page">
                  <wp:posOffset>8782259</wp:posOffset>
                </wp:positionV>
                <wp:extent cx="5897880" cy="0"/>
                <wp:effectExtent l="0" t="0" r="2667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3D31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1.5pt,691.5pt" to="452.9pt,6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Pr="00DA4EFA">
        <w:rPr>
          <w:sz w:val="20"/>
        </w:rPr>
        <w:t>: §13 odst. 2 zákona č. 133/1985 Sb.</w:t>
      </w:r>
      <w:r w:rsidR="00DA4EFA" w:rsidRPr="00DA4EFA">
        <w:rPr>
          <w:sz w:val="20"/>
        </w:rPr>
        <w:t>, o požární ochraně, ve znění pozdějších předpisů</w:t>
      </w:r>
      <w:r w:rsidR="00DA4EFA">
        <w:rPr>
          <w:sz w:val="20"/>
        </w:rPr>
        <w:t>, vyhláška č. 246/2001 Sb., o stanovení podmínek požární bezpečnosti a výkonu státního požárního dozoru</w:t>
      </w:r>
    </w:p>
    <w:p w:rsidR="00DA4EFA" w:rsidRDefault="00DA4EFA" w:rsidP="007051D8">
      <w:pPr>
        <w:spacing w:after="0"/>
        <w:jc w:val="both"/>
        <w:rPr>
          <w:sz w:val="20"/>
        </w:rPr>
      </w:pPr>
      <w:r>
        <w:rPr>
          <w:sz w:val="20"/>
          <w:vertAlign w:val="superscript"/>
        </w:rPr>
        <w:t>2</w:t>
      </w:r>
      <w:r w:rsidRPr="00DA4EFA">
        <w:rPr>
          <w:sz w:val="20"/>
          <w:vertAlign w:val="superscript"/>
        </w:rPr>
        <w:t>)</w:t>
      </w:r>
      <w:r w:rsidRPr="00DA4EFA">
        <w:rPr>
          <w:sz w:val="20"/>
        </w:rPr>
        <w:t xml:space="preserve"> </w:t>
      </w:r>
      <w:r>
        <w:rPr>
          <w:sz w:val="20"/>
        </w:rPr>
        <w:t>§ 5 odst. 2 a §17 odst. 3 písm. f) zákona č. 133/1985 Sb., o požární ochraně, ve znění pozdějších předpisů</w:t>
      </w:r>
    </w:p>
    <w:p w:rsidR="00DA4EFA" w:rsidRDefault="00DA4EFA" w:rsidP="007051D8">
      <w:pPr>
        <w:spacing w:after="0"/>
        <w:jc w:val="both"/>
        <w:rPr>
          <w:sz w:val="20"/>
        </w:rPr>
      </w:pPr>
      <w:r>
        <w:rPr>
          <w:sz w:val="20"/>
          <w:vertAlign w:val="superscript"/>
        </w:rPr>
        <w:t>3</w:t>
      </w:r>
      <w:r w:rsidRPr="00DA4EFA">
        <w:rPr>
          <w:sz w:val="20"/>
          <w:vertAlign w:val="superscript"/>
        </w:rPr>
        <w:t>)</w:t>
      </w:r>
      <w:r w:rsidRPr="00DA4EFA">
        <w:rPr>
          <w:sz w:val="20"/>
        </w:rPr>
        <w:t xml:space="preserve"> </w:t>
      </w:r>
      <w:r>
        <w:rPr>
          <w:sz w:val="20"/>
        </w:rPr>
        <w:t>§ 7</w:t>
      </w:r>
      <w:r>
        <w:rPr>
          <w:sz w:val="20"/>
        </w:rPr>
        <w:t xml:space="preserve"> odst. 2 zákona č. 133/1985 Sb., o požární ochraně, ve znění pozdějších předpisů</w:t>
      </w:r>
    </w:p>
    <w:p w:rsidR="00DA4EFA" w:rsidRPr="00DA4EFA" w:rsidRDefault="00DA4EFA" w:rsidP="007051D8">
      <w:pPr>
        <w:spacing w:after="0"/>
        <w:jc w:val="both"/>
        <w:rPr>
          <w:sz w:val="20"/>
        </w:rPr>
      </w:pPr>
      <w:r>
        <w:rPr>
          <w:sz w:val="20"/>
          <w:vertAlign w:val="superscript"/>
        </w:rPr>
        <w:t>4</w:t>
      </w:r>
      <w:r w:rsidRPr="00DA4EFA">
        <w:rPr>
          <w:sz w:val="20"/>
          <w:vertAlign w:val="superscript"/>
        </w:rPr>
        <w:t>)</w:t>
      </w:r>
      <w:r w:rsidRPr="00DA4EFA">
        <w:rPr>
          <w:sz w:val="20"/>
        </w:rPr>
        <w:t xml:space="preserve"> </w:t>
      </w:r>
      <w:r>
        <w:rPr>
          <w:sz w:val="20"/>
        </w:rPr>
        <w:t xml:space="preserve">§ 7 odst. </w:t>
      </w:r>
      <w:r w:rsidR="007051D8">
        <w:rPr>
          <w:sz w:val="20"/>
        </w:rPr>
        <w:t>1 a §29 odst. 1 písm. k)</w:t>
      </w:r>
      <w:r>
        <w:rPr>
          <w:sz w:val="20"/>
        </w:rPr>
        <w:t xml:space="preserve"> zákona č. 133/1985 Sb., o požární ochraně, ve znění pozdějších předpisů</w:t>
      </w:r>
      <w:bookmarkStart w:id="0" w:name="_GoBack"/>
      <w:bookmarkEnd w:id="0"/>
    </w:p>
    <w:sectPr w:rsidR="00DA4EFA" w:rsidRPr="00DA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04B0E"/>
    <w:multiLevelType w:val="hybridMultilevel"/>
    <w:tmpl w:val="39FCE6AA"/>
    <w:lvl w:ilvl="0" w:tplc="8F20566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41B3"/>
    <w:multiLevelType w:val="hybridMultilevel"/>
    <w:tmpl w:val="8DCC38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E5942"/>
    <w:multiLevelType w:val="hybridMultilevel"/>
    <w:tmpl w:val="59522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16B3B"/>
    <w:multiLevelType w:val="hybridMultilevel"/>
    <w:tmpl w:val="FC9C8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0B"/>
    <w:rsid w:val="000152BF"/>
    <w:rsid w:val="00040F85"/>
    <w:rsid w:val="00083911"/>
    <w:rsid w:val="0010303C"/>
    <w:rsid w:val="002A4CF4"/>
    <w:rsid w:val="002D49F5"/>
    <w:rsid w:val="00350726"/>
    <w:rsid w:val="005B51EB"/>
    <w:rsid w:val="0064750B"/>
    <w:rsid w:val="00662BB3"/>
    <w:rsid w:val="006F0D4B"/>
    <w:rsid w:val="0070191C"/>
    <w:rsid w:val="007051D8"/>
    <w:rsid w:val="00731DFA"/>
    <w:rsid w:val="008B6503"/>
    <w:rsid w:val="009819AB"/>
    <w:rsid w:val="00A80145"/>
    <w:rsid w:val="00AE024B"/>
    <w:rsid w:val="00AF1CF4"/>
    <w:rsid w:val="00C00256"/>
    <w:rsid w:val="00C676D7"/>
    <w:rsid w:val="00C858C0"/>
    <w:rsid w:val="00DA4EFA"/>
    <w:rsid w:val="00E73003"/>
    <w:rsid w:val="00F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1910-97FE-43A5-BBDB-74BADC8F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62BB3"/>
    <w:rPr>
      <w:b/>
      <w:bCs/>
    </w:rPr>
  </w:style>
  <w:style w:type="paragraph" w:styleId="Odstavecseseznamem">
    <w:name w:val="List Paragraph"/>
    <w:basedOn w:val="Normln"/>
    <w:uiPriority w:val="34"/>
    <w:qFormat/>
    <w:rsid w:val="00662BB3"/>
    <w:pPr>
      <w:ind w:left="720"/>
      <w:contextualSpacing/>
    </w:pPr>
  </w:style>
  <w:style w:type="table" w:styleId="Mkatabulky">
    <w:name w:val="Table Grid"/>
    <w:basedOn w:val="Normlntabulka"/>
    <w:uiPriority w:val="39"/>
    <w:rsid w:val="006F0D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F8AA-E38E-441B-95E5-F6115F55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Smetáková</dc:creator>
  <cp:keywords/>
  <dc:description/>
  <cp:lastModifiedBy>Smetáková</cp:lastModifiedBy>
  <cp:revision>15</cp:revision>
  <dcterms:created xsi:type="dcterms:W3CDTF">2024-12-19T09:12:00Z</dcterms:created>
  <dcterms:modified xsi:type="dcterms:W3CDTF">2024-12-19T13:20:00Z</dcterms:modified>
</cp:coreProperties>
</file>