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  <w:t>O B E C   S N Ě D O V I C E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ZASTUPITELSTVO OBCE SNĚDOVICE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požární řád</w:t>
      </w:r>
    </w:p>
    <w:p>
      <w:pPr>
        <w:pStyle w:val="ZkladntextIMP"/>
        <w:spacing w:lineRule="auto" w:line="240"/>
        <w:ind w:left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ZkladntextIMP"/>
        <w:spacing w:lineRule="auto" w:line="240"/>
        <w:ind w:left="0"/>
        <w:jc w:val="both"/>
        <w:rPr>
          <w:rFonts w:ascii="Times New Roman" w:hAnsi="Times New Roman" w:cs="Times New Roman"/>
          <w:i/>
          <w:i/>
          <w:szCs w:val="24"/>
        </w:rPr>
      </w:pPr>
      <w:r>
        <w:rPr>
          <w:rFonts w:cs="Times New Roman" w:ascii="Times New Roman" w:hAnsi="Times New Roman"/>
          <w:i/>
          <w:szCs w:val="24"/>
        </w:rPr>
        <w:t xml:space="preserve">Zastupitelstvo obce Snědovice se na svém zasedání dne 17.04.2024 </w:t>
      </w:r>
      <w:r>
        <w:rPr>
          <w:rFonts w:cs="Times New Roman" w:ascii="Times New Roman" w:hAnsi="Times New Roman"/>
          <w:i/>
          <w:szCs w:val="24"/>
        </w:rPr>
        <w:t>usnesením č.27,</w:t>
      </w:r>
      <w:r>
        <w:rPr>
          <w:rFonts w:cs="Times New Roman" w:ascii="Times New Roman" w:hAnsi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>
      <w:pPr>
        <w:pStyle w:val="ZkladntextIMP"/>
        <w:spacing w:lineRule="auto" w:line="240"/>
        <w:ind w:left="0"/>
        <w:jc w:val="both"/>
        <w:rPr>
          <w:rFonts w:ascii="Times New Roman" w:hAnsi="Times New Roman" w:cs="Times New Roman"/>
          <w:i/>
          <w:i/>
          <w:sz w:val="20"/>
        </w:rPr>
      </w:pPr>
      <w:r>
        <w:rPr>
          <w:rFonts w:cs="Times New Roman" w:ascii="Times New Roman" w:hAnsi="Times New Roman"/>
          <w:i/>
          <w:sz w:val="20"/>
        </w:rPr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1</w:t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b/>
          <w:szCs w:val="24"/>
        </w:rPr>
        <w:t>Úvodní ustanovení</w:t>
      </w:r>
    </w:p>
    <w:p>
      <w:pPr>
        <w:pStyle w:val="ZkladntextIMP"/>
        <w:spacing w:lineRule="auto" w:line="240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ZkladntextIMP"/>
        <w:spacing w:lineRule="auto" w:line="240"/>
        <w:ind w:left="0"/>
        <w:jc w:val="both"/>
        <w:rPr>
          <w:rFonts w:ascii="Times New Roman" w:hAnsi="Times New Roman" w:cs="Times New Roman"/>
          <w:szCs w:val="24"/>
          <w:shd w:fill="FFFF00" w:val="clear"/>
        </w:rPr>
      </w:pPr>
      <w:r>
        <w:rPr>
          <w:rFonts w:cs="Times New Roman" w:ascii="Times New Roman" w:hAnsi="Times New Roman"/>
          <w:szCs w:val="24"/>
        </w:rPr>
        <w:t>Tato vyhláška upravuje organizaci a zásady zabezpečení požární ochrany v obci Snědovice (dále jen „obec“).</w:t>
      </w:r>
    </w:p>
    <w:p>
      <w:pPr>
        <w:pStyle w:val="ZkladntextIMP"/>
        <w:spacing w:lineRule="auto" w:line="240"/>
        <w:ind w:left="0"/>
        <w:jc w:val="both"/>
        <w:rPr>
          <w:rFonts w:ascii="Times New Roman" w:hAnsi="Times New Roman" w:cs="Times New Roman"/>
          <w:sz w:val="20"/>
          <w:shd w:fill="FFFF00" w:val="clear"/>
        </w:rPr>
      </w:pPr>
      <w:r>
        <w:rPr>
          <w:rFonts w:cs="Times New Roman" w:ascii="Times New Roman" w:hAnsi="Times New Roman"/>
          <w:sz w:val="20"/>
          <w:shd w:fill="FFFF00" w:val="clear"/>
        </w:rPr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2</w:t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Vymezení činnosti osob pověřených zabezpečováním požární ochrany v obci</w:t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</w:r>
    </w:p>
    <w:p>
      <w:pPr>
        <w:pStyle w:val="ZkladntextIMP"/>
        <w:numPr>
          <w:ilvl w:val="0"/>
          <w:numId w:val="5"/>
        </w:numPr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Ochrana životů, zdraví a majetku občanů před požáry, živelními pohromami a jinými mimořádnými událostmi na území obce je zajištěna jednotkou Sboru dobrovolných hasičů obce Snědovice (dále jen „JSDHO Snědovice“) podle čl. 5 této vyhlášky, a dále jednotkami požární ochrany uvedenými v příloze č. 1 této vyhlášky.</w:t>
      </w:r>
    </w:p>
    <w:p>
      <w:pPr>
        <w:pStyle w:val="ZkladntextIMP"/>
        <w:numPr>
          <w:ilvl w:val="0"/>
          <w:numId w:val="5"/>
        </w:numPr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K zabezpečení úkolů podle odst. 1 se úkoluje:</w:t>
      </w:r>
    </w:p>
    <w:p>
      <w:pPr>
        <w:pStyle w:val="ZkladntextIMP"/>
        <w:numPr>
          <w:ilvl w:val="0"/>
          <w:numId w:val="6"/>
        </w:numPr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zastupitelstvo obce – projednáním úrovně a stavu požární ochrany v obci minimálně jedenkrát za rok a vždy po závažných mimořádných událostech majících vztah k požární ochraně,</w:t>
      </w:r>
    </w:p>
    <w:p>
      <w:pPr>
        <w:pStyle w:val="ZkladntextIMP"/>
        <w:numPr>
          <w:ilvl w:val="0"/>
          <w:numId w:val="6"/>
        </w:numPr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starosta obce – </w:t>
      </w:r>
      <w:r>
        <w:rPr>
          <w:rFonts w:eastAsia="Arial" w:cs="Times New Roman" w:ascii="Times New Roman" w:hAnsi="Times New Roman"/>
          <w:szCs w:val="24"/>
        </w:rPr>
        <w:t xml:space="preserve">předkládáním zprávy o stavu požární ochrany </w:t>
      </w:r>
      <w:r>
        <w:rPr>
          <w:rFonts w:cs="Times New Roman" w:ascii="Times New Roman" w:hAnsi="Times New Roman"/>
          <w:szCs w:val="24"/>
        </w:rPr>
        <w:t xml:space="preserve">v obci </w:t>
      </w:r>
      <w:r>
        <w:rPr>
          <w:rFonts w:eastAsia="Arial" w:cs="Times New Roman" w:ascii="Times New Roman" w:hAnsi="Times New Roman"/>
          <w:szCs w:val="24"/>
        </w:rPr>
        <w:t>nejméně jedenkrát za rok zastupitelstvu obce k projednání, a dále vždy po závažných mimořádných událostech majících vztah k požární ochraně.</w:t>
      </w:r>
    </w:p>
    <w:p>
      <w:pPr>
        <w:pStyle w:val="ZkladntextIMP"/>
        <w:spacing w:lineRule="auto" w:line="240"/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ZkladntextIMP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3</w:t>
      </w:r>
    </w:p>
    <w:p>
      <w:pPr>
        <w:pStyle w:val="ZkladntextIMP"/>
        <w:spacing w:lineRule="auto" w:line="24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b/>
          <w:szCs w:val="24"/>
        </w:rPr>
        <w:t>Podmínky požární bezpečnosti při činnostech a v objektech se zvýšeným nebezpečím vzniku požáru se zřetelem na místní situaci</w:t>
      </w:r>
    </w:p>
    <w:p>
      <w:pPr>
        <w:pStyle w:val="Normal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numPr>
          <w:ilvl w:val="0"/>
          <w:numId w:val="13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>
        <w:rPr>
          <w:rStyle w:val="FootnoteReference"/>
          <w:rFonts w:cs="Times New Roman"/>
          <w:color w:val="000000"/>
          <w:sz w:val="24"/>
          <w:szCs w:val="24"/>
        </w:rPr>
        <w:footnoteReference w:id="2"/>
      </w:r>
      <w:r>
        <w:rPr>
          <w:rFonts w:cs="Times New Roman"/>
          <w:color w:val="000000"/>
          <w:sz w:val="24"/>
          <w:szCs w:val="24"/>
          <w:vertAlign w:val="superscript"/>
        </w:rPr>
        <w:t>)</w:t>
      </w:r>
    </w:p>
    <w:p>
      <w:pPr>
        <w:pStyle w:val="Normal"/>
        <w:numPr>
          <w:ilvl w:val="0"/>
          <w:numId w:val="14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>
        <w:rPr>
          <w:rFonts w:cs="Times New Roman"/>
          <w:color w:val="000000"/>
          <w:sz w:val="24"/>
          <w:szCs w:val="24"/>
        </w:rPr>
        <w:t>stanoví kraj svým nařízením.</w:t>
      </w:r>
      <w:r>
        <w:rPr>
          <w:rStyle w:val="FootnoteReference"/>
          <w:rFonts w:cs="Times New Roman"/>
          <w:color w:val="000000"/>
          <w:sz w:val="24"/>
          <w:szCs w:val="24"/>
        </w:rPr>
        <w:footnoteReference w:id="3"/>
      </w:r>
      <w:r>
        <w:rPr>
          <w:rFonts w:cs="Times New Roman"/>
          <w:color w:val="000000"/>
          <w:sz w:val="24"/>
          <w:szCs w:val="24"/>
          <w:vertAlign w:val="superscript"/>
        </w:rPr>
        <w:t>)</w:t>
      </w:r>
    </w:p>
    <w:p>
      <w:pPr>
        <w:pStyle w:val="Normal"/>
        <w:numPr>
          <w:ilvl w:val="0"/>
          <w:numId w:val="15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Obec nestanoví se zřetelem na místní situaci žádné další podmínky požární bezpečnosti při činnostech a v objektech se zvýšeným nebezpečím vzniku požáru, ani při akcích, kterých se zúčastňuje větší počet osob.</w:t>
      </w:r>
      <w:r>
        <w:br w:type="page"/>
      </w:r>
    </w:p>
    <w:p>
      <w:pPr>
        <w:pStyle w:val="Normal"/>
        <w:spacing w:before="0" w:after="0"/>
        <w:jc w:val="center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4</w:t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Způsob nepřetržitého zabezpečení požární ochrany v obci</w:t>
      </w:r>
    </w:p>
    <w:p>
      <w:pPr>
        <w:pStyle w:val="ZkladntextIMP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numPr>
          <w:ilvl w:val="0"/>
          <w:numId w:val="16"/>
        </w:numPr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Ochrana životů, zdraví a majetku občanů před požáry, živelními pohromami a jinými mimořádnými událostmi na území obce je zabezpečena jednotkami požární ochrany, uvedenými v čl. 5 a příloze č. 1 této vyhlášky.</w:t>
      </w:r>
    </w:p>
    <w:p>
      <w:pPr>
        <w:pStyle w:val="ZkladntextIMP"/>
        <w:numPr>
          <w:ilvl w:val="0"/>
          <w:numId w:val="17"/>
        </w:numPr>
        <w:spacing w:lineRule="auto" w:line="240"/>
        <w:jc w:val="both"/>
        <w:rPr>
          <w:rFonts w:ascii="Times New Roman" w:hAnsi="Times New Roman" w:cs="Times New Roman"/>
          <w:szCs w:val="24"/>
          <w:shd w:fill="FFFF00" w:val="clear"/>
        </w:rPr>
      </w:pPr>
      <w:r>
        <w:rPr>
          <w:rFonts w:cs="Times New Roman" w:ascii="Times New Roman" w:hAnsi="Times New Roman"/>
          <w:szCs w:val="24"/>
        </w:rPr>
        <w:t xml:space="preserve">Přijetí ohlášení požáru, živelní pohromy či jiné mimořádné události je zabezpečeno ohlašovnou požárů uvedenou v čl. 7 této vyhlášky.  </w:t>
      </w:r>
    </w:p>
    <w:p>
      <w:pPr>
        <w:pStyle w:val="ZkladntextIMP"/>
        <w:spacing w:lineRule="auto" w:line="240"/>
        <w:ind w:firstLine="30" w:left="7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ind w:firstLine="30" w:left="7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5</w:t>
      </w:r>
    </w:p>
    <w:p>
      <w:pPr>
        <w:pStyle w:val="ZkladntextIMP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JSDHO Snědovice, kategorie, početní stav a vybavení</w:t>
      </w:r>
    </w:p>
    <w:p>
      <w:pPr>
        <w:pStyle w:val="ZkladntextIMP"/>
        <w:spacing w:lineRule="auto" w:line="240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Dislokace, kategorie a početní stav JSDHO Snědovice</w:t>
      </w:r>
      <w:r>
        <w:rPr>
          <w:rFonts w:cs="Times New Roman"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 její vybavení požární technikou a věcnými prostředky jsou uvedeny v příloze č. 2 </w:t>
      </w:r>
      <w:r>
        <w:rPr>
          <w:rFonts w:cs="Times New Roman" w:ascii="Times New Roman" w:hAnsi="Times New Roman"/>
          <w:szCs w:val="24"/>
        </w:rPr>
        <w:t>této vyhlášky</w:t>
      </w:r>
      <w:r>
        <w:rPr>
          <w:rFonts w:ascii="Times New Roman" w:hAnsi="Times New Roman"/>
          <w:szCs w:val="24"/>
        </w:rPr>
        <w:t xml:space="preserve">.  </w:t>
      </w:r>
    </w:p>
    <w:p>
      <w:pPr>
        <w:pStyle w:val="ZkladntextIMP"/>
        <w:spacing w:lineRule="auto" w:line="240"/>
        <w:ind w:firstLine="30" w:left="7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ind w:firstLine="30" w:left="7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6</w:t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 xml:space="preserve">Přehled o zdrojích vody pro hašení požárů </w:t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a podmínky pro zajištění jejich trvalé použitelnosti</w:t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numPr>
          <w:ilvl w:val="0"/>
          <w:numId w:val="18"/>
        </w:numPr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Zdroje vody pro hašení požárů stanoví kraj svým nařízením.</w:t>
      </w:r>
      <w:r>
        <w:rPr>
          <w:rStyle w:val="FootnoteReference"/>
          <w:rFonts w:cs="Times New Roman" w:ascii="Times New Roman" w:hAnsi="Times New Roman"/>
          <w:szCs w:val="24"/>
        </w:rPr>
        <w:footnoteReference w:id="4"/>
      </w:r>
      <w:r>
        <w:rPr>
          <w:rFonts w:cs="Times New Roman" w:ascii="Times New Roman" w:hAnsi="Times New Roman"/>
          <w:szCs w:val="24"/>
          <w:vertAlign w:val="superscript"/>
        </w:rPr>
        <w:t>)</w:t>
      </w:r>
    </w:p>
    <w:p>
      <w:pPr>
        <w:pStyle w:val="ZkladntextIMP"/>
        <w:numPr>
          <w:ilvl w:val="0"/>
          <w:numId w:val="19"/>
        </w:numPr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Obec nad rámec výše uvedeného nařízení nestanoví další zdroj vody pro hašení požárů.</w:t>
      </w:r>
    </w:p>
    <w:p>
      <w:pPr>
        <w:pStyle w:val="Normal"/>
        <w:widowControl w:val="false"/>
        <w:numPr>
          <w:ilvl w:val="0"/>
          <w:numId w:val="20"/>
        </w:numPr>
        <w:overflowPunct w:val="true"/>
        <w:rPr>
          <w:rFonts w:cs="Times New Roman"/>
          <w:sz w:val="24"/>
          <w:szCs w:val="24"/>
        </w:rPr>
      </w:pPr>
      <w:r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>
        <w:rPr>
          <w:rStyle w:val="FootnoteReference"/>
          <w:rFonts w:cs="Times New Roman"/>
          <w:sz w:val="24"/>
          <w:szCs w:val="24"/>
        </w:rPr>
        <w:footnoteReference w:id="5"/>
      </w:r>
      <w:r>
        <w:rPr>
          <w:rFonts w:cs="Times New Roman"/>
          <w:sz w:val="24"/>
          <w:szCs w:val="24"/>
          <w:vertAlign w:val="superscript"/>
        </w:rPr>
        <w:t>)</w:t>
      </w:r>
    </w:p>
    <w:p>
      <w:pPr>
        <w:pStyle w:val="ZkladntextIMP"/>
        <w:spacing w:lineRule="auto" w:line="240"/>
        <w:ind w:hanging="15" w:left="15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7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Systém ohlašoven požárů a dalších míst, odkud lze hlásit požár a způsob jejich označení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cs="Times New Roman" w:ascii="Times New Roman" w:hAnsi="Times New Roman"/>
          <w:b/>
          <w:sz w:val="20"/>
          <w:szCs w:val="24"/>
        </w:rPr>
      </w:r>
    </w:p>
    <w:p>
      <w:pPr>
        <w:pStyle w:val="ZkladntextIMP"/>
        <w:numPr>
          <w:ilvl w:val="0"/>
          <w:numId w:val="21"/>
        </w:numPr>
        <w:shd w:val="clear" w:color="auto" w:fill="FFFFFF"/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Obec zřizuje ohlašovnu požárů</w:t>
      </w:r>
      <w:r>
        <w:rPr>
          <w:rStyle w:val="FootnoteReference"/>
          <w:rFonts w:cs="Times New Roman" w:ascii="Times New Roman" w:hAnsi="Times New Roman"/>
          <w:szCs w:val="24"/>
        </w:rPr>
        <w:footnoteReference w:id="6"/>
      </w:r>
      <w:r>
        <w:rPr>
          <w:rFonts w:cs="Times New Roman" w:ascii="Times New Roman" w:hAnsi="Times New Roman"/>
          <w:szCs w:val="24"/>
          <w:vertAlign w:val="superscript"/>
        </w:rPr>
        <w:t>)</w:t>
      </w:r>
      <w:r>
        <w:rPr>
          <w:rFonts w:cs="Times New Roman" w:ascii="Times New Roman" w:hAnsi="Times New Roman"/>
          <w:szCs w:val="24"/>
        </w:rPr>
        <w:t>, která je trvale označena tabulkou „Ohlašovna požárů“, která se nachází v budově Obecního úřadu Snědovice na adrese Snědovice č. p. 99; telefon 416 878 031 nebo 606 090 750.</w:t>
      </w:r>
    </w:p>
    <w:p>
      <w:pPr>
        <w:pStyle w:val="ZkladntextIMP"/>
        <w:numPr>
          <w:ilvl w:val="0"/>
          <w:numId w:val="22"/>
        </w:numPr>
        <w:spacing w:lineRule="auto" w:line="240"/>
        <w:jc w:val="both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szCs w:val="24"/>
        </w:rPr>
        <w:t>Obec nezřizuje další místo pro hlášení požárů, které je trvale označeno tabulkou „Zde hlaste požár“ nebo symbolem telefonního čísla „150“.</w:t>
      </w:r>
    </w:p>
    <w:p>
      <w:pPr>
        <w:pStyle w:val="ZkladntextIMP"/>
        <w:spacing w:lineRule="auto" w:line="240"/>
        <w:ind w:hanging="15" w:left="15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8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b/>
          <w:szCs w:val="24"/>
        </w:rPr>
        <w:t>Způsob vyhlášení požárního poplachu</w:t>
      </w:r>
    </w:p>
    <w:p>
      <w:pPr>
        <w:pStyle w:val="ZkladntextIMP"/>
        <w:spacing w:lineRule="auto" w:line="240"/>
        <w:ind w:hanging="15" w:left="15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Default"/>
        <w:numPr>
          <w:ilvl w:val="0"/>
          <w:numId w:val="7"/>
        </w:numPr>
        <w:jc w:val="both"/>
        <w:rPr>
          <w:color w:val="auto"/>
        </w:rPr>
      </w:pPr>
      <w:r>
        <w:rPr>
          <w:color w:val="auto"/>
        </w:rPr>
        <w:t xml:space="preserve">Vyhlášení požárního poplachu v obci se provádí </w:t>
      </w:r>
      <w:r>
        <w:rPr>
          <w:color w:val="auto"/>
          <w:sz w:val="23"/>
          <w:szCs w:val="23"/>
        </w:rPr>
        <w:t xml:space="preserve">prostřednictvím </w:t>
      </w:r>
      <w:r>
        <w:rPr>
          <w:color w:val="auto"/>
        </w:rPr>
        <w:t>signálem „POŽÁRNÍ POPLACH”, který je vyhlašován přerušovaným tónem sirény po dobu jedné minuty (25 sec. tón – 10 sec. pauza – 25 sec. tón) nebo obecním rozhlasem.</w:t>
      </w:r>
    </w:p>
    <w:p>
      <w:pPr>
        <w:pStyle w:val="Default"/>
        <w:numPr>
          <w:ilvl w:val="0"/>
          <w:numId w:val="7"/>
        </w:numPr>
        <w:jc w:val="both"/>
        <w:rPr/>
      </w:pPr>
      <w:r>
        <w:rPr/>
        <w:t>V případě poruchy technických zařízení pro vyhlášení požárního poplachu se požární poplach v obci vyhlašuje od úst k ústům voláním HOŘÍ.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suppressAutoHyphens w:val="false"/>
        <w:overflowPunct w:val="true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  <w:r>
        <w:br w:type="page"/>
      </w:r>
    </w:p>
    <w:p>
      <w:pPr>
        <w:pStyle w:val="ZkladntextIMP"/>
        <w:spacing w:lineRule="auto" w:line="240" w:before="0" w:after="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9</w:t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 xml:space="preserve">Seznam sil a jednotek požární ochrany podle výpisu </w:t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b/>
          <w:szCs w:val="24"/>
        </w:rPr>
        <w:t>z požárního poplachového plánu kraje</w:t>
      </w:r>
    </w:p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  <w:b/>
          <w:szCs w:val="24"/>
          <w:shd w:fill="FFFF00" w:val="clear"/>
        </w:rPr>
      </w:pPr>
      <w:r>
        <w:rPr>
          <w:rFonts w:cs="Times New Roman" w:ascii="Times New Roman" w:hAnsi="Times New Roman"/>
          <w:szCs w:val="24"/>
        </w:rPr>
        <w:t>Seznam sil a jednotek požární ochrany podle výpisu z požárního poplachového plánu Ústeckého kraje</w:t>
      </w:r>
      <w:r>
        <w:rPr>
          <w:rStyle w:val="FootnoteReference"/>
          <w:rFonts w:cs="Times New Roman" w:ascii="Times New Roman" w:hAnsi="Times New Roman"/>
          <w:szCs w:val="24"/>
        </w:rPr>
        <w:footnoteReference w:id="7"/>
      </w:r>
      <w:r>
        <w:rPr>
          <w:rFonts w:cs="Times New Roman" w:ascii="Times New Roman" w:hAnsi="Times New Roman"/>
          <w:szCs w:val="24"/>
          <w:vertAlign w:val="superscript"/>
        </w:rPr>
        <w:t>)</w:t>
      </w:r>
      <w:r>
        <w:rPr>
          <w:rFonts w:cs="Times New Roman" w:ascii="Times New Roman" w:hAnsi="Times New Roman"/>
          <w:szCs w:val="24"/>
        </w:rPr>
        <w:t xml:space="preserve"> je uveden v příloze č. 1 této vyhlášky.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10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Zrušovací ustanovení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cs="Times New Roman" w:ascii="Times New Roman" w:hAnsi="Times New Roman"/>
          <w:b/>
          <w:sz w:val="20"/>
          <w:szCs w:val="24"/>
        </w:rPr>
      </w:r>
    </w:p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Zrušuje se obecně závazná vyhláška č. 1/2008, požární řád obce, ze dne 8. 9. 2008.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11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Účinnost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cs="Times New Roman" w:ascii="Times New Roman" w:hAnsi="Times New Roman"/>
          <w:b/>
          <w:sz w:val="20"/>
          <w:szCs w:val="24"/>
        </w:rPr>
      </w:r>
    </w:p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Tato vyhláška nabývá účinnosti počátkem patnáctého dne následujícího po dni jejího vyhlášení. </w:t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5"/>
        <w:gridCol w:w="4499"/>
      </w:tblGrid>
      <w:tr>
        <w:trPr/>
        <w:tc>
          <w:tcPr>
            <w:tcW w:w="4535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Antonín Buňka v. r.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místostarosta</w:t>
            </w:r>
          </w:p>
        </w:tc>
        <w:tc>
          <w:tcPr>
            <w:tcW w:w="4499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Miroslav Hampl v. r.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starosta</w:t>
            </w:r>
          </w:p>
        </w:tc>
      </w:tr>
    </w:tbl>
    <w:p>
      <w:pPr>
        <w:pStyle w:val="Normal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4"/>
        </w:rPr>
        <w:t xml:space="preserve"> </w:t>
      </w:r>
    </w:p>
    <w:p>
      <w:pPr>
        <w:pStyle w:val="BodyText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uppressAutoHyphens w:val="false"/>
        <w:overflowPunct w:val="true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  <w:r>
        <w:br w:type="page"/>
      </w:r>
    </w:p>
    <w:p>
      <w:pPr>
        <w:pStyle w:val="ZkladntextIMP"/>
        <w:spacing w:lineRule="auto" w:line="240" w:before="0" w:after="0"/>
        <w:ind w:left="0"/>
        <w:rPr>
          <w:rFonts w:ascii="Times New Roman" w:hAnsi="Times New Roman" w:cs="Times New Roman"/>
          <w:b/>
          <w:szCs w:val="24"/>
          <w:u w:val="single"/>
          <w:shd w:fill="FFFF00" w:val="clear"/>
        </w:rPr>
      </w:pPr>
      <w:r>
        <w:rPr>
          <w:rFonts w:cs="Times New Roman" w:ascii="Times New Roman" w:hAnsi="Times New Roman"/>
          <w:b/>
          <w:szCs w:val="24"/>
        </w:rPr>
        <w:t>Příloha č. 1 obecně závazné vyhlášky, požární řád</w:t>
      </w:r>
    </w:p>
    <w:p>
      <w:pPr>
        <w:pStyle w:val="Normal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>
      <w:pPr>
        <w:pStyle w:val="ZkladntextIMP"/>
        <w:spacing w:lineRule="auto" w:line="240"/>
        <w:ind w:left="212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ZkladntextIMP"/>
        <w:spacing w:lineRule="auto" w:line="240"/>
        <w:ind w:left="212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eastAsia="Calibri" w:cs="Times New Roman" w:ascii="Times New Roman" w:hAnsi="Times New Roman"/>
          <w:szCs w:val="24"/>
        </w:rPr>
        <w:t xml:space="preserve">Územní odbor Litoměřice HZS Ústeckého kraje </w:t>
      </w:r>
      <w:r>
        <w:rPr>
          <w:rFonts w:cs="Times New Roman" w:ascii="Times New Roman" w:hAnsi="Times New Roman"/>
          <w:szCs w:val="24"/>
        </w:rPr>
        <w:t xml:space="preserve">– okres </w:t>
      </w:r>
      <w:r>
        <w:rPr>
          <w:rFonts w:eastAsia="Calibri" w:cs="Times New Roman" w:ascii="Times New Roman" w:hAnsi="Times New Roman"/>
          <w:szCs w:val="24"/>
        </w:rPr>
        <w:t>Litoměřice</w:t>
      </w:r>
    </w:p>
    <w:p>
      <w:pPr>
        <w:pStyle w:val="ZkladntextIMP"/>
        <w:spacing w:lineRule="auto" w:line="240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720" w:leader="none"/>
        </w:tabs>
        <w:ind w:right="7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POŽÁRNÍ</w:t>
      </w:r>
    </w:p>
    <w:p>
      <w:pPr>
        <w:pStyle w:val="Normal"/>
        <w:tabs>
          <w:tab w:val="clear" w:pos="709"/>
          <w:tab w:val="left" w:pos="720" w:leader="none"/>
        </w:tabs>
        <w:ind w:right="7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POPLACHOVÝ PLÁN</w:t>
      </w:r>
    </w:p>
    <w:p>
      <w:pPr>
        <w:pStyle w:val="Normal"/>
        <w:tabs>
          <w:tab w:val="clear" w:pos="709"/>
          <w:tab w:val="left" w:pos="720" w:leader="none"/>
        </w:tabs>
        <w:ind w:right="7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Spacing"/>
        <w:rPr/>
      </w:pPr>
      <w:r>
        <w:rPr>
          <w:color w:val="000000"/>
        </w:rPr>
        <w:t>Pro  město - obec:</w:t>
        <w:tab/>
        <w:tab/>
      </w:r>
      <w:r>
        <w:rPr>
          <w:b/>
          <w:bCs/>
          <w:u w:val="single"/>
        </w:rPr>
        <w:t>Snědovice</w:t>
      </w:r>
    </w:p>
    <w:p>
      <w:pPr>
        <w:pStyle w:val="NoSpacing"/>
        <w:rPr/>
      </w:pPr>
      <w:r>
        <w:rPr/>
        <w:tab/>
        <w:tab/>
        <w:tab/>
        <w:tab/>
        <w:t>Bylochov, Strachaly</w:t>
        <w:tab/>
      </w:r>
    </w:p>
    <w:p>
      <w:pPr>
        <w:pStyle w:val="Normal"/>
        <w:tabs>
          <w:tab w:val="clear" w:pos="709"/>
          <w:tab w:val="left" w:pos="720" w:leader="none"/>
        </w:tabs>
        <w:ind w:right="7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4606" w:type="dxa"/>
        <w:jc w:val="left"/>
        <w:tblInd w:w="24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6"/>
        <w:gridCol w:w="3669"/>
      </w:tblGrid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pacing w:lineRule="auto" w:line="240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pacing w:lineRule="auto" w:line="240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Jednotka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pacing w:lineRule="auto" w:line="240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  <w:t>HZS Štětí</w:t>
            </w:r>
          </w:p>
          <w:p>
            <w:pPr>
              <w:pStyle w:val="NoSpacing"/>
              <w:rPr/>
            </w:pPr>
            <w:r>
              <w:rPr/>
              <w:t>SDH Snědovice</w:t>
            </w:r>
          </w:p>
          <w:p>
            <w:pPr>
              <w:pStyle w:val="NoSpacing"/>
              <w:rPr/>
            </w:pPr>
            <w:r>
              <w:rPr/>
              <w:t>SDH Štětí</w:t>
            </w:r>
          </w:p>
          <w:p>
            <w:pPr>
              <w:pStyle w:val="NoSpacing"/>
              <w:rPr/>
            </w:pPr>
            <w:r>
              <w:rPr/>
              <w:t>HZS Úštěk</w:t>
            </w:r>
          </w:p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pacing w:lineRule="auto" w:line="240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  <w:t>SDH Vrbice u Polep</w:t>
            </w:r>
          </w:p>
          <w:p>
            <w:pPr>
              <w:pStyle w:val="NoSpacing"/>
              <w:rPr/>
            </w:pPr>
            <w:r>
              <w:rPr/>
              <w:t>SDH Polepy</w:t>
            </w:r>
          </w:p>
          <w:p>
            <w:pPr>
              <w:pStyle w:val="NoSpacing"/>
              <w:rPr/>
            </w:pPr>
            <w:r>
              <w:rPr/>
              <w:t>SDH Liběšice</w:t>
            </w:r>
          </w:p>
          <w:p>
            <w:pPr>
              <w:pStyle w:val="NoSpacing"/>
              <w:rPr/>
            </w:pPr>
            <w:r>
              <w:rPr/>
              <w:t>HZS Roudnice n/L</w:t>
            </w:r>
          </w:p>
          <w:p>
            <w:pPr>
              <w:pStyle w:val="NoSpacing"/>
              <w:rPr/>
            </w:pPr>
            <w:r>
              <w:rPr/>
              <w:t>HZS Litoměřice</w:t>
            </w:r>
          </w:p>
          <w:p>
            <w:pPr>
              <w:pStyle w:val="NoSpacing"/>
              <w:rPr/>
            </w:pPr>
            <w:r>
              <w:rPr/>
              <w:t>SDH Lovečkovice</w:t>
            </w:r>
          </w:p>
          <w:p>
            <w:pPr>
              <w:pStyle w:val="NoSpacing"/>
              <w:rPr/>
            </w:pPr>
            <w:r>
              <w:rPr/>
            </w:r>
          </w:p>
        </w:tc>
      </w:tr>
    </w:tbl>
    <w:p>
      <w:pPr>
        <w:pStyle w:val="ZkladntextIMP"/>
        <w:spacing w:lineRule="auto" w:line="240"/>
        <w:ind w:left="0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Spacing"/>
        <w:rPr/>
      </w:pPr>
      <w:r>
        <w:rPr>
          <w:color w:val="000000"/>
        </w:rPr>
        <w:t>Pro  město - obec:</w:t>
        <w:tab/>
        <w:tab/>
      </w:r>
      <w:r>
        <w:rPr>
          <w:b/>
          <w:bCs/>
          <w:u w:val="single"/>
        </w:rPr>
        <w:t>Snědovice</w:t>
      </w:r>
    </w:p>
    <w:p>
      <w:pPr>
        <w:pStyle w:val="NoSpacing"/>
        <w:rPr/>
      </w:pPr>
      <w:r>
        <w:rPr/>
        <w:tab/>
        <w:tab/>
        <w:tab/>
        <w:tab/>
        <w:t>Snědovice, Křešov, Mošnice , Střížovice, Sukorady, Velký Hubenov</w:t>
        <w:tab/>
      </w:r>
    </w:p>
    <w:tbl>
      <w:tblPr>
        <w:tblW w:w="4606" w:type="dxa"/>
        <w:jc w:val="left"/>
        <w:tblInd w:w="24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6"/>
        <w:gridCol w:w="3669"/>
      </w:tblGrid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pacing w:lineRule="auto" w:line="240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pacing w:lineRule="auto" w:line="240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Jednotka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pacing w:lineRule="auto" w:line="240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  <w:t>HZS Štětí</w:t>
            </w:r>
          </w:p>
          <w:p>
            <w:pPr>
              <w:pStyle w:val="NoSpacing"/>
              <w:rPr/>
            </w:pPr>
            <w:r>
              <w:rPr/>
              <w:t>SDH Snědovice</w:t>
            </w:r>
          </w:p>
          <w:p>
            <w:pPr>
              <w:pStyle w:val="NoSpacing"/>
              <w:rPr/>
            </w:pPr>
            <w:r>
              <w:rPr/>
              <w:t>SDH Štětí</w:t>
            </w:r>
          </w:p>
          <w:p>
            <w:pPr>
              <w:pStyle w:val="NoSpacing"/>
              <w:rPr/>
            </w:pPr>
            <w:r>
              <w:rPr/>
              <w:t>HZS Úštěk</w:t>
            </w:r>
          </w:p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pacing w:lineRule="auto" w:line="240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  <w:t>SDH Vrbice u Polep</w:t>
            </w:r>
          </w:p>
          <w:p>
            <w:pPr>
              <w:pStyle w:val="NoSpacing"/>
              <w:rPr/>
            </w:pPr>
            <w:r>
              <w:rPr/>
              <w:t>SDH Polepy</w:t>
            </w:r>
          </w:p>
          <w:p>
            <w:pPr>
              <w:pStyle w:val="NoSpacing"/>
              <w:rPr/>
            </w:pPr>
            <w:r>
              <w:rPr/>
              <w:t>SDH Liběšice</w:t>
            </w:r>
          </w:p>
          <w:p>
            <w:pPr>
              <w:pStyle w:val="NoSpacing"/>
              <w:rPr/>
            </w:pPr>
            <w:r>
              <w:rPr/>
              <w:t>HZS Roudnice n/L</w:t>
            </w:r>
          </w:p>
          <w:p>
            <w:pPr>
              <w:pStyle w:val="NoSpacing"/>
              <w:rPr/>
            </w:pPr>
            <w:r>
              <w:rPr/>
              <w:t>SDH Lovečkovice</w:t>
            </w:r>
          </w:p>
          <w:p>
            <w:pPr>
              <w:pStyle w:val="NoSpacing"/>
              <w:rPr/>
            </w:pPr>
            <w:r>
              <w:rPr/>
              <w:t>SDH Roudnice n/L</w:t>
            </w:r>
          </w:p>
          <w:p>
            <w:pPr>
              <w:pStyle w:val="NoSpacing"/>
              <w:rPr/>
            </w:pPr>
            <w:r>
              <w:rPr/>
            </w:r>
          </w:p>
        </w:tc>
      </w:tr>
    </w:tbl>
    <w:p>
      <w:pPr>
        <w:pStyle w:val="ZkladntextIMP"/>
        <w:spacing w:lineRule="auto" w:line="240"/>
        <w:ind w:left="0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ind w:left="0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suppressAutoHyphens w:val="false"/>
        <w:overflowPunct w:val="true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  <w:r>
        <w:br w:type="page"/>
      </w:r>
    </w:p>
    <w:p>
      <w:pPr>
        <w:pStyle w:val="ZkladntextIMP"/>
        <w:spacing w:lineRule="auto" w:line="240" w:before="0" w:after="0"/>
        <w:ind w:left="0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Příloha č. 2 obecně závazné vyhlášky, požární řád</w:t>
      </w:r>
    </w:p>
    <w:p>
      <w:pPr>
        <w:pStyle w:val="ZkladntextIMP"/>
        <w:spacing w:lineRule="auto" w:line="240"/>
        <w:ind w:left="0"/>
        <w:rPr>
          <w:rFonts w:ascii="Times New Roman" w:hAnsi="Times New Roman" w:cs="Times New Roman"/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  <w:u w:val="single"/>
        </w:rPr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</w:rPr>
        <w:t xml:space="preserve">A) </w:t>
      </w:r>
      <w:r>
        <w:rPr>
          <w:rFonts w:cs="Times New Roman" w:ascii="Times New Roman" w:hAnsi="Times New Roman"/>
          <w:b/>
          <w:szCs w:val="24"/>
          <w:u w:val="single"/>
        </w:rPr>
        <w:t xml:space="preserve">Dislokace, kategorie a početní stav JSDHO Snědovice 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  <w:szCs w:val="24"/>
          <w:shd w:fill="FFFF00" w:val="clear"/>
        </w:rPr>
      </w:pPr>
      <w:r>
        <w:rPr>
          <w:rFonts w:cs="Times New Roman" w:ascii="Times New Roman" w:hAnsi="Times New Roman"/>
          <w:szCs w:val="24"/>
          <w:shd w:fill="FFFF00" w:val="clear"/>
        </w:rPr>
      </w:r>
    </w:p>
    <w:tbl>
      <w:tblPr>
        <w:tblW w:w="66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7"/>
        <w:gridCol w:w="1986"/>
        <w:gridCol w:w="2268"/>
      </w:tblGrid>
      <w:tr>
        <w:trPr/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kladntextIMP"/>
              <w:snapToGrid w:val="false"/>
              <w:spacing w:lineRule="auto" w:line="240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Dislokace JSDHO Snědovice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kladntextIMP"/>
              <w:snapToGrid w:val="false"/>
              <w:spacing w:lineRule="auto" w:line="240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Kategorie JSDHO Snědovice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napToGrid w:val="false"/>
              <w:spacing w:lineRule="auto" w:line="240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Počet členů</w:t>
            </w:r>
          </w:p>
        </w:tc>
      </w:tr>
      <w:tr>
        <w:trPr/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Snědovice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JPO III.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</w:tr>
    </w:tbl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</w:rPr>
        <w:t xml:space="preserve">B) </w:t>
      </w:r>
      <w:r>
        <w:rPr>
          <w:rFonts w:cs="Times New Roman" w:ascii="Times New Roman" w:hAnsi="Times New Roman"/>
          <w:b/>
          <w:szCs w:val="24"/>
          <w:u w:val="single"/>
        </w:rPr>
        <w:t xml:space="preserve">Vybavení JSDHO Snědovice </w:t>
      </w:r>
    </w:p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  <w:u w:val="single"/>
        </w:rPr>
      </w:r>
    </w:p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  <w:u w:val="single"/>
        </w:rPr>
      </w:r>
    </w:p>
    <w:tbl>
      <w:tblPr>
        <w:tblW w:w="90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62"/>
        <w:gridCol w:w="2552"/>
      </w:tblGrid>
      <w:tr>
        <w:trPr>
          <w:trHeight w:val="345" w:hRule="atLeast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kladntextIMP"/>
              <w:snapToGrid w:val="false"/>
              <w:spacing w:lineRule="auto" w:line="240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napToGrid w:val="false"/>
              <w:spacing w:lineRule="auto" w:line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Počet kusů</w:t>
            </w:r>
          </w:p>
        </w:tc>
      </w:tr>
      <w:tr>
        <w:trPr>
          <w:trHeight w:val="345" w:hRule="atLeast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CAS 30/9000/540 S3VH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 L1 Z/ Ford Tranzit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PMS 15/Tohatsu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MPŘ/pila Husqvarna H 3</w:t>
            </w: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napToGrid w:val="false"/>
              <w:spacing w:lineRule="auto" w:line="240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EC/přenosná elektrocentrála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napToGrid w:val="false"/>
              <w:spacing w:lineRule="auto" w:line="240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PLČ/plovoucí motorové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napToGrid w:val="false"/>
              <w:spacing w:lineRule="auto" w:line="240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PLČ/plovoucí motorové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napToGrid w:val="false"/>
              <w:spacing w:lineRule="auto" w:line="240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PMS 12/přívěs.stříkačka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napToGrid w:val="false"/>
              <w:spacing w:lineRule="auto" w:line="240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MPŘ/pila Husqvarna H 365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napToGrid w:val="false"/>
              <w:spacing w:lineRule="auto" w:line="240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1</w:t>
            </w:r>
          </w:p>
        </w:tc>
      </w:tr>
    </w:tbl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hanging="142" w:left="142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3">
    <w:p>
      <w:pPr>
        <w:pStyle w:val="FootnoteText"/>
        <w:ind w:hanging="170" w:left="170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nařízení Ústeckého kraje č. 7/2003, ze dne 12. 11. 2003, kterým se stanoví podmínky k zabezpečení požární ochrany při akcích, kterých se zúčastňuje větší počet osob</w:t>
      </w:r>
    </w:p>
  </w:footnote>
  <w:footnote w:id="4">
    <w:p>
      <w:pPr>
        <w:pStyle w:val="FootnoteText"/>
        <w:ind w:hanging="142" w:left="142"/>
        <w:jc w:val="both"/>
        <w:rPr>
          <w:lang w:val="cs-CZ"/>
        </w:rPr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nařízení Ústeckého kraje č. 8/2012, kterým se stanoví podmínky k zabezpečení zdrojů vody k hašení požárů na území Ústeckého kraje, ze dne 29. 2. 2012</w:t>
      </w:r>
      <w:r>
        <w:rPr>
          <w:lang w:val="cs-CZ"/>
        </w:rPr>
        <w:t>; t</w:t>
      </w:r>
      <w:r>
        <w:rPr/>
        <w:t>oto nařízení stanoví následující zdroje vody k hašení požárů pro obec:</w:t>
      </w:r>
      <w:r>
        <w:rPr>
          <w:lang w:val="cs-CZ"/>
        </w:rPr>
        <w:t xml:space="preserve"> místní část </w:t>
      </w:r>
      <w:r>
        <w:rPr>
          <w:b/>
          <w:bCs/>
          <w:lang w:val="cs-CZ"/>
        </w:rPr>
        <w:t>Snědovice -</w:t>
      </w:r>
      <w:r>
        <w:rPr>
          <w:lang w:val="cs-CZ"/>
        </w:rPr>
        <w:t xml:space="preserve"> </w:t>
      </w:r>
      <w:r>
        <w:rPr>
          <w:b/>
          <w:lang w:val="cs-CZ"/>
        </w:rPr>
        <w:t>hydrantová síť</w:t>
      </w:r>
      <w:r>
        <w:rPr>
          <w:lang w:val="cs-CZ"/>
        </w:rPr>
        <w:t xml:space="preserve"> u hasičské zbrojnice (SčVaK); místní část </w:t>
      </w:r>
      <w:r>
        <w:rPr>
          <w:b/>
          <w:bCs/>
          <w:lang w:val="cs-CZ"/>
        </w:rPr>
        <w:t>Mošnice - rybník</w:t>
      </w:r>
      <w:r>
        <w:rPr>
          <w:lang w:val="cs-CZ"/>
        </w:rPr>
        <w:t xml:space="preserve"> na konci obce 450 m</w:t>
      </w:r>
      <w:r>
        <w:rPr>
          <w:vertAlign w:val="superscript"/>
          <w:lang w:val="cs-CZ"/>
        </w:rPr>
        <w:t>3</w:t>
      </w:r>
      <w:r>
        <w:rPr>
          <w:lang w:val="cs-CZ"/>
        </w:rPr>
        <w:t xml:space="preserve"> (obec), místní část </w:t>
      </w:r>
      <w:r>
        <w:rPr>
          <w:b/>
          <w:bCs/>
          <w:lang w:val="cs-CZ"/>
        </w:rPr>
        <w:t>Velký Hubenov – rybník</w:t>
      </w:r>
      <w:r>
        <w:rPr>
          <w:lang w:val="cs-CZ"/>
        </w:rPr>
        <w:t xml:space="preserve"> před pilou vpravo 450 m</w:t>
      </w:r>
      <w:r>
        <w:rPr>
          <w:vertAlign w:val="superscript"/>
          <w:lang w:val="cs-CZ"/>
        </w:rPr>
        <w:t>3</w:t>
      </w:r>
      <w:r>
        <w:rPr>
          <w:lang w:val="cs-CZ"/>
        </w:rPr>
        <w:t xml:space="preserve"> (obec) a místní část </w:t>
      </w:r>
      <w:r>
        <w:rPr>
          <w:b/>
          <w:bCs/>
          <w:lang w:val="cs-CZ"/>
        </w:rPr>
        <w:t>Střížovice – potok</w:t>
      </w:r>
      <w:r>
        <w:rPr>
          <w:lang w:val="cs-CZ"/>
        </w:rPr>
        <w:t xml:space="preserve"> Obrtka před pilou vpravo (Povodí Labe)</w:t>
      </w:r>
    </w:p>
  </w:footnote>
  <w:footnote w:id="5">
    <w:p>
      <w:pPr>
        <w:pStyle w:val="Zkladntext31"/>
        <w:ind w:hanging="170" w:left="170"/>
        <w:rPr>
          <w:rFonts w:ascii="Times New Roman" w:hAnsi="Times New Roman" w:cs="Times New Roman"/>
          <w:b w:val="false"/>
          <w:sz w:val="20"/>
          <w:szCs w:val="20"/>
        </w:rPr>
      </w:pPr>
      <w:r>
        <w:rPr>
          <w:rStyle w:val="Znakypropoznmkupodarou"/>
        </w:rPr>
        <w:footnoteRef/>
      </w:r>
      <w:r>
        <w:rPr>
          <w:rFonts w:cs="Times New Roman" w:ascii="Times New Roman" w:hAnsi="Times New Roman"/>
          <w:b w:val="false"/>
          <w:sz w:val="20"/>
          <w:szCs w:val="20"/>
          <w:vertAlign w:val="superscript"/>
        </w:rPr>
        <w:tab/>
        <w:t>)</w:t>
      </w:r>
      <w:r>
        <w:rPr>
          <w:rFonts w:cs="Times New Roman" w:ascii="Times New Roman" w:hAnsi="Times New Roman"/>
          <w:b w:val="false"/>
          <w:sz w:val="20"/>
          <w:szCs w:val="20"/>
        </w:rPr>
        <w:t xml:space="preserve"> např. § 7 odst. 1 zákona o požární ochraně, § 5 odst. 1 písm. b) zákona o požární ochraně,</w:t>
      </w:r>
      <w:r>
        <w:rPr>
          <w:rFonts w:cs="Times New Roman" w:ascii="Times New Roman" w:hAnsi="Times New Roman"/>
          <w:b w:val="false"/>
          <w:sz w:val="20"/>
          <w:szCs w:val="20"/>
          <w:shd w:fill="FFFFFF" w:val="clear"/>
        </w:rPr>
        <w:t xml:space="preserve"> § 17 odst. 1 písm. b) a e) zákona o požární ochraně</w:t>
      </w:r>
    </w:p>
  </w:footnote>
  <w:footnote w:id="6">
    <w:p>
      <w:pPr>
        <w:pStyle w:val="FootnoteText"/>
        <w:ind w:hanging="142" w:left="142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7">
    <w:p>
      <w:pPr>
        <w:pStyle w:val="FootnoteText"/>
        <w:ind w:hanging="170" w:left="170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vertAlign w:val="baseline"/>
        <w:position w:val="0"/>
        <w:sz w:val="2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sz w:val="24"/>
        <w:b w:val="false"/>
        <w:szCs w:val="24"/>
        <w:rFonts w:ascii="Times New Roman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b w:val="false"/>
        <w:rFonts w:ascii="Times New Roman" w:hAnsi="Times New Roman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sz w:val="24"/>
        <w:b w:val="false"/>
        <w:szCs w:val="24"/>
        <w:rFonts w:ascii="Times New Roman" w:hAnsi="Times New Roman" w:cs="Times New Roman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hAnsi="Times New Roman" w:eastAsia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false"/>
        <w:szCs w:val="24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b w:val="false"/>
        <w:rFonts w:ascii="Times New Roman" w:hAnsi="Times New Roman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sz w:val="24"/>
        <w:b w:val="false"/>
        <w:szCs w:val="24"/>
        <w:rFonts w:ascii="Times New Roman" w:hAnsi="Times New Roman" w:cs="Times New Roman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hAnsi="Times New Roman" w:eastAsia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vertAlign w:val="baseline"/>
        <w:position w:val="0"/>
        <w:sz w:val="2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sz w:val="24"/>
        <w:b w:val="false"/>
        <w:szCs w:val="24"/>
        <w:rFonts w:ascii="Times New Roman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b w:val="false"/>
        <w:rFonts w:ascii="Times New Roman" w:hAnsi="Times New Roman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sz w:val="24"/>
        <w:b w:val="false"/>
        <w:szCs w:val="24"/>
        <w:rFonts w:ascii="Times New Roman" w:hAnsi="Times New Roman" w:cs="Times New Roman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hAnsi="Times New Roman" w:eastAsia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false"/>
        <w:szCs w:val="24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b w:val="false"/>
        <w:rFonts w:ascii="Times New Roman" w:hAnsi="Times New Roman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sz w:val="24"/>
        <w:b w:val="false"/>
        <w:szCs w:val="24"/>
        <w:rFonts w:ascii="Times New Roman" w:hAnsi="Times New Roman" w:cs="Times New Roman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hAnsi="Times New Roman" w:eastAsia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8"/>
    <w:lvlOverride w:ilvl="0">
      <w:startOverride w:val="1"/>
    </w:lvlOverride>
  </w:num>
  <w:num w:numId="14">
    <w:abstractNumId w:val="8"/>
  </w:num>
  <w:num w:numId="15">
    <w:abstractNumId w:val="8"/>
  </w:num>
  <w:num w:numId="16">
    <w:abstractNumId w:val="9"/>
    <w:lvlOverride w:ilvl="0">
      <w:startOverride w:val="1"/>
    </w:lvlOverride>
  </w:num>
  <w:num w:numId="17">
    <w:abstractNumId w:val="9"/>
  </w:num>
  <w:num w:numId="18">
    <w:abstractNumId w:val="10"/>
    <w:lvlOverride w:ilvl="0">
      <w:startOverride w:val="1"/>
    </w:lvlOverride>
  </w:num>
  <w:num w:numId="19">
    <w:abstractNumId w:val="10"/>
  </w:num>
  <w:num w:numId="20">
    <w:abstractNumId w:val="10"/>
  </w:num>
  <w:num w:numId="21">
    <w:abstractNumId w:val="11"/>
    <w:lvlOverride w:ilvl="0">
      <w:startOverride w:val="1"/>
    </w:lvlOverride>
  </w:num>
  <w:num w:numId="22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713f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0"/>
      <w:sz w:val="20"/>
      <w:szCs w:val="20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qFormat/>
    <w:rsid w:val="00ba28e5"/>
    <w:pPr>
      <w:keepNext w:val="true"/>
      <w:suppressAutoHyphens w:val="false"/>
      <w:overflowPunct w:val="true"/>
      <w:jc w:val="both"/>
      <w:outlineLvl w:val="1"/>
    </w:pPr>
    <w:rPr>
      <w:rFonts w:cs="Times New Roman"/>
      <w:sz w:val="24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qFormat/>
    <w:rsid w:val="001f713f"/>
    <w:rPr>
      <w:rFonts w:ascii="Times New Roman" w:hAnsi="Times New Roman" w:eastAsia="Times New Roman" w:cs="Calibri"/>
      <w:sz w:val="20"/>
      <w:szCs w:val="20"/>
      <w:lang w:eastAsia="cs-CZ"/>
    </w:rPr>
  </w:style>
  <w:style w:type="character" w:styleId="Znakypropoznmkupodarou">
    <w:name w:val="Znaky pro poznámku pod čarou"/>
    <w:semiHidden/>
    <w:unhideWhenUsed/>
    <w:qFormat/>
    <w:rsid w:val="001f713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kladntext2Char" w:customStyle="1">
    <w:name w:val="Základní text 2 Char"/>
    <w:link w:val="BodyText2"/>
    <w:qFormat/>
    <w:rsid w:val="001f713f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ProsttextChar" w:customStyle="1">
    <w:name w:val="Prostý text Char"/>
    <w:link w:val="PlainText"/>
    <w:qFormat/>
    <w:rsid w:val="002b6e10"/>
    <w:rPr>
      <w:rFonts w:ascii="Courier New" w:hAnsi="Courier New" w:eastAsia="Times New Roman"/>
      <w:lang w:val="x-none" w:eastAsia="x-none"/>
    </w:rPr>
  </w:style>
  <w:style w:type="character" w:styleId="ZkladntextChar" w:customStyle="1">
    <w:name w:val="Základní text Char"/>
    <w:qFormat/>
    <w:rsid w:val="002b6e10"/>
    <w:rPr>
      <w:rFonts w:ascii="Times New Roman" w:hAnsi="Times New Roman" w:eastAsia="Times New Roman"/>
      <w:sz w:val="24"/>
    </w:rPr>
  </w:style>
  <w:style w:type="character" w:styleId="ZhlavChar" w:customStyle="1">
    <w:name w:val="Záhlaví Char"/>
    <w:uiPriority w:val="99"/>
    <w:semiHidden/>
    <w:qFormat/>
    <w:rsid w:val="000c1672"/>
    <w:rPr>
      <w:rFonts w:ascii="Times New Roman" w:hAnsi="Times New Roman" w:eastAsia="Times New Roman" w:cs="Calibri"/>
    </w:rPr>
  </w:style>
  <w:style w:type="character" w:styleId="ZpatChar" w:customStyle="1">
    <w:name w:val="Zápatí Char"/>
    <w:uiPriority w:val="99"/>
    <w:semiHidden/>
    <w:qFormat/>
    <w:rsid w:val="000c1672"/>
    <w:rPr>
      <w:rFonts w:ascii="Times New Roman" w:hAnsi="Times New Roman" w:eastAsia="Times New Roman" w:cs="Calibri"/>
    </w:rPr>
  </w:style>
  <w:style w:type="character" w:styleId="TextbublinyChar" w:customStyle="1">
    <w:name w:val="Text bubliny Char"/>
    <w:link w:val="BalloonText"/>
    <w:uiPriority w:val="99"/>
    <w:semiHidden/>
    <w:qFormat/>
    <w:rsid w:val="00983718"/>
    <w:rPr>
      <w:rFonts w:ascii="Tahoma" w:hAnsi="Tahoma" w:eastAsia="Times New Roman" w:cs="Tahoma"/>
      <w:sz w:val="16"/>
      <w:szCs w:val="16"/>
    </w:rPr>
  </w:style>
  <w:style w:type="character" w:styleId="St" w:customStyle="1">
    <w:name w:val="st"/>
    <w:basedOn w:val="DefaultParagraphFont"/>
    <w:qFormat/>
    <w:rsid w:val="00ec47c7"/>
    <w:rPr/>
  </w:style>
  <w:style w:type="character" w:styleId="Standardnpsmoodstavce1" w:customStyle="1">
    <w:name w:val="Standardní písmo odstavce1"/>
    <w:qFormat/>
    <w:rsid w:val="00116a5c"/>
    <w:rPr/>
  </w:style>
  <w:style w:type="character" w:styleId="St1" w:customStyle="1">
    <w:name w:val="st1"/>
    <w:qFormat/>
    <w:rsid w:val="00b2448f"/>
    <w:rPr/>
  </w:style>
  <w:style w:type="character" w:styleId="Nadpis2Char" w:customStyle="1">
    <w:name w:val="Nadpis 2 Char"/>
    <w:qFormat/>
    <w:rsid w:val="00ba28e5"/>
    <w:rPr>
      <w:rFonts w:ascii="Times New Roman" w:hAnsi="Times New Roman" w:eastAsia="Times New Roman"/>
      <w:sz w:val="24"/>
      <w:u w:val="single"/>
    </w:rPr>
  </w:style>
  <w:style w:type="character" w:styleId="Hyperlink">
    <w:name w:val="Hyperlink"/>
    <w:uiPriority w:val="99"/>
    <w:unhideWhenUsed/>
    <w:rsid w:val="00f1175b"/>
    <w:rPr>
      <w:color w:val="0563C1"/>
      <w:u w:val="single"/>
    </w:rPr>
  </w:style>
  <w:style w:type="character" w:styleId="Markedcontent" w:customStyle="1">
    <w:name w:val="markedcontent"/>
    <w:basedOn w:val="DefaultParagraphFont"/>
    <w:qFormat/>
    <w:rsid w:val="000e2b3e"/>
    <w:rPr/>
  </w:style>
  <w:style w:type="character" w:styleId="Znakyprovysvtlivky">
    <w:name w:val="Znaky pro vysvětlivky"/>
    <w:qFormat/>
    <w:rPr/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rsid w:val="002b6e10"/>
    <w:pPr>
      <w:suppressAutoHyphens w:val="false"/>
      <w:overflowPunct w:val="true"/>
      <w:spacing w:before="0" w:after="120"/>
    </w:pPr>
    <w:rPr>
      <w:rFonts w:cs="Times New Roman"/>
      <w:sz w:val="24"/>
      <w:lang w:val="x-none" w:eastAsia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xtpoznpodarouChar"/>
    <w:unhideWhenUsed/>
    <w:rsid w:val="001f713f"/>
    <w:pPr/>
    <w:rPr>
      <w:rFonts w:cs="Times New Roman"/>
      <w:lang w:val="x-none"/>
    </w:rPr>
  </w:style>
  <w:style w:type="paragraph" w:styleId="ZkladntextIMP" w:customStyle="1">
    <w:name w:val="Základní text_IMP"/>
    <w:basedOn w:val="Normal"/>
    <w:qFormat/>
    <w:rsid w:val="001f713f"/>
    <w:pPr>
      <w:spacing w:lineRule="auto" w:line="276"/>
      <w:ind w:left="480"/>
    </w:pPr>
    <w:rPr>
      <w:rFonts w:ascii="Arial" w:hAnsi="Arial" w:cs="Arial"/>
      <w:sz w:val="24"/>
    </w:rPr>
  </w:style>
  <w:style w:type="paragraph" w:styleId="BodyText2">
    <w:name w:val="Body Text 2"/>
    <w:basedOn w:val="Normal"/>
    <w:link w:val="Zkladntext2Char"/>
    <w:qFormat/>
    <w:rsid w:val="001f713f"/>
    <w:pPr>
      <w:suppressAutoHyphens w:val="false"/>
      <w:overflowPunct w:val="true"/>
    </w:pPr>
    <w:rPr>
      <w:rFonts w:cs="Times New Roman"/>
      <w:sz w:val="24"/>
      <w:lang w:val="x-none"/>
    </w:rPr>
  </w:style>
  <w:style w:type="paragraph" w:styleId="PlainText">
    <w:name w:val="Plain Text"/>
    <w:basedOn w:val="Normal"/>
    <w:link w:val="ProsttextChar"/>
    <w:qFormat/>
    <w:rsid w:val="002b6e10"/>
    <w:pPr>
      <w:suppressAutoHyphens w:val="false"/>
      <w:overflowPunct w:val="true"/>
    </w:pPr>
    <w:rPr>
      <w:rFonts w:ascii="Courier New" w:hAnsi="Courier New" w:cs="Times New Roman"/>
      <w:lang w:val="x-none" w:eastAsia="x-none"/>
    </w:rPr>
  </w:style>
  <w:style w:type="paragraph" w:styleId="Normal1" w:customStyle="1">
    <w:name w:val="[Normal]"/>
    <w:qFormat/>
    <w:rsid w:val="009e21d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cs-CZ" w:eastAsia="cs-CZ" w:bidi="ar-SA"/>
    </w:rPr>
  </w:style>
  <w:style w:type="paragraph" w:styleId="Zkladntext31" w:customStyle="1">
    <w:name w:val="Základní text 31"/>
    <w:basedOn w:val="Normal"/>
    <w:qFormat/>
    <w:rsid w:val="00f44eb5"/>
    <w:pPr>
      <w:overflowPunct w:val="true"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semiHidden/>
    <w:unhideWhenUsed/>
    <w:rsid w:val="000c1672"/>
    <w:pPr>
      <w:tabs>
        <w:tab w:val="clear" w:pos="709"/>
        <w:tab w:val="center" w:pos="4536" w:leader="none"/>
        <w:tab w:val="right" w:pos="9072" w:leader="none"/>
      </w:tabs>
    </w:pPr>
    <w:rPr>
      <w:rFonts w:cs="Times New Roman"/>
      <w:lang w:val="x-none" w:eastAsia="x-none"/>
    </w:rPr>
  </w:style>
  <w:style w:type="paragraph" w:styleId="Footer">
    <w:name w:val="Footer"/>
    <w:basedOn w:val="Normal"/>
    <w:link w:val="ZpatChar"/>
    <w:uiPriority w:val="99"/>
    <w:semiHidden/>
    <w:unhideWhenUsed/>
    <w:rsid w:val="000c1672"/>
    <w:pPr>
      <w:tabs>
        <w:tab w:val="clear" w:pos="709"/>
        <w:tab w:val="center" w:pos="4536" w:leader="none"/>
        <w:tab w:val="right" w:pos="9072" w:leader="none"/>
      </w:tabs>
    </w:pPr>
    <w:rPr>
      <w:rFonts w:cs="Times New Roman"/>
      <w:lang w:val="x-none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83718"/>
    <w:pPr/>
    <w:rPr>
      <w:rFonts w:ascii="Tahoma" w:hAnsi="Tahoma" w:cs="Times New Roman"/>
      <w:sz w:val="16"/>
      <w:szCs w:val="16"/>
      <w:lang w:val="x-none" w:eastAsia="x-none"/>
    </w:rPr>
  </w:style>
  <w:style w:type="paragraph" w:styleId="Normln1" w:customStyle="1">
    <w:name w:val="Normální1"/>
    <w:qFormat/>
    <w:rsid w:val="00f477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zh-CN" w:bidi="ar-SA"/>
    </w:rPr>
  </w:style>
  <w:style w:type="paragraph" w:styleId="NormalWeb">
    <w:name w:val="Normal (Web)"/>
    <w:basedOn w:val="Normal"/>
    <w:qFormat/>
    <w:rsid w:val="002b5de2"/>
    <w:pPr>
      <w:suppressAutoHyphens w:val="false"/>
      <w:overflowPunct w:val="true"/>
      <w:spacing w:beforeAutospacing="1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f1175b"/>
    <w:pPr>
      <w:widowControl w:val="false"/>
      <w:suppressAutoHyphens w:val="false"/>
      <w:overflowPunct w:val="true"/>
      <w:ind w:hanging="568" w:left="684"/>
      <w:jc w:val="both"/>
    </w:pPr>
    <w:rPr>
      <w:rFonts w:ascii="Arial" w:hAnsi="Arial" w:eastAsia="Arial" w:cs="Arial"/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ee2463"/>
    <w:pPr>
      <w:widowControl w:val="false"/>
      <w:suppressAutoHyphens w:val="false"/>
      <w:overflowPunct w:val="true"/>
    </w:pPr>
    <w:rPr>
      <w:rFonts w:ascii="Arial" w:hAnsi="Arial" w:eastAsia="Arial" w:cs="Arial"/>
      <w:sz w:val="22"/>
      <w:szCs w:val="22"/>
      <w:lang w:eastAsia="en-US"/>
    </w:rPr>
  </w:style>
  <w:style w:type="paragraph" w:styleId="Prosttext1" w:customStyle="1">
    <w:name w:val="Prostý text1"/>
    <w:basedOn w:val="Normal"/>
    <w:qFormat/>
    <w:rsid w:val="00b85430"/>
    <w:pPr>
      <w:overflowPunct w:val="true"/>
    </w:pPr>
    <w:rPr>
      <w:rFonts w:ascii="Courier New" w:hAnsi="Courier New" w:cs="Times New Roman"/>
      <w:lang w:val="x-none" w:eastAsia="ar-SA"/>
    </w:rPr>
  </w:style>
  <w:style w:type="paragraph" w:styleId="NoSpacing">
    <w:name w:val="No Spacing"/>
    <w:uiPriority w:val="1"/>
    <w:qFormat/>
    <w:rsid w:val="00e66d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Default" w:customStyle="1">
    <w:name w:val="Default"/>
    <w:qFormat/>
    <w:rsid w:val="0010266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cs-CZ" w:eastAsia="cs-CZ" w:bidi="ar-SA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735e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ee2463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CC3E-F99F-4E41-9CE1-35038F10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LibreOffice/7.6.2.1$Windows_X86_64 LibreOffice_project/56f7684011345957bbf33a7ee678afaf4d2ba333</Application>
  <AppVersion>15.0000</AppVersion>
  <Pages>5</Pages>
  <Words>1101</Words>
  <Characters>5994</Characters>
  <CharactersWithSpaces>6992</CharactersWithSpaces>
  <Paragraphs>131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2024-04-08T10:43:00Z</dcterms:created>
  <dc:creator>Standard</dc:creator>
  <dc:description/>
  <dc:language>cs-CZ</dc:language>
  <cp:lastModifiedBy/>
  <cp:lastPrinted>2016-01-27T08:42:00Z</cp:lastPrinted>
  <dcterms:modified xsi:type="dcterms:W3CDTF">2024-05-27T17:03:19Z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