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22A" w:rsidRPr="0061374F" w:rsidRDefault="0061374F" w:rsidP="0061374F">
      <w:pPr>
        <w:pStyle w:val="Zhlav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bCs/>
        </w:rPr>
      </w:pPr>
      <w:r w:rsidRPr="0061374F">
        <w:rPr>
          <w:rFonts w:ascii="Arial" w:hAnsi="Arial" w:cs="Arial"/>
          <w:b/>
          <w:bCs/>
        </w:rPr>
        <w:t>Město Český Dub</w:t>
      </w:r>
    </w:p>
    <w:p w:rsidR="0061374F" w:rsidRPr="0061374F" w:rsidRDefault="0061374F" w:rsidP="0061374F">
      <w:pPr>
        <w:pStyle w:val="Zhlav"/>
        <w:tabs>
          <w:tab w:val="clear" w:pos="4536"/>
          <w:tab w:val="clear" w:pos="9072"/>
        </w:tabs>
        <w:spacing w:line="360" w:lineRule="auto"/>
        <w:jc w:val="center"/>
        <w:rPr>
          <w:rFonts w:ascii="Arial" w:hAnsi="Arial" w:cs="Arial"/>
          <w:b/>
          <w:bCs/>
        </w:rPr>
      </w:pPr>
      <w:r w:rsidRPr="0061374F">
        <w:rPr>
          <w:rFonts w:ascii="Arial" w:hAnsi="Arial" w:cs="Arial"/>
          <w:b/>
          <w:bCs/>
        </w:rPr>
        <w:t>Zastupitelstvo města Český Dub</w:t>
      </w:r>
    </w:p>
    <w:p w:rsidR="00E4760F" w:rsidRPr="007B0116" w:rsidRDefault="00721412" w:rsidP="00C507A0">
      <w:pPr>
        <w:jc w:val="center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Obecně závazná vyhláška</w:t>
      </w:r>
      <w:r w:rsidR="00F009B0" w:rsidRPr="007B0116">
        <w:rPr>
          <w:rFonts w:ascii="Arial" w:hAnsi="Arial" w:cs="Arial"/>
          <w:b/>
          <w:sz w:val="36"/>
          <w:szCs w:val="36"/>
        </w:rPr>
        <w:t xml:space="preserve"> Český Dub</w:t>
      </w:r>
    </w:p>
    <w:p w:rsidR="00C507A0" w:rsidRDefault="00C507A0" w:rsidP="00C507A0">
      <w:pPr>
        <w:jc w:val="center"/>
        <w:rPr>
          <w:rFonts w:ascii="Arial" w:hAnsi="Arial" w:cs="Arial"/>
          <w:b/>
          <w:sz w:val="22"/>
          <w:szCs w:val="22"/>
        </w:rPr>
      </w:pPr>
    </w:p>
    <w:p w:rsidR="007B0116" w:rsidRPr="007B0116" w:rsidRDefault="00A67C71" w:rsidP="007B0116">
      <w:pPr>
        <w:pStyle w:val="Normln2"/>
        <w:rPr>
          <w:b/>
        </w:rPr>
      </w:pPr>
      <w:r w:rsidRPr="00A67C71">
        <w:rPr>
          <w:rFonts w:ascii="Arial" w:hAnsi="Arial" w:cs="Arial"/>
          <w:b/>
          <w:sz w:val="22"/>
        </w:rPr>
        <w:t xml:space="preserve">o zákazu kouření </w:t>
      </w:r>
      <w:r w:rsidR="00F33B80" w:rsidRPr="00F33B80">
        <w:rPr>
          <w:rFonts w:ascii="Arial" w:hAnsi="Arial" w:cs="Arial"/>
          <w:b/>
          <w:sz w:val="22"/>
        </w:rPr>
        <w:t>a používání elektronických cigaret na veřejném prostranství</w:t>
      </w:r>
      <w:r w:rsidR="00F33B80" w:rsidRPr="00A67C71">
        <w:rPr>
          <w:rFonts w:ascii="Arial" w:hAnsi="Arial" w:cs="Arial"/>
          <w:b/>
          <w:sz w:val="22"/>
        </w:rPr>
        <w:t xml:space="preserve"> </w:t>
      </w:r>
      <w:r w:rsidR="00F009B0">
        <w:rPr>
          <w:rFonts w:ascii="Arial" w:hAnsi="Arial" w:cs="Arial"/>
          <w:b/>
          <w:sz w:val="22"/>
        </w:rPr>
        <w:t>města Český Dub</w:t>
      </w:r>
      <w:r w:rsidR="007B0116">
        <w:t xml:space="preserve">, </w:t>
      </w:r>
      <w:r w:rsidR="007B0116" w:rsidRPr="0061374F">
        <w:rPr>
          <w:rFonts w:ascii="Arial" w:hAnsi="Arial" w:cs="Arial"/>
          <w:b/>
          <w:sz w:val="22"/>
        </w:rPr>
        <w:t>které se nachází v blízkosti školy, školského zařízení nebo jiného prostoru vyhrazeného pro aktivity osob mladších 18 let.</w:t>
      </w:r>
      <w:r w:rsidR="007B0116" w:rsidRPr="007B0116">
        <w:rPr>
          <w:b/>
        </w:rPr>
        <w:t xml:space="preserve"> </w:t>
      </w:r>
    </w:p>
    <w:p w:rsidR="00A67C71" w:rsidRPr="00A67C71" w:rsidRDefault="00A67C71" w:rsidP="00A67C71">
      <w:pPr>
        <w:pStyle w:val="Zkladntex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A67C71" w:rsidRPr="00A67C71" w:rsidRDefault="00A67C71" w:rsidP="00A67C7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Zastupitelstvo </w:t>
      </w:r>
      <w:r w:rsidR="00F009B0">
        <w:rPr>
          <w:rFonts w:ascii="Arial" w:hAnsi="Arial" w:cs="Arial"/>
          <w:sz w:val="22"/>
          <w:szCs w:val="22"/>
        </w:rPr>
        <w:t xml:space="preserve">města Český Dub </w:t>
      </w:r>
      <w:r w:rsidRPr="00A67C71">
        <w:rPr>
          <w:rFonts w:ascii="Arial" w:hAnsi="Arial" w:cs="Arial"/>
          <w:sz w:val="22"/>
          <w:szCs w:val="22"/>
        </w:rPr>
        <w:t xml:space="preserve">se na svém zasedání dne </w:t>
      </w:r>
      <w:r w:rsidR="003B6014">
        <w:rPr>
          <w:rFonts w:ascii="Arial" w:hAnsi="Arial" w:cs="Arial"/>
          <w:sz w:val="22"/>
          <w:szCs w:val="22"/>
        </w:rPr>
        <w:t>20. 11. 2024</w:t>
      </w:r>
      <w:r w:rsidRPr="00A67C71">
        <w:rPr>
          <w:rFonts w:ascii="Arial" w:hAnsi="Arial" w:cs="Arial"/>
          <w:sz w:val="22"/>
          <w:szCs w:val="22"/>
        </w:rPr>
        <w:t xml:space="preserve"> usnesením č. </w:t>
      </w:r>
      <w:r w:rsidR="003B6014">
        <w:rPr>
          <w:rFonts w:ascii="Arial" w:hAnsi="Arial" w:cs="Arial"/>
          <w:sz w:val="22"/>
          <w:szCs w:val="22"/>
        </w:rPr>
        <w:t>2024/ZM/07/56</w:t>
      </w:r>
      <w:r w:rsidRPr="00A67C71">
        <w:rPr>
          <w:rFonts w:ascii="Arial" w:hAnsi="Arial" w:cs="Arial"/>
          <w:sz w:val="22"/>
          <w:szCs w:val="22"/>
        </w:rPr>
        <w:t xml:space="preserve"> </w:t>
      </w:r>
      <w:r w:rsidR="00223B8B">
        <w:rPr>
          <w:rFonts w:ascii="Arial" w:hAnsi="Arial" w:cs="Arial"/>
          <w:sz w:val="22"/>
          <w:szCs w:val="22"/>
        </w:rPr>
        <w:t>vydalo</w:t>
      </w:r>
      <w:r w:rsidRPr="00A67C71">
        <w:rPr>
          <w:rFonts w:ascii="Arial" w:hAnsi="Arial" w:cs="Arial"/>
          <w:sz w:val="22"/>
          <w:szCs w:val="22"/>
        </w:rPr>
        <w:t xml:space="preserve"> podle ust. § </w:t>
      </w:r>
      <w:r w:rsidR="00F33B80">
        <w:rPr>
          <w:rFonts w:ascii="Arial" w:hAnsi="Arial" w:cs="Arial"/>
          <w:sz w:val="22"/>
          <w:szCs w:val="22"/>
        </w:rPr>
        <w:t>17 odst. 1</w:t>
      </w:r>
      <w:r w:rsidRPr="00A67C71">
        <w:rPr>
          <w:rFonts w:ascii="Arial" w:hAnsi="Arial" w:cs="Arial"/>
          <w:sz w:val="22"/>
          <w:szCs w:val="22"/>
        </w:rPr>
        <w:t xml:space="preserve"> zákona č. </w:t>
      </w:r>
      <w:r w:rsidR="00F33B80">
        <w:rPr>
          <w:rFonts w:ascii="Arial" w:hAnsi="Arial" w:cs="Arial"/>
          <w:sz w:val="22"/>
          <w:szCs w:val="22"/>
        </w:rPr>
        <w:t>6</w:t>
      </w:r>
      <w:r w:rsidR="00A43E30">
        <w:rPr>
          <w:rFonts w:ascii="Arial" w:hAnsi="Arial" w:cs="Arial"/>
          <w:sz w:val="22"/>
          <w:szCs w:val="22"/>
        </w:rPr>
        <w:t>5</w:t>
      </w:r>
      <w:r w:rsidR="00F33B80">
        <w:rPr>
          <w:rFonts w:ascii="Arial" w:hAnsi="Arial" w:cs="Arial"/>
          <w:sz w:val="22"/>
          <w:szCs w:val="22"/>
        </w:rPr>
        <w:t>/201</w:t>
      </w:r>
      <w:r w:rsidR="00A43E30">
        <w:rPr>
          <w:rFonts w:ascii="Arial" w:hAnsi="Arial" w:cs="Arial"/>
          <w:sz w:val="22"/>
          <w:szCs w:val="22"/>
        </w:rPr>
        <w:t>7</w:t>
      </w:r>
      <w:r w:rsidRPr="00A67C71">
        <w:rPr>
          <w:rFonts w:ascii="Arial" w:hAnsi="Arial" w:cs="Arial"/>
          <w:sz w:val="22"/>
          <w:szCs w:val="22"/>
        </w:rPr>
        <w:t xml:space="preserve"> Sb., </w:t>
      </w:r>
      <w:r w:rsidR="00F33B80" w:rsidRPr="00E0108F">
        <w:rPr>
          <w:rFonts w:ascii="Arial" w:hAnsi="Arial" w:cs="Arial"/>
          <w:bCs/>
          <w:sz w:val="22"/>
          <w:szCs w:val="22"/>
        </w:rPr>
        <w:t>o ochraně zdraví před škodlivými účinky návykových látek</w:t>
      </w:r>
      <w:r w:rsidRPr="00A67C71">
        <w:rPr>
          <w:rFonts w:ascii="Arial" w:hAnsi="Arial" w:cs="Arial"/>
          <w:sz w:val="22"/>
          <w:szCs w:val="22"/>
        </w:rPr>
        <w:t xml:space="preserve">, ust. § 10 písm. d) a ust. § 84 odst. 2 písm. h) zákona č. 128/2000 Sb., o obcích (obecní zřízení), ve znění pozdějších předpisů, tuto obecně závaznou vyhlášku: </w:t>
      </w:r>
    </w:p>
    <w:p w:rsidR="00A67C71" w:rsidRPr="00A67C71" w:rsidRDefault="00A67C71" w:rsidP="00A67C71">
      <w:pPr>
        <w:rPr>
          <w:rFonts w:ascii="Arial" w:hAnsi="Arial" w:cs="Arial"/>
          <w:sz w:val="22"/>
          <w:szCs w:val="22"/>
        </w:rPr>
      </w:pPr>
    </w:p>
    <w:p w:rsidR="00A67C71" w:rsidRPr="00A67C71" w:rsidRDefault="00A67C71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>Článek 1</w:t>
      </w:r>
    </w:p>
    <w:p w:rsidR="00A67C71" w:rsidRPr="00A67C71" w:rsidRDefault="00A67C71" w:rsidP="00A67C71">
      <w:pPr>
        <w:spacing w:line="36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67C71">
        <w:rPr>
          <w:rFonts w:ascii="Arial" w:hAnsi="Arial" w:cs="Arial"/>
          <w:b/>
          <w:sz w:val="22"/>
          <w:szCs w:val="22"/>
        </w:rPr>
        <w:t>Úvodní ustanovení</w:t>
      </w:r>
    </w:p>
    <w:p w:rsidR="00A67C71" w:rsidRPr="00A67C71" w:rsidRDefault="00A67C71" w:rsidP="00A67C71">
      <w:pPr>
        <w:jc w:val="center"/>
        <w:rPr>
          <w:rFonts w:ascii="Arial" w:hAnsi="Arial" w:cs="Arial"/>
          <w:b/>
          <w:sz w:val="22"/>
          <w:szCs w:val="22"/>
        </w:rPr>
      </w:pPr>
    </w:p>
    <w:p w:rsidR="00A67C71" w:rsidRPr="00A67C71" w:rsidRDefault="00A67C71" w:rsidP="005429D2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 xml:space="preserve">Cílem obecně závazné vyhlášky je </w:t>
      </w:r>
      <w:r w:rsidR="00B46539">
        <w:rPr>
          <w:rFonts w:ascii="Arial" w:hAnsi="Arial" w:cs="Arial"/>
          <w:sz w:val="22"/>
          <w:szCs w:val="22"/>
        </w:rPr>
        <w:t xml:space="preserve">posílení </w:t>
      </w:r>
      <w:r w:rsidRPr="00A67C71">
        <w:rPr>
          <w:rFonts w:ascii="Arial" w:hAnsi="Arial" w:cs="Arial"/>
          <w:sz w:val="22"/>
          <w:szCs w:val="22"/>
        </w:rPr>
        <w:t xml:space="preserve">ochrany </w:t>
      </w:r>
      <w:r w:rsidR="00B174FF">
        <w:rPr>
          <w:rFonts w:ascii="Arial" w:hAnsi="Arial" w:cs="Arial"/>
          <w:sz w:val="22"/>
          <w:szCs w:val="22"/>
        </w:rPr>
        <w:t xml:space="preserve">zdraví </w:t>
      </w:r>
      <w:r w:rsidRPr="00A67C71">
        <w:rPr>
          <w:rFonts w:ascii="Arial" w:hAnsi="Arial" w:cs="Arial"/>
          <w:sz w:val="22"/>
          <w:szCs w:val="22"/>
        </w:rPr>
        <w:t xml:space="preserve">dětí a mládeže před </w:t>
      </w:r>
      <w:r w:rsidR="00B174FF">
        <w:rPr>
          <w:rFonts w:ascii="Arial" w:hAnsi="Arial" w:cs="Arial"/>
          <w:sz w:val="22"/>
          <w:szCs w:val="22"/>
        </w:rPr>
        <w:t>škodlivými účinky</w:t>
      </w:r>
      <w:r w:rsidRPr="00A67C71">
        <w:rPr>
          <w:rFonts w:ascii="Arial" w:hAnsi="Arial" w:cs="Arial"/>
          <w:sz w:val="22"/>
          <w:szCs w:val="22"/>
        </w:rPr>
        <w:t xml:space="preserve"> kouření</w:t>
      </w:r>
      <w:r w:rsidR="00B174FF">
        <w:rPr>
          <w:rFonts w:ascii="Arial" w:hAnsi="Arial" w:cs="Arial"/>
          <w:sz w:val="22"/>
          <w:szCs w:val="22"/>
        </w:rPr>
        <w:t xml:space="preserve"> a používání elektronických cigaret.</w:t>
      </w:r>
    </w:p>
    <w:p w:rsidR="00A67C71" w:rsidRDefault="00A67C71" w:rsidP="00A67C71">
      <w:pPr>
        <w:jc w:val="center"/>
        <w:rPr>
          <w:rFonts w:ascii="Arial" w:hAnsi="Arial" w:cs="Arial"/>
          <w:b/>
          <w:sz w:val="22"/>
          <w:szCs w:val="22"/>
        </w:rPr>
      </w:pPr>
    </w:p>
    <w:p w:rsidR="002A36A3" w:rsidRPr="00A67C71" w:rsidRDefault="002A36A3" w:rsidP="00A67C71">
      <w:pPr>
        <w:jc w:val="center"/>
        <w:rPr>
          <w:rFonts w:ascii="Arial" w:hAnsi="Arial" w:cs="Arial"/>
          <w:b/>
          <w:sz w:val="22"/>
          <w:szCs w:val="22"/>
        </w:rPr>
      </w:pPr>
    </w:p>
    <w:p w:rsidR="00A67C71" w:rsidRPr="00A67C71" w:rsidRDefault="00A67C71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>Článek 2</w:t>
      </w:r>
    </w:p>
    <w:p w:rsidR="00A67C71" w:rsidRPr="00A67C71" w:rsidRDefault="005B369A" w:rsidP="00A67C7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Zákaz kouření a používání elektronických cigaret</w:t>
      </w:r>
    </w:p>
    <w:p w:rsidR="00A67C71" w:rsidRPr="00A67C71" w:rsidRDefault="00A67C71" w:rsidP="00A67C71">
      <w:pPr>
        <w:jc w:val="center"/>
        <w:rPr>
          <w:rFonts w:ascii="Arial" w:hAnsi="Arial" w:cs="Arial"/>
          <w:sz w:val="22"/>
          <w:szCs w:val="22"/>
        </w:rPr>
      </w:pPr>
    </w:p>
    <w:p w:rsidR="00A67C71" w:rsidRPr="00773E07" w:rsidRDefault="00A67C71" w:rsidP="00B46539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773E07">
        <w:rPr>
          <w:rFonts w:ascii="Arial" w:hAnsi="Arial" w:cs="Arial"/>
          <w:sz w:val="22"/>
          <w:szCs w:val="22"/>
        </w:rPr>
        <w:t xml:space="preserve">Na </w:t>
      </w:r>
      <w:r w:rsidR="005B369A" w:rsidRPr="00773E07">
        <w:rPr>
          <w:rFonts w:ascii="Arial" w:hAnsi="Arial" w:cs="Arial"/>
          <w:sz w:val="22"/>
          <w:szCs w:val="22"/>
        </w:rPr>
        <w:t>veřejných prostranstvích vymezených v příloze č. 1 této obecně závazné vyhlášky se zakazuje kouření a používání elektronických cigaret.</w:t>
      </w:r>
      <w:r w:rsidRPr="00773E07">
        <w:rPr>
          <w:rFonts w:ascii="Arial" w:hAnsi="Arial" w:cs="Arial"/>
          <w:sz w:val="22"/>
          <w:szCs w:val="22"/>
        </w:rPr>
        <w:t xml:space="preserve"> </w:t>
      </w:r>
    </w:p>
    <w:p w:rsidR="004E66A8" w:rsidRDefault="004E66A8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4E66A8" w:rsidRDefault="004E66A8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4E66A8" w:rsidRDefault="004E66A8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A67C71" w:rsidRPr="00A67C71" w:rsidRDefault="00A67C71" w:rsidP="00A67C71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A67C71">
        <w:rPr>
          <w:rFonts w:ascii="Arial" w:hAnsi="Arial" w:cs="Arial"/>
          <w:sz w:val="22"/>
          <w:szCs w:val="22"/>
        </w:rPr>
        <w:t>Článek</w:t>
      </w:r>
      <w:r w:rsidR="004E66A8">
        <w:rPr>
          <w:rFonts w:ascii="Arial" w:hAnsi="Arial" w:cs="Arial"/>
          <w:sz w:val="22"/>
          <w:szCs w:val="22"/>
        </w:rPr>
        <w:t xml:space="preserve"> </w:t>
      </w:r>
      <w:r w:rsidR="00F009B0">
        <w:rPr>
          <w:rFonts w:ascii="Arial" w:hAnsi="Arial" w:cs="Arial"/>
          <w:sz w:val="22"/>
          <w:szCs w:val="22"/>
        </w:rPr>
        <w:t>3</w:t>
      </w:r>
    </w:p>
    <w:p w:rsidR="00A67C71" w:rsidRPr="00A67C71" w:rsidRDefault="00A67C71" w:rsidP="00A67C71">
      <w:pPr>
        <w:jc w:val="center"/>
        <w:rPr>
          <w:rFonts w:ascii="Arial" w:hAnsi="Arial" w:cs="Arial"/>
          <w:b/>
          <w:sz w:val="22"/>
          <w:szCs w:val="22"/>
        </w:rPr>
      </w:pPr>
      <w:r w:rsidRPr="00A67C71">
        <w:rPr>
          <w:rFonts w:ascii="Arial" w:hAnsi="Arial" w:cs="Arial"/>
          <w:b/>
          <w:sz w:val="22"/>
          <w:szCs w:val="22"/>
        </w:rPr>
        <w:t>Účinnost</w:t>
      </w:r>
    </w:p>
    <w:p w:rsidR="00A67C71" w:rsidRPr="00A67C71" w:rsidRDefault="00A67C71" w:rsidP="00A67C71">
      <w:pPr>
        <w:jc w:val="center"/>
        <w:rPr>
          <w:rFonts w:ascii="Arial" w:hAnsi="Arial" w:cs="Arial"/>
          <w:sz w:val="22"/>
          <w:szCs w:val="22"/>
        </w:rPr>
      </w:pPr>
    </w:p>
    <w:p w:rsidR="00F3341D" w:rsidRDefault="00F3341D" w:rsidP="002A36A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9B05CF">
        <w:rPr>
          <w:rFonts w:ascii="Arial" w:hAnsi="Arial" w:cs="Arial"/>
          <w:sz w:val="22"/>
          <w:szCs w:val="22"/>
        </w:rPr>
        <w:t xml:space="preserve">Tato </w:t>
      </w:r>
      <w:r w:rsidR="0068340A">
        <w:rPr>
          <w:rFonts w:ascii="Arial" w:hAnsi="Arial" w:cs="Arial"/>
          <w:sz w:val="22"/>
          <w:szCs w:val="22"/>
        </w:rPr>
        <w:t xml:space="preserve">obecně závazná </w:t>
      </w:r>
      <w:r w:rsidRPr="009B05CF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F3341D" w:rsidRDefault="00F3341D" w:rsidP="00F3341D">
      <w:pPr>
        <w:ind w:firstLine="426"/>
        <w:jc w:val="both"/>
        <w:rPr>
          <w:rFonts w:ascii="Arial" w:hAnsi="Arial" w:cs="Arial"/>
          <w:sz w:val="22"/>
          <w:szCs w:val="22"/>
        </w:rPr>
      </w:pPr>
    </w:p>
    <w:p w:rsidR="00F3341D" w:rsidRDefault="00F3341D" w:rsidP="00F3341D">
      <w:pPr>
        <w:ind w:firstLine="426"/>
        <w:jc w:val="both"/>
        <w:rPr>
          <w:rFonts w:ascii="Arial" w:hAnsi="Arial" w:cs="Arial"/>
          <w:sz w:val="22"/>
          <w:szCs w:val="22"/>
        </w:rPr>
      </w:pPr>
    </w:p>
    <w:p w:rsidR="003B6014" w:rsidRDefault="003B6014" w:rsidP="00F3341D">
      <w:pPr>
        <w:ind w:firstLine="426"/>
        <w:jc w:val="both"/>
        <w:rPr>
          <w:rFonts w:ascii="Arial" w:hAnsi="Arial" w:cs="Arial"/>
          <w:sz w:val="22"/>
          <w:szCs w:val="22"/>
        </w:rPr>
      </w:pPr>
    </w:p>
    <w:p w:rsidR="00F009B0" w:rsidRDefault="00F009B0" w:rsidP="00F3341D">
      <w:pPr>
        <w:ind w:firstLine="426"/>
        <w:jc w:val="both"/>
        <w:rPr>
          <w:rFonts w:ascii="Arial" w:hAnsi="Arial" w:cs="Arial"/>
          <w:sz w:val="22"/>
          <w:szCs w:val="22"/>
        </w:rPr>
      </w:pPr>
    </w:p>
    <w:p w:rsidR="00F009B0" w:rsidRPr="00E836B1" w:rsidRDefault="00F009B0" w:rsidP="00F3341D">
      <w:pPr>
        <w:ind w:firstLine="426"/>
        <w:jc w:val="both"/>
        <w:rPr>
          <w:rFonts w:ascii="Arial" w:hAnsi="Arial" w:cs="Arial"/>
          <w:sz w:val="22"/>
          <w:szCs w:val="22"/>
        </w:rPr>
      </w:pPr>
    </w:p>
    <w:p w:rsidR="00A67C71" w:rsidRPr="00A67C71" w:rsidRDefault="00A67C71" w:rsidP="00A67C71">
      <w:pPr>
        <w:pStyle w:val="Hlava"/>
        <w:autoSpaceDE/>
        <w:autoSpaceDN/>
        <w:spacing w:befor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223B8B" w:rsidRPr="002C041F" w:rsidTr="002C041F">
        <w:trPr>
          <w:trHeight w:val="261"/>
        </w:trPr>
        <w:tc>
          <w:tcPr>
            <w:tcW w:w="4606" w:type="dxa"/>
          </w:tcPr>
          <w:p w:rsidR="00223B8B" w:rsidRDefault="00223B8B" w:rsidP="002C041F">
            <w:pPr>
              <w:tabs>
                <w:tab w:val="left" w:pos="1321"/>
                <w:tab w:val="left" w:pos="7380"/>
              </w:tabs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FA328D" w:rsidRPr="002C041F" w:rsidRDefault="00FA328D" w:rsidP="002C041F">
            <w:pPr>
              <w:tabs>
                <w:tab w:val="left" w:pos="1321"/>
                <w:tab w:val="left" w:pos="7380"/>
              </w:tabs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361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223B8B" w:rsidRPr="002C041F" w:rsidTr="002C041F">
        <w:trPr>
          <w:trHeight w:val="259"/>
        </w:trPr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041F">
              <w:rPr>
                <w:rFonts w:ascii="Arial" w:hAnsi="Arial" w:cs="Arial"/>
                <w:sz w:val="22"/>
                <w:szCs w:val="22"/>
              </w:rPr>
              <w:t xml:space="preserve">………….…………                                                                       </w:t>
            </w:r>
          </w:p>
        </w:tc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041F">
              <w:rPr>
                <w:rFonts w:ascii="Arial" w:hAnsi="Arial" w:cs="Arial"/>
                <w:sz w:val="22"/>
                <w:szCs w:val="22"/>
              </w:rPr>
              <w:t xml:space="preserve">………….…………                                                                       </w:t>
            </w:r>
          </w:p>
        </w:tc>
      </w:tr>
      <w:tr w:rsidR="00223B8B" w:rsidRPr="002C041F" w:rsidTr="002C041F">
        <w:trPr>
          <w:trHeight w:val="259"/>
        </w:trPr>
        <w:tc>
          <w:tcPr>
            <w:tcW w:w="4606" w:type="dxa"/>
          </w:tcPr>
          <w:p w:rsidR="00223B8B" w:rsidRPr="002C041F" w:rsidRDefault="00033E24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PhDr. Jiří Miler, Ph.D., </w:t>
            </w:r>
            <w:r w:rsidR="000B232C">
              <w:rPr>
                <w:rFonts w:ascii="Arial" w:hAnsi="Arial" w:cs="Arial"/>
                <w:sz w:val="22"/>
                <w:szCs w:val="22"/>
              </w:rPr>
              <w:t xml:space="preserve">v. r. </w:t>
            </w:r>
            <w:r w:rsidR="00223B8B" w:rsidRPr="002C041F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</w:t>
            </w:r>
          </w:p>
        </w:tc>
        <w:tc>
          <w:tcPr>
            <w:tcW w:w="4606" w:type="dxa"/>
          </w:tcPr>
          <w:p w:rsidR="00223B8B" w:rsidRPr="002C041F" w:rsidRDefault="00033E24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Ondřej Fila</w:t>
            </w:r>
            <w:r w:rsidR="000B232C">
              <w:rPr>
                <w:rFonts w:ascii="Arial" w:hAnsi="Arial" w:cs="Arial"/>
                <w:sz w:val="22"/>
                <w:szCs w:val="22"/>
              </w:rPr>
              <w:t xml:space="preserve">  v. r.</w:t>
            </w:r>
            <w:r w:rsidR="00223B8B" w:rsidRPr="002C041F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</w:t>
            </w:r>
          </w:p>
        </w:tc>
      </w:tr>
      <w:tr w:rsidR="00223B8B" w:rsidRPr="002C041F" w:rsidTr="002C041F">
        <w:trPr>
          <w:trHeight w:val="259"/>
        </w:trPr>
        <w:tc>
          <w:tcPr>
            <w:tcW w:w="4606" w:type="dxa"/>
          </w:tcPr>
          <w:p w:rsidR="00223B8B" w:rsidRPr="002C041F" w:rsidRDefault="00223B8B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2C041F">
              <w:rPr>
                <w:rFonts w:ascii="Arial" w:hAnsi="Arial" w:cs="Arial"/>
                <w:sz w:val="22"/>
                <w:szCs w:val="22"/>
              </w:rPr>
              <w:t xml:space="preserve">starosta                                                                                    </w:t>
            </w:r>
          </w:p>
        </w:tc>
        <w:tc>
          <w:tcPr>
            <w:tcW w:w="4606" w:type="dxa"/>
          </w:tcPr>
          <w:p w:rsidR="00223B8B" w:rsidRPr="002C041F" w:rsidRDefault="00033E24" w:rsidP="002C041F">
            <w:pPr>
              <w:tabs>
                <w:tab w:val="left" w:pos="1620"/>
                <w:tab w:val="left" w:pos="7740"/>
              </w:tabs>
              <w:adjustRightInd w:val="0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</w:t>
            </w:r>
            <w:r w:rsidR="00223B8B" w:rsidRPr="002C041F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F009B0" w:rsidRDefault="00F009B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077F4" w:rsidRDefault="006077F4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9C773E" w:rsidRDefault="009C773E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6077F4" w:rsidRDefault="006077F4" w:rsidP="006077F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6077F4">
        <w:rPr>
          <w:rFonts w:ascii="Arial" w:hAnsi="Arial" w:cs="Arial"/>
          <w:bCs/>
          <w:sz w:val="22"/>
          <w:szCs w:val="22"/>
          <w:u w:val="single"/>
        </w:rPr>
        <w:t xml:space="preserve">Příloha č. 1 obecně závazné vyhlášky </w:t>
      </w:r>
      <w:r w:rsidRPr="006077F4">
        <w:rPr>
          <w:rFonts w:ascii="Arial" w:hAnsi="Arial" w:cs="Arial"/>
          <w:sz w:val="22"/>
          <w:szCs w:val="22"/>
          <w:u w:val="single"/>
        </w:rPr>
        <w:t>o zákazu kouření a používání elektronických cigaret na veřejném prostranství v</w:t>
      </w:r>
      <w:r>
        <w:rPr>
          <w:rFonts w:ascii="Arial" w:hAnsi="Arial" w:cs="Arial"/>
          <w:sz w:val="22"/>
          <w:szCs w:val="22"/>
          <w:u w:val="single"/>
        </w:rPr>
        <w:t> </w:t>
      </w:r>
      <w:r w:rsidRPr="006077F4">
        <w:rPr>
          <w:rFonts w:ascii="Arial" w:hAnsi="Arial" w:cs="Arial"/>
          <w:sz w:val="22"/>
          <w:szCs w:val="22"/>
          <w:u w:val="single"/>
        </w:rPr>
        <w:t>obci</w:t>
      </w:r>
    </w:p>
    <w:p w:rsidR="006077F4" w:rsidRPr="006077F4" w:rsidRDefault="006077F4" w:rsidP="006077F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</w:p>
    <w:p w:rsidR="006077F4" w:rsidRDefault="006077F4" w:rsidP="006077F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Vymezení veřejných prostranství, na kterých se dle článku 2 zakazuje</w:t>
      </w:r>
      <w:r w:rsidRPr="005B369A">
        <w:rPr>
          <w:rFonts w:ascii="Arial" w:hAnsi="Arial" w:cs="Arial"/>
          <w:sz w:val="22"/>
          <w:szCs w:val="22"/>
        </w:rPr>
        <w:t xml:space="preserve"> kouření a používání elektronických cigaret</w:t>
      </w:r>
      <w:r>
        <w:rPr>
          <w:rFonts w:ascii="Arial" w:hAnsi="Arial" w:cs="Arial"/>
          <w:sz w:val="22"/>
          <w:szCs w:val="22"/>
        </w:rPr>
        <w:t>:</w:t>
      </w:r>
    </w:p>
    <w:p w:rsidR="006724C1" w:rsidRDefault="006724C1" w:rsidP="006077F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E0166" w:rsidRDefault="00AE0166" w:rsidP="00FA328D">
      <w:pPr>
        <w:pStyle w:val="Normlnweb"/>
      </w:pPr>
      <w:r w:rsidRPr="00FA328D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5B7001B8" wp14:editId="72FED2E5">
            <wp:extent cx="6010275" cy="50673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09B0" w:rsidRDefault="00F009B0" w:rsidP="006077F4">
      <w:pPr>
        <w:pStyle w:val="Zkladntex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077F4" w:rsidRPr="006077F4" w:rsidRDefault="006077F4" w:rsidP="006077F4">
      <w:pPr>
        <w:pStyle w:val="Zkladntex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sectPr w:rsidR="006077F4" w:rsidRPr="006077F4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444" w:rsidRDefault="00AE7444">
      <w:r>
        <w:separator/>
      </w:r>
    </w:p>
  </w:endnote>
  <w:endnote w:type="continuationSeparator" w:id="0">
    <w:p w:rsidR="00AE7444" w:rsidRDefault="00AE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737" w:rsidRDefault="001F1737" w:rsidP="008108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1737" w:rsidRDefault="001F1737" w:rsidP="00A919A1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1737" w:rsidRDefault="001F1737" w:rsidP="008108A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C773E">
      <w:rPr>
        <w:rStyle w:val="slostrnky"/>
        <w:noProof/>
      </w:rPr>
      <w:t>2</w:t>
    </w:r>
    <w:r>
      <w:rPr>
        <w:rStyle w:val="slostrnky"/>
      </w:rPr>
      <w:fldChar w:fldCharType="end"/>
    </w:r>
  </w:p>
  <w:p w:rsidR="001F1737" w:rsidRDefault="001F1737" w:rsidP="00A919A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444" w:rsidRDefault="00AE7444">
      <w:r>
        <w:separator/>
      </w:r>
    </w:p>
  </w:footnote>
  <w:footnote w:type="continuationSeparator" w:id="0">
    <w:p w:rsidR="00AE7444" w:rsidRDefault="00AE7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D950701"/>
    <w:multiLevelType w:val="hybridMultilevel"/>
    <w:tmpl w:val="DA9AE410"/>
    <w:lvl w:ilvl="0" w:tplc="422C158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73C63"/>
    <w:multiLevelType w:val="multilevel"/>
    <w:tmpl w:val="159EB6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407249"/>
    <w:multiLevelType w:val="hybridMultilevel"/>
    <w:tmpl w:val="608C584A"/>
    <w:lvl w:ilvl="0" w:tplc="422C1586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FC228C"/>
    <w:multiLevelType w:val="hybridMultilevel"/>
    <w:tmpl w:val="0308949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690E85"/>
    <w:multiLevelType w:val="hybridMultilevel"/>
    <w:tmpl w:val="379CC74C"/>
    <w:lvl w:ilvl="0" w:tplc="422C1586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10"/>
  </w:num>
  <w:num w:numId="10">
    <w:abstractNumId w:val="2"/>
  </w:num>
  <w:num w:numId="11">
    <w:abstractNumId w:val="6"/>
  </w:num>
  <w:num w:numId="12">
    <w:abstractNumId w:val="12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1A91"/>
    <w:rsid w:val="00033E24"/>
    <w:rsid w:val="0004146A"/>
    <w:rsid w:val="000B232C"/>
    <w:rsid w:val="000E127E"/>
    <w:rsid w:val="000E77D2"/>
    <w:rsid w:val="000E7F6E"/>
    <w:rsid w:val="000F1387"/>
    <w:rsid w:val="000F45B7"/>
    <w:rsid w:val="0014121C"/>
    <w:rsid w:val="00177222"/>
    <w:rsid w:val="001B7938"/>
    <w:rsid w:val="001F1737"/>
    <w:rsid w:val="001F2D6A"/>
    <w:rsid w:val="00223B77"/>
    <w:rsid w:val="00223B8B"/>
    <w:rsid w:val="0024722A"/>
    <w:rsid w:val="0029553C"/>
    <w:rsid w:val="002A36A3"/>
    <w:rsid w:val="002C041F"/>
    <w:rsid w:val="002C31FA"/>
    <w:rsid w:val="00341439"/>
    <w:rsid w:val="003B166A"/>
    <w:rsid w:val="003B6014"/>
    <w:rsid w:val="003C2813"/>
    <w:rsid w:val="003C71E1"/>
    <w:rsid w:val="003F0254"/>
    <w:rsid w:val="00407F05"/>
    <w:rsid w:val="00487D8B"/>
    <w:rsid w:val="004A7F67"/>
    <w:rsid w:val="004E66A8"/>
    <w:rsid w:val="005429D2"/>
    <w:rsid w:val="00561C00"/>
    <w:rsid w:val="005A11EF"/>
    <w:rsid w:val="005B204B"/>
    <w:rsid w:val="005B369A"/>
    <w:rsid w:val="006077F4"/>
    <w:rsid w:val="0061374F"/>
    <w:rsid w:val="00641107"/>
    <w:rsid w:val="00652390"/>
    <w:rsid w:val="006724C1"/>
    <w:rsid w:val="0068340A"/>
    <w:rsid w:val="00695517"/>
    <w:rsid w:val="00711C84"/>
    <w:rsid w:val="00721412"/>
    <w:rsid w:val="0073281B"/>
    <w:rsid w:val="00761104"/>
    <w:rsid w:val="00773E07"/>
    <w:rsid w:val="0078452F"/>
    <w:rsid w:val="007B0116"/>
    <w:rsid w:val="007E1DB2"/>
    <w:rsid w:val="008108A4"/>
    <w:rsid w:val="008552A8"/>
    <w:rsid w:val="009C773E"/>
    <w:rsid w:val="009E395E"/>
    <w:rsid w:val="00A43E30"/>
    <w:rsid w:val="00A67C71"/>
    <w:rsid w:val="00A919A1"/>
    <w:rsid w:val="00AA521E"/>
    <w:rsid w:val="00AE0166"/>
    <w:rsid w:val="00AE3D7F"/>
    <w:rsid w:val="00AE7444"/>
    <w:rsid w:val="00B174FF"/>
    <w:rsid w:val="00B46539"/>
    <w:rsid w:val="00B60446"/>
    <w:rsid w:val="00B77362"/>
    <w:rsid w:val="00B845BB"/>
    <w:rsid w:val="00BF2F98"/>
    <w:rsid w:val="00C33DCE"/>
    <w:rsid w:val="00C507A0"/>
    <w:rsid w:val="00CA2ED5"/>
    <w:rsid w:val="00D073A9"/>
    <w:rsid w:val="00E11A75"/>
    <w:rsid w:val="00E4760F"/>
    <w:rsid w:val="00F009B0"/>
    <w:rsid w:val="00F3341D"/>
    <w:rsid w:val="00F33B80"/>
    <w:rsid w:val="00FA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5FCC7"/>
  <w15:docId w15:val="{3A68AE32-2E6A-43F8-8DF0-5FCDCC4DE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Rozvrendokumentu">
    <w:name w:val="Rozvržení dokumentu"/>
    <w:basedOn w:val="Normln"/>
    <w:semiHidden/>
    <w:rsid w:val="00A67C7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Hlava">
    <w:name w:val="Hlava"/>
    <w:basedOn w:val="Normln"/>
    <w:rsid w:val="00A67C71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A67C71"/>
    <w:pPr>
      <w:widowControl w:val="0"/>
      <w:spacing w:after="113"/>
      <w:ind w:left="425" w:hanging="424"/>
      <w:jc w:val="both"/>
    </w:pPr>
    <w:rPr>
      <w:noProof/>
    </w:rPr>
  </w:style>
  <w:style w:type="paragraph" w:styleId="Zpat">
    <w:name w:val="footer"/>
    <w:basedOn w:val="Normln"/>
    <w:rsid w:val="00A919A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919A1"/>
  </w:style>
  <w:style w:type="table" w:styleId="Mkatabulky">
    <w:name w:val="Table Grid"/>
    <w:basedOn w:val="Normlntabulka"/>
    <w:rsid w:val="00223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basedOn w:val="Normln"/>
    <w:link w:val="NormlnChar1"/>
    <w:qFormat/>
    <w:rsid w:val="007B0116"/>
    <w:pPr>
      <w:jc w:val="both"/>
    </w:pPr>
    <w:rPr>
      <w:rFonts w:eastAsiaTheme="minorHAnsi" w:cstheme="minorBidi"/>
      <w:szCs w:val="22"/>
      <w:lang w:eastAsia="en-US"/>
    </w:rPr>
  </w:style>
  <w:style w:type="character" w:customStyle="1" w:styleId="NormlnChar1">
    <w:name w:val="Normální Char1"/>
    <w:basedOn w:val="Standardnpsmoodstavce"/>
    <w:link w:val="Normln2"/>
    <w:rsid w:val="007B0116"/>
    <w:rPr>
      <w:rFonts w:eastAsiaTheme="minorHAnsi" w:cstheme="minorBidi"/>
      <w:sz w:val="24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FA32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7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asistentka</cp:lastModifiedBy>
  <cp:revision>15</cp:revision>
  <cp:lastPrinted>2024-11-27T13:26:00Z</cp:lastPrinted>
  <dcterms:created xsi:type="dcterms:W3CDTF">2024-10-30T12:23:00Z</dcterms:created>
  <dcterms:modified xsi:type="dcterms:W3CDTF">2024-12-03T08:59:00Z</dcterms:modified>
</cp:coreProperties>
</file>