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643FA" w14:textId="77777777" w:rsidR="009D166C" w:rsidRDefault="009D166C" w:rsidP="009D16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KOKORY</w:t>
      </w:r>
    </w:p>
    <w:p w14:paraId="44BABFC9" w14:textId="77777777" w:rsidR="009D166C" w:rsidRDefault="009D166C" w:rsidP="009D16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Kokory</w:t>
      </w:r>
    </w:p>
    <w:p w14:paraId="4B5C666C" w14:textId="77777777" w:rsidR="009D166C" w:rsidRDefault="009D166C" w:rsidP="009D166C">
      <w:pPr>
        <w:spacing w:line="276" w:lineRule="auto"/>
        <w:jc w:val="center"/>
        <w:rPr>
          <w:rFonts w:ascii="Arial" w:hAnsi="Arial" w:cs="Arial"/>
          <w:b/>
        </w:rPr>
      </w:pPr>
    </w:p>
    <w:p w14:paraId="32D2265C" w14:textId="77777777" w:rsidR="009D166C" w:rsidRDefault="009D166C" w:rsidP="009D16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Kokory,</w:t>
      </w:r>
    </w:p>
    <w:p w14:paraId="43166B31" w14:textId="77777777" w:rsidR="009D166C" w:rsidRDefault="009D166C" w:rsidP="009D16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zrušují některé obecně závazné vyhlášky</w:t>
      </w:r>
    </w:p>
    <w:p w14:paraId="4E1B137D" w14:textId="77777777" w:rsidR="009D166C" w:rsidRDefault="009D166C" w:rsidP="009D166C">
      <w:pPr>
        <w:spacing w:line="276" w:lineRule="auto"/>
        <w:jc w:val="center"/>
        <w:rPr>
          <w:rFonts w:ascii="Arial" w:hAnsi="Arial" w:cs="Arial"/>
          <w:b/>
        </w:rPr>
      </w:pPr>
    </w:p>
    <w:p w14:paraId="7FC77055" w14:textId="017E891F" w:rsidR="009D166C" w:rsidRDefault="009D166C" w:rsidP="009D166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Kokory se na svém zasedání dne 11.12.2024 usneslo vydat na základě § 84 odst. 2 písm. h) zákona č. 128/2000 Sb., o obcích (obecní zřízení), ve znění pozdějších předpisů, tuto obecně závaznou vyhlášku (dále jen „vyhláška“):</w:t>
      </w:r>
    </w:p>
    <w:p w14:paraId="212D697D" w14:textId="77777777" w:rsidR="009D166C" w:rsidRDefault="009D166C" w:rsidP="009D166C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6349695" w14:textId="77777777" w:rsidR="009D166C" w:rsidRDefault="009D166C" w:rsidP="009D166C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0A81B87C" w14:textId="77777777" w:rsidR="009D166C" w:rsidRDefault="009D166C" w:rsidP="009D16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se:</w:t>
      </w:r>
    </w:p>
    <w:p w14:paraId="6791BE55" w14:textId="0382327A" w:rsidR="009D166C" w:rsidRDefault="009D166C" w:rsidP="009D166C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2/2021, o stanovení koeficientů pro výpočet daně z nemovitostí ze dne</w:t>
      </w:r>
      <w:r>
        <w:rPr>
          <w:rFonts w:ascii="Arial" w:hAnsi="Arial" w:cs="Arial"/>
          <w:i/>
          <w:iCs/>
          <w:color w:val="ED7D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15.9.2021.</w:t>
      </w:r>
    </w:p>
    <w:p w14:paraId="5D3FA94E" w14:textId="77777777" w:rsidR="009D166C" w:rsidRDefault="009D166C" w:rsidP="009D166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E4EFAC9" w14:textId="77777777" w:rsidR="009D166C" w:rsidRDefault="009D166C" w:rsidP="009D166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6F7EEF9" w14:textId="77777777" w:rsidR="009D166C" w:rsidRDefault="009D166C" w:rsidP="009D166C">
      <w:pPr>
        <w:pStyle w:val="Nzvylnk"/>
        <w:jc w:val="left"/>
        <w:rPr>
          <w:rFonts w:ascii="Arial" w:hAnsi="Arial" w:cs="Arial"/>
          <w:color w:val="0070C0"/>
        </w:rPr>
      </w:pPr>
    </w:p>
    <w:p w14:paraId="5097AD55" w14:textId="3B1E5605" w:rsidR="009D166C" w:rsidRDefault="009D166C" w:rsidP="009D16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30.12.2024.</w:t>
      </w:r>
    </w:p>
    <w:p w14:paraId="65E17EC7" w14:textId="77777777" w:rsidR="009D166C" w:rsidRDefault="009D166C" w:rsidP="009D166C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6C97D86" w14:textId="77777777" w:rsidR="009D166C" w:rsidRDefault="009D166C" w:rsidP="009D16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CB0B3A" w14:textId="77777777" w:rsidR="0021585C" w:rsidRDefault="0021585C" w:rsidP="009D16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FFDCCC" w14:textId="77777777" w:rsidR="0021585C" w:rsidRDefault="0021585C" w:rsidP="009D16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E1405E" w14:textId="77777777" w:rsidR="009D166C" w:rsidRDefault="009D166C" w:rsidP="009D166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6F22F3" w14:textId="77777777" w:rsidR="009D166C" w:rsidRDefault="009D166C" w:rsidP="009D166C">
      <w:pPr>
        <w:sectPr w:rsidR="009D166C" w:rsidSect="009D166C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14:paraId="735DD89B" w14:textId="77777777" w:rsidR="0021585C" w:rsidRDefault="0021585C" w:rsidP="009D166C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3C760A8B" w14:textId="2A0850D8" w:rsidR="009D166C" w:rsidRDefault="009D166C" w:rsidP="009D166C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Jana Habáňová, MBA</w:t>
      </w:r>
      <w:r w:rsidR="0021585C">
        <w:rPr>
          <w:rFonts w:ascii="Arial" w:hAnsi="Arial" w:cs="Arial"/>
        </w:rPr>
        <w:t xml:space="preserve"> v.r.</w:t>
      </w:r>
    </w:p>
    <w:p w14:paraId="177F5043" w14:textId="77777777" w:rsidR="009D166C" w:rsidRDefault="009D166C" w:rsidP="009D166C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14:paraId="0A36E50C" w14:textId="065CBF34" w:rsidR="009D166C" w:rsidRDefault="009D166C" w:rsidP="009D166C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14:paraId="76FDB481" w14:textId="5FC36F89" w:rsidR="009D166C" w:rsidRDefault="009D166C" w:rsidP="009D166C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Kostiha</w:t>
      </w:r>
      <w:r w:rsidR="0021585C">
        <w:rPr>
          <w:rFonts w:ascii="Arial" w:hAnsi="Arial" w:cs="Arial"/>
        </w:rPr>
        <w:t xml:space="preserve"> v.r.</w:t>
      </w:r>
    </w:p>
    <w:p w14:paraId="7E02AD13" w14:textId="77777777" w:rsidR="009D166C" w:rsidRDefault="009D166C" w:rsidP="009D166C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47B6A79D" w14:textId="77777777" w:rsidR="009D166C" w:rsidRDefault="009D166C" w:rsidP="009D166C">
      <w:pPr>
        <w:sectPr w:rsidR="009D166C" w:rsidSect="009D166C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454919A9" w14:textId="77777777" w:rsidR="009D166C" w:rsidRDefault="009D166C" w:rsidP="009D166C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06A4A41" w14:textId="77777777" w:rsidR="009D166C" w:rsidRDefault="009D166C" w:rsidP="009D166C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BEEE9E9" w14:textId="77777777" w:rsidR="00FB0937" w:rsidRDefault="00FB0937"/>
    <w:sectPr w:rsidR="00FB0937" w:rsidSect="009D166C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C53F6" w14:textId="77777777" w:rsidR="0021585C" w:rsidRDefault="0021585C">
      <w:r>
        <w:separator/>
      </w:r>
    </w:p>
  </w:endnote>
  <w:endnote w:type="continuationSeparator" w:id="0">
    <w:p w14:paraId="00C96F49" w14:textId="77777777" w:rsidR="0021585C" w:rsidRDefault="0021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F5BA2" w14:textId="77777777" w:rsidR="009D166C" w:rsidRDefault="009D166C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7</w:t>
    </w:r>
    <w:r>
      <w:rPr>
        <w:rFonts w:ascii="Arial" w:hAnsi="Arial" w:cs="Arial"/>
      </w:rPr>
      <w:fldChar w:fldCharType="end"/>
    </w:r>
  </w:p>
  <w:p w14:paraId="6A5B1C48" w14:textId="77777777" w:rsidR="009D166C" w:rsidRDefault="009D1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4A00C" w14:textId="77777777" w:rsidR="0021585C" w:rsidRDefault="0021585C">
      <w:r>
        <w:separator/>
      </w:r>
    </w:p>
  </w:footnote>
  <w:footnote w:type="continuationSeparator" w:id="0">
    <w:p w14:paraId="697D8AC7" w14:textId="77777777" w:rsidR="0021585C" w:rsidRDefault="00215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5190"/>
    <w:multiLevelType w:val="multilevel"/>
    <w:tmpl w:val="B39294D6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408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6C"/>
    <w:rsid w:val="001A59BF"/>
    <w:rsid w:val="0021585C"/>
    <w:rsid w:val="00556F3E"/>
    <w:rsid w:val="009D166C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F1CD"/>
  <w15:chartTrackingRefBased/>
  <w15:docId w15:val="{D0BF8088-D8F9-4F10-A040-454F0FE0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6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9D166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D166C"/>
    <w:pPr>
      <w:spacing w:before="60" w:after="160"/>
    </w:pPr>
  </w:style>
  <w:style w:type="paragraph" w:styleId="Zpat">
    <w:name w:val="footer"/>
    <w:basedOn w:val="Normln"/>
    <w:link w:val="ZpatChar"/>
    <w:rsid w:val="009D166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9D166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574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Habáňová</dc:creator>
  <cp:keywords/>
  <dc:description/>
  <cp:lastModifiedBy>Jana Habáňová</cp:lastModifiedBy>
  <cp:revision>2</cp:revision>
  <cp:lastPrinted>2024-12-18T14:57:00Z</cp:lastPrinted>
  <dcterms:created xsi:type="dcterms:W3CDTF">2024-09-30T12:46:00Z</dcterms:created>
  <dcterms:modified xsi:type="dcterms:W3CDTF">2024-12-18T14:58:00Z</dcterms:modified>
</cp:coreProperties>
</file>