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B479" w14:textId="77777777" w:rsidR="0014223F" w:rsidRPr="0014223F" w:rsidRDefault="0014223F" w:rsidP="001422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23F">
        <w:rPr>
          <w:rFonts w:ascii="Times New Roman" w:hAnsi="Times New Roman" w:cs="Times New Roman"/>
          <w:b/>
          <w:bCs/>
          <w:sz w:val="28"/>
          <w:szCs w:val="28"/>
        </w:rPr>
        <w:t>Vyhláška</w:t>
      </w:r>
    </w:p>
    <w:p w14:paraId="32D44460" w14:textId="77777777" w:rsidR="0014223F" w:rsidRPr="0014223F" w:rsidRDefault="0014223F" w:rsidP="001422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23F">
        <w:rPr>
          <w:rFonts w:ascii="Times New Roman" w:hAnsi="Times New Roman" w:cs="Times New Roman"/>
          <w:b/>
          <w:bCs/>
          <w:sz w:val="28"/>
          <w:szCs w:val="28"/>
        </w:rPr>
        <w:t>města Strážnice ze dne 17. února 1998</w:t>
      </w:r>
    </w:p>
    <w:p w14:paraId="144FD61E" w14:textId="77777777" w:rsidR="0014223F" w:rsidRPr="0014223F" w:rsidRDefault="0014223F" w:rsidP="001422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23F">
        <w:rPr>
          <w:rFonts w:ascii="Times New Roman" w:hAnsi="Times New Roman" w:cs="Times New Roman"/>
          <w:b/>
          <w:bCs/>
          <w:sz w:val="28"/>
          <w:szCs w:val="28"/>
        </w:rPr>
        <w:t>o užívání městského praporu</w:t>
      </w:r>
    </w:p>
    <w:p w14:paraId="647418B1" w14:textId="77777777" w:rsidR="0014223F" w:rsidRDefault="0014223F" w:rsidP="0014223F">
      <w:pPr>
        <w:rPr>
          <w:rFonts w:ascii="Times New Roman" w:hAnsi="Times New Roman" w:cs="Times New Roman"/>
          <w:sz w:val="24"/>
          <w:szCs w:val="24"/>
        </w:rPr>
      </w:pPr>
    </w:p>
    <w:p w14:paraId="55D5FC10" w14:textId="4D95EDB7" w:rsidR="0014223F" w:rsidRPr="0014223F" w:rsidRDefault="0014223F" w:rsidP="0014223F">
      <w:pPr>
        <w:rPr>
          <w:rFonts w:ascii="Times New Roman" w:hAnsi="Times New Roman" w:cs="Times New Roman"/>
          <w:sz w:val="24"/>
          <w:szCs w:val="24"/>
        </w:rPr>
      </w:pPr>
      <w:r w:rsidRPr="0014223F">
        <w:rPr>
          <w:rFonts w:ascii="Times New Roman" w:hAnsi="Times New Roman" w:cs="Times New Roman"/>
          <w:sz w:val="24"/>
          <w:szCs w:val="24"/>
        </w:rPr>
        <w:t xml:space="preserve">Na základě §16, odst. 1, zákona č. 367/1990 Sb. ve znění pozdějších předpisů vydává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4223F">
        <w:rPr>
          <w:rFonts w:ascii="Times New Roman" w:hAnsi="Times New Roman" w:cs="Times New Roman"/>
          <w:sz w:val="24"/>
          <w:szCs w:val="24"/>
        </w:rPr>
        <w:t>ěsto Strážnice vyhlášku o užívání městského praporu.</w:t>
      </w:r>
    </w:p>
    <w:p w14:paraId="0D33D060" w14:textId="77777777" w:rsidR="0014223F" w:rsidRPr="0014223F" w:rsidRDefault="0014223F" w:rsidP="001422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4223F">
        <w:rPr>
          <w:rFonts w:ascii="Times New Roman" w:hAnsi="Times New Roman" w:cs="Times New Roman"/>
          <w:sz w:val="24"/>
          <w:szCs w:val="24"/>
        </w:rPr>
        <w:t>§1</w:t>
      </w:r>
    </w:p>
    <w:p w14:paraId="17CDAF32" w14:textId="419FAA18" w:rsidR="0014223F" w:rsidRPr="0014223F" w:rsidRDefault="0014223F" w:rsidP="0014223F">
      <w:pPr>
        <w:pStyle w:val="Odstavecseseznamem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4223F">
        <w:rPr>
          <w:rFonts w:ascii="Times New Roman" w:hAnsi="Times New Roman" w:cs="Times New Roman"/>
          <w:sz w:val="24"/>
          <w:szCs w:val="24"/>
        </w:rPr>
        <w:t>Městský prapor jsou oprávněni užívat</w:t>
      </w:r>
    </w:p>
    <w:p w14:paraId="2FCD35A6" w14:textId="77777777" w:rsidR="0014223F" w:rsidRDefault="0014223F" w:rsidP="0014223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223F">
        <w:rPr>
          <w:rFonts w:ascii="Times New Roman" w:hAnsi="Times New Roman" w:cs="Times New Roman"/>
          <w:sz w:val="24"/>
          <w:szCs w:val="24"/>
        </w:rPr>
        <w:t>Městský úřad ve Strážnici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5B1E50" w14:textId="77777777" w:rsidR="0014223F" w:rsidRDefault="0014223F" w:rsidP="0014223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223F">
        <w:rPr>
          <w:rFonts w:ascii="Times New Roman" w:hAnsi="Times New Roman" w:cs="Times New Roman"/>
          <w:sz w:val="24"/>
          <w:szCs w:val="24"/>
        </w:rPr>
        <w:t xml:space="preserve">Kulturní dům </w:t>
      </w:r>
      <w:proofErr w:type="spellStart"/>
      <w:r w:rsidRPr="0014223F">
        <w:rPr>
          <w:rFonts w:ascii="Times New Roman" w:hAnsi="Times New Roman" w:cs="Times New Roman"/>
          <w:sz w:val="24"/>
          <w:szCs w:val="24"/>
        </w:rPr>
        <w:t>Strážničan</w:t>
      </w:r>
      <w:proofErr w:type="spellEnd"/>
      <w:r w:rsidRPr="0014223F">
        <w:rPr>
          <w:rFonts w:ascii="Times New Roman" w:hAnsi="Times New Roman" w:cs="Times New Roman"/>
          <w:sz w:val="24"/>
          <w:szCs w:val="24"/>
        </w:rPr>
        <w:t xml:space="preserve"> ve Strážnici</w:t>
      </w:r>
      <w:r w:rsidRPr="0014223F">
        <w:rPr>
          <w:rFonts w:ascii="Times New Roman" w:hAnsi="Times New Roman" w:cs="Times New Roman"/>
          <w:sz w:val="24"/>
          <w:szCs w:val="24"/>
        </w:rPr>
        <w:t>,</w:t>
      </w:r>
    </w:p>
    <w:p w14:paraId="074CB1F1" w14:textId="34B6317D" w:rsidR="0014223F" w:rsidRDefault="0014223F" w:rsidP="0014223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223F">
        <w:rPr>
          <w:rFonts w:ascii="Times New Roman" w:hAnsi="Times New Roman" w:cs="Times New Roman"/>
          <w:sz w:val="24"/>
          <w:szCs w:val="24"/>
        </w:rPr>
        <w:t>Městské muzeum ve Strážnici</w:t>
      </w:r>
      <w:r w:rsidRPr="0014223F">
        <w:rPr>
          <w:rFonts w:ascii="Times New Roman" w:hAnsi="Times New Roman" w:cs="Times New Roman"/>
          <w:sz w:val="24"/>
          <w:szCs w:val="24"/>
        </w:rPr>
        <w:t>.</w:t>
      </w:r>
    </w:p>
    <w:p w14:paraId="4C956698" w14:textId="77777777" w:rsidR="0014223F" w:rsidRDefault="0014223F" w:rsidP="0014223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FE72F36" w14:textId="630B39A7" w:rsidR="0014223F" w:rsidRDefault="0014223F" w:rsidP="0014223F">
      <w:pPr>
        <w:pStyle w:val="Odstavecseseznamem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4223F">
        <w:rPr>
          <w:rFonts w:ascii="Times New Roman" w:hAnsi="Times New Roman" w:cs="Times New Roman"/>
          <w:sz w:val="24"/>
          <w:szCs w:val="24"/>
        </w:rPr>
        <w:t>Městský prapor mohou užívat rovněž školy, muzea a další kulturní instituce nacházející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23F">
        <w:rPr>
          <w:rFonts w:ascii="Times New Roman" w:hAnsi="Times New Roman" w:cs="Times New Roman"/>
          <w:sz w:val="24"/>
          <w:szCs w:val="24"/>
        </w:rPr>
        <w:t>se na území města.</w:t>
      </w:r>
    </w:p>
    <w:p w14:paraId="40AFB26E" w14:textId="77777777" w:rsidR="0014223F" w:rsidRDefault="0014223F" w:rsidP="0014223F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14:paraId="7663F942" w14:textId="04664CEC" w:rsidR="0014223F" w:rsidRPr="0014223F" w:rsidRDefault="0014223F" w:rsidP="0014223F">
      <w:pPr>
        <w:pStyle w:val="Odstavecseseznamem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4223F">
        <w:rPr>
          <w:rFonts w:ascii="Times New Roman" w:hAnsi="Times New Roman" w:cs="Times New Roman"/>
          <w:sz w:val="24"/>
          <w:szCs w:val="24"/>
        </w:rPr>
        <w:t xml:space="preserve">Městský prapor mohou vhodným a důstojným způsobem užívat i jednotliví občané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4223F">
        <w:rPr>
          <w:rFonts w:ascii="Times New Roman" w:hAnsi="Times New Roman" w:cs="Times New Roman"/>
          <w:sz w:val="24"/>
          <w:szCs w:val="24"/>
        </w:rPr>
        <w:t>občanská sdružení.</w:t>
      </w:r>
    </w:p>
    <w:p w14:paraId="745E4DB6" w14:textId="77777777" w:rsidR="0014223F" w:rsidRPr="0014223F" w:rsidRDefault="0014223F" w:rsidP="001422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4223F">
        <w:rPr>
          <w:rFonts w:ascii="Times New Roman" w:hAnsi="Times New Roman" w:cs="Times New Roman"/>
          <w:sz w:val="24"/>
          <w:szCs w:val="24"/>
        </w:rPr>
        <w:t>§2</w:t>
      </w:r>
    </w:p>
    <w:p w14:paraId="361973EE" w14:textId="09814FA6" w:rsidR="0014223F" w:rsidRDefault="0014223F" w:rsidP="0014223F">
      <w:pPr>
        <w:pStyle w:val="Odstavecseseznamem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4223F">
        <w:rPr>
          <w:rFonts w:ascii="Times New Roman" w:hAnsi="Times New Roman" w:cs="Times New Roman"/>
          <w:sz w:val="24"/>
          <w:szCs w:val="24"/>
        </w:rPr>
        <w:t>Městský prapor se užívá při příležitostech státních svátků, při konání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23F">
        <w:rPr>
          <w:rFonts w:ascii="Times New Roman" w:hAnsi="Times New Roman" w:cs="Times New Roman"/>
          <w:sz w:val="24"/>
          <w:szCs w:val="24"/>
        </w:rPr>
        <w:t>mezinárodního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23F">
        <w:rPr>
          <w:rFonts w:ascii="Times New Roman" w:hAnsi="Times New Roman" w:cs="Times New Roman"/>
          <w:sz w:val="24"/>
          <w:szCs w:val="24"/>
        </w:rPr>
        <w:t>folkloristického festivalu a při jiných slavnostních příležitostech na budovách, v nichž mají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23F">
        <w:rPr>
          <w:rFonts w:ascii="Times New Roman" w:hAnsi="Times New Roman" w:cs="Times New Roman"/>
          <w:sz w:val="24"/>
          <w:szCs w:val="24"/>
        </w:rPr>
        <w:t>sídlo orgány a organizace uvedené v §1 odst. 1.</w:t>
      </w:r>
    </w:p>
    <w:p w14:paraId="40D95325" w14:textId="77777777" w:rsidR="0014223F" w:rsidRDefault="0014223F" w:rsidP="0014223F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14:paraId="10E74D7A" w14:textId="77777777" w:rsidR="0014223F" w:rsidRDefault="0014223F" w:rsidP="0014223F">
      <w:pPr>
        <w:pStyle w:val="Odstavecseseznamem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4223F">
        <w:rPr>
          <w:rFonts w:ascii="Times New Roman" w:hAnsi="Times New Roman" w:cs="Times New Roman"/>
          <w:sz w:val="24"/>
          <w:szCs w:val="24"/>
        </w:rPr>
        <w:t>Jestliže se vyvěšují i další vlajky, umístí se městský prapo</w:t>
      </w:r>
      <w:r w:rsidRPr="0014223F">
        <w:rPr>
          <w:rFonts w:ascii="Times New Roman" w:hAnsi="Times New Roman" w:cs="Times New Roman"/>
          <w:sz w:val="24"/>
          <w:szCs w:val="24"/>
        </w:rPr>
        <w:t>r</w:t>
      </w:r>
      <w:r w:rsidRPr="0014223F">
        <w:rPr>
          <w:rFonts w:ascii="Times New Roman" w:hAnsi="Times New Roman" w:cs="Times New Roman"/>
          <w:sz w:val="24"/>
          <w:szCs w:val="24"/>
        </w:rPr>
        <w:t xml:space="preserve"> vedle, státní vlajky České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23F">
        <w:rPr>
          <w:rFonts w:ascii="Times New Roman" w:hAnsi="Times New Roman" w:cs="Times New Roman"/>
          <w:sz w:val="24"/>
          <w:szCs w:val="24"/>
        </w:rPr>
        <w:t>republiky z čelného pohledu vpravo.</w:t>
      </w:r>
    </w:p>
    <w:p w14:paraId="14940D14" w14:textId="77777777" w:rsidR="0014223F" w:rsidRPr="0014223F" w:rsidRDefault="0014223F" w:rsidP="0014223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66BA34A" w14:textId="3D825E24" w:rsidR="0014223F" w:rsidRPr="0014223F" w:rsidRDefault="0014223F" w:rsidP="0014223F">
      <w:pPr>
        <w:pStyle w:val="Odstavecseseznamem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4223F">
        <w:rPr>
          <w:rFonts w:ascii="Times New Roman" w:hAnsi="Times New Roman" w:cs="Times New Roman"/>
          <w:sz w:val="24"/>
          <w:szCs w:val="24"/>
        </w:rPr>
        <w:t>Pokyn k vyvěšení městského praporu vydává pro orgány a organizace uvedené v §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23F">
        <w:rPr>
          <w:rFonts w:ascii="Times New Roman" w:hAnsi="Times New Roman" w:cs="Times New Roman"/>
          <w:sz w:val="24"/>
          <w:szCs w:val="24"/>
        </w:rPr>
        <w:t>odst. 1 v případech uvedených v odstavci 1 starosta města.</w:t>
      </w:r>
    </w:p>
    <w:p w14:paraId="5161ED14" w14:textId="34D0FDF2" w:rsidR="0014223F" w:rsidRDefault="0014223F" w:rsidP="001422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4223F">
        <w:rPr>
          <w:rFonts w:ascii="Times New Roman" w:hAnsi="Times New Roman" w:cs="Times New Roman"/>
          <w:sz w:val="24"/>
          <w:szCs w:val="24"/>
        </w:rPr>
        <w:t>§3</w:t>
      </w:r>
    </w:p>
    <w:p w14:paraId="3A9CBD50" w14:textId="4D0F374B" w:rsidR="0014223F" w:rsidRPr="0014223F" w:rsidRDefault="0014223F" w:rsidP="0014223F">
      <w:pPr>
        <w:rPr>
          <w:rFonts w:ascii="Times New Roman" w:hAnsi="Times New Roman" w:cs="Times New Roman"/>
          <w:sz w:val="24"/>
          <w:szCs w:val="24"/>
        </w:rPr>
      </w:pPr>
      <w:r w:rsidRPr="0014223F">
        <w:rPr>
          <w:rFonts w:ascii="Times New Roman" w:hAnsi="Times New Roman" w:cs="Times New Roman"/>
          <w:sz w:val="24"/>
          <w:szCs w:val="24"/>
        </w:rPr>
        <w:t>Tato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23F">
        <w:rPr>
          <w:rFonts w:ascii="Times New Roman" w:hAnsi="Times New Roman" w:cs="Times New Roman"/>
          <w:sz w:val="24"/>
          <w:szCs w:val="24"/>
        </w:rPr>
        <w:t>vyh</w:t>
      </w:r>
      <w:r>
        <w:rPr>
          <w:rFonts w:ascii="Times New Roman" w:hAnsi="Times New Roman" w:cs="Times New Roman"/>
          <w:sz w:val="24"/>
          <w:szCs w:val="24"/>
        </w:rPr>
        <w:t>lá</w:t>
      </w:r>
      <w:r w:rsidRPr="0014223F">
        <w:rPr>
          <w:rFonts w:ascii="Times New Roman" w:hAnsi="Times New Roman" w:cs="Times New Roman"/>
          <w:sz w:val="24"/>
          <w:szCs w:val="24"/>
        </w:rPr>
        <w:t>ška nabývá účinnosti patnáctým dnem následujícím po jejím vyhlášení.</w:t>
      </w:r>
    </w:p>
    <w:p w14:paraId="4C3D825C" w14:textId="77777777" w:rsidR="0014223F" w:rsidRDefault="0014223F" w:rsidP="0014223F">
      <w:pPr>
        <w:rPr>
          <w:rFonts w:ascii="Times New Roman" w:hAnsi="Times New Roman" w:cs="Times New Roman"/>
          <w:sz w:val="24"/>
          <w:szCs w:val="24"/>
        </w:rPr>
      </w:pPr>
    </w:p>
    <w:p w14:paraId="36B29AE6" w14:textId="18F98AD7" w:rsidR="0014223F" w:rsidRPr="0014223F" w:rsidRDefault="0014223F" w:rsidP="0014223F">
      <w:pPr>
        <w:rPr>
          <w:rFonts w:ascii="Times New Roman" w:hAnsi="Times New Roman" w:cs="Times New Roman"/>
          <w:sz w:val="24"/>
          <w:szCs w:val="24"/>
        </w:rPr>
      </w:pPr>
      <w:r w:rsidRPr="0014223F">
        <w:rPr>
          <w:rFonts w:ascii="Times New Roman" w:hAnsi="Times New Roman" w:cs="Times New Roman"/>
          <w:sz w:val="24"/>
          <w:szCs w:val="24"/>
        </w:rPr>
        <w:t xml:space="preserve">MVDr. Václav </w:t>
      </w:r>
      <w:proofErr w:type="spellStart"/>
      <w:r w:rsidRPr="0014223F">
        <w:rPr>
          <w:rFonts w:ascii="Times New Roman" w:hAnsi="Times New Roman" w:cs="Times New Roman"/>
          <w:sz w:val="24"/>
          <w:szCs w:val="24"/>
        </w:rPr>
        <w:t>Zýbal</w:t>
      </w:r>
      <w:proofErr w:type="spellEnd"/>
      <w:r w:rsidRPr="001422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Jaromír Šašinka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14223F">
        <w:rPr>
          <w:rFonts w:ascii="Times New Roman" w:hAnsi="Times New Roman" w:cs="Times New Roman"/>
          <w:sz w:val="24"/>
          <w:szCs w:val="24"/>
        </w:rPr>
        <w:t>místostarosta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</w:t>
      </w:r>
    </w:p>
    <w:sectPr w:rsidR="0014223F" w:rsidRPr="00142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500"/>
    <w:multiLevelType w:val="hybridMultilevel"/>
    <w:tmpl w:val="B89E216A"/>
    <w:lvl w:ilvl="0" w:tplc="311EB0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151CB"/>
    <w:multiLevelType w:val="hybridMultilevel"/>
    <w:tmpl w:val="9B9C3B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84DAA"/>
    <w:multiLevelType w:val="hybridMultilevel"/>
    <w:tmpl w:val="DBE6B03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9140D"/>
    <w:multiLevelType w:val="hybridMultilevel"/>
    <w:tmpl w:val="56EE6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D0187"/>
    <w:multiLevelType w:val="hybridMultilevel"/>
    <w:tmpl w:val="D1567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172277">
    <w:abstractNumId w:val="0"/>
  </w:num>
  <w:num w:numId="2" w16cid:durableId="2113013628">
    <w:abstractNumId w:val="1"/>
  </w:num>
  <w:num w:numId="3" w16cid:durableId="1553885904">
    <w:abstractNumId w:val="2"/>
  </w:num>
  <w:num w:numId="4" w16cid:durableId="136344564">
    <w:abstractNumId w:val="3"/>
  </w:num>
  <w:num w:numId="5" w16cid:durableId="215238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3F"/>
    <w:rsid w:val="0014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6D82"/>
  <w15:chartTrackingRefBased/>
  <w15:docId w15:val="{117D4DB3-A4C7-49E8-BE00-328FB1A0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2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Vašíčková</dc:creator>
  <cp:keywords/>
  <dc:description/>
  <cp:lastModifiedBy>Kateřina Vašíčková</cp:lastModifiedBy>
  <cp:revision>1</cp:revision>
  <dcterms:created xsi:type="dcterms:W3CDTF">2024-03-13T13:27:00Z</dcterms:created>
  <dcterms:modified xsi:type="dcterms:W3CDTF">2024-03-13T13:42:00Z</dcterms:modified>
</cp:coreProperties>
</file>