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AE1C0" w14:textId="3F2D4CE5" w:rsidR="00910EF8" w:rsidRDefault="00910EF8" w:rsidP="00910EF8">
      <w:pPr>
        <w:jc w:val="center"/>
        <w:rPr>
          <w:rFonts w:ascii="Arial" w:hAnsi="Arial" w:cs="Arial"/>
          <w:b/>
          <w:szCs w:val="28"/>
        </w:rPr>
      </w:pPr>
      <w:r w:rsidRPr="002D44A0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644D269" wp14:editId="630C31C0">
            <wp:simplePos x="0" y="0"/>
            <wp:positionH relativeFrom="column">
              <wp:posOffset>579755</wp:posOffset>
            </wp:positionH>
            <wp:positionV relativeFrom="paragraph">
              <wp:posOffset>-3810</wp:posOffset>
            </wp:positionV>
            <wp:extent cx="484505" cy="566420"/>
            <wp:effectExtent l="0" t="0" r="0" b="0"/>
            <wp:wrapNone/>
            <wp:docPr id="7" name="Obrázek 4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A0">
        <w:rPr>
          <w:rFonts w:ascii="Arial" w:hAnsi="Arial" w:cs="Arial"/>
          <w:b/>
          <w:szCs w:val="28"/>
        </w:rPr>
        <w:t>MĚSTO LETOHRAD</w:t>
      </w:r>
    </w:p>
    <w:p w14:paraId="47EBC143" w14:textId="6EB82321" w:rsidR="0077604E" w:rsidRPr="002D44A0" w:rsidRDefault="0077604E" w:rsidP="00910EF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3173480F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Václavské náměstí 10, 561 51 Letohrad</w:t>
      </w:r>
    </w:p>
    <w:p w14:paraId="2EA041F7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IČO: 00279129, DIČ: CZ 00279129, tel.: 465 676 420</w:t>
      </w:r>
    </w:p>
    <w:p w14:paraId="550F6464" w14:textId="77777777" w:rsidR="00910EF8" w:rsidRPr="002D44A0" w:rsidRDefault="00910EF8" w:rsidP="00910EF8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</w:p>
    <w:p w14:paraId="4A8B2AFE" w14:textId="57AC32C0" w:rsidR="00910EF8" w:rsidRDefault="00910EF8" w:rsidP="00910EF8">
      <w:pPr>
        <w:pStyle w:val="Nzev"/>
      </w:pPr>
    </w:p>
    <w:p w14:paraId="0423CE77" w14:textId="6CB44F1E" w:rsidR="0059067D" w:rsidRDefault="0059067D" w:rsidP="0059067D"/>
    <w:p w14:paraId="5C4C3253" w14:textId="723380E0" w:rsidR="0059067D" w:rsidRDefault="0059067D" w:rsidP="0059067D"/>
    <w:p w14:paraId="3CE412B4" w14:textId="179E83E2" w:rsidR="0059067D" w:rsidRDefault="0059067D" w:rsidP="0059067D"/>
    <w:p w14:paraId="373639D0" w14:textId="3654A9B2" w:rsidR="00103D3A" w:rsidRDefault="00103D3A" w:rsidP="0059067D"/>
    <w:p w14:paraId="68FECFED" w14:textId="77777777" w:rsidR="00103D3A" w:rsidRPr="0059067D" w:rsidRDefault="00103D3A" w:rsidP="0059067D"/>
    <w:p w14:paraId="57FD23DF" w14:textId="77777777" w:rsidR="00910EF8" w:rsidRPr="00EA2ADE" w:rsidRDefault="00910EF8" w:rsidP="00910EF8"/>
    <w:p w14:paraId="2555F46F" w14:textId="591C9491" w:rsidR="00910EF8" w:rsidRPr="002D44A0" w:rsidRDefault="00ED1747" w:rsidP="00910EF8">
      <w:pPr>
        <w:pStyle w:val="Nzev"/>
        <w:rPr>
          <w:rFonts w:ascii="Arial" w:hAnsi="Arial" w:cs="Arial"/>
          <w:b/>
          <w:bCs/>
        </w:rPr>
      </w:pPr>
      <w:r w:rsidRPr="002D44A0">
        <w:rPr>
          <w:rFonts w:ascii="Arial" w:hAnsi="Arial" w:cs="Arial"/>
          <w:b/>
          <w:bCs/>
        </w:rPr>
        <w:t>Obecně závazná vyhláška</w:t>
      </w:r>
      <w:r w:rsidR="004508F5" w:rsidRPr="002D44A0">
        <w:rPr>
          <w:rFonts w:ascii="Arial" w:hAnsi="Arial" w:cs="Arial"/>
          <w:b/>
          <w:bCs/>
        </w:rPr>
        <w:t xml:space="preserve"> města Letohrad</w:t>
      </w:r>
      <w:r w:rsidR="00910EF8" w:rsidRPr="002D44A0">
        <w:rPr>
          <w:rFonts w:ascii="Arial" w:hAnsi="Arial" w:cs="Arial"/>
          <w:b/>
          <w:bCs/>
        </w:rPr>
        <w:t xml:space="preserve"> </w:t>
      </w:r>
      <w:r w:rsidR="002D44A0">
        <w:rPr>
          <w:rFonts w:ascii="Arial" w:hAnsi="Arial" w:cs="Arial"/>
          <w:b/>
          <w:bCs/>
        </w:rPr>
        <w:br/>
      </w:r>
    </w:p>
    <w:p w14:paraId="6D8F18AB" w14:textId="77777777" w:rsidR="00910EF8" w:rsidRPr="002D44A0" w:rsidRDefault="00910EF8" w:rsidP="00910EF8">
      <w:pPr>
        <w:rPr>
          <w:rFonts w:ascii="Arial" w:hAnsi="Arial" w:cs="Arial"/>
          <w:b/>
          <w:bCs/>
          <w:sz w:val="40"/>
          <w:szCs w:val="40"/>
        </w:rPr>
      </w:pPr>
    </w:p>
    <w:p w14:paraId="5753C529" w14:textId="77777777" w:rsidR="002B64CF" w:rsidRPr="002D44A0" w:rsidRDefault="002B64CF" w:rsidP="00910EF8">
      <w:pPr>
        <w:rPr>
          <w:rFonts w:ascii="Arial" w:hAnsi="Arial" w:cs="Arial"/>
          <w:b/>
          <w:bCs/>
          <w:sz w:val="40"/>
          <w:szCs w:val="40"/>
        </w:rPr>
      </w:pPr>
    </w:p>
    <w:p w14:paraId="781729DE" w14:textId="00D39A8C" w:rsidR="00910EF8" w:rsidRPr="00ED748F" w:rsidRDefault="004508F5" w:rsidP="00910EF8">
      <w:pPr>
        <w:pStyle w:val="Nzev"/>
        <w:rPr>
          <w:rFonts w:ascii="Arial" w:hAnsi="Arial" w:cs="Arial"/>
          <w:b/>
          <w:bCs/>
          <w:sz w:val="36"/>
          <w:szCs w:val="36"/>
        </w:rPr>
      </w:pPr>
      <w:r w:rsidRPr="00ED748F">
        <w:rPr>
          <w:rFonts w:ascii="Arial" w:hAnsi="Arial" w:cs="Arial"/>
          <w:b/>
          <w:bCs/>
          <w:sz w:val="36"/>
          <w:szCs w:val="36"/>
        </w:rPr>
        <w:t>o</w:t>
      </w:r>
      <w:r w:rsidR="00ED1747" w:rsidRPr="00ED748F">
        <w:rPr>
          <w:rFonts w:ascii="Arial" w:hAnsi="Arial" w:cs="Arial"/>
          <w:b/>
          <w:bCs/>
          <w:sz w:val="36"/>
          <w:szCs w:val="36"/>
        </w:rPr>
        <w:t xml:space="preserve"> </w:t>
      </w:r>
      <w:r w:rsidR="00F4335B">
        <w:rPr>
          <w:rFonts w:ascii="Arial" w:hAnsi="Arial" w:cs="Arial"/>
          <w:b/>
          <w:bCs/>
          <w:sz w:val="36"/>
          <w:szCs w:val="36"/>
        </w:rPr>
        <w:t>regulaci používání zábavní pyrotechniky</w:t>
      </w:r>
    </w:p>
    <w:p w14:paraId="2BAE11BA" w14:textId="77777777" w:rsidR="00910EF8" w:rsidRPr="002D44A0" w:rsidRDefault="00910EF8" w:rsidP="00910EF8">
      <w:pPr>
        <w:jc w:val="center"/>
        <w:rPr>
          <w:rFonts w:ascii="Arial" w:hAnsi="Arial" w:cs="Arial"/>
        </w:rPr>
      </w:pPr>
    </w:p>
    <w:p w14:paraId="4FEACB96" w14:textId="501422E9" w:rsidR="00910EF8" w:rsidRPr="00B610C7" w:rsidRDefault="00910EF8" w:rsidP="00910EF8">
      <w:pPr>
        <w:pStyle w:val="Nzev"/>
      </w:pPr>
    </w:p>
    <w:p w14:paraId="7D910A1D" w14:textId="77777777" w:rsidR="00910EF8" w:rsidRDefault="00910EF8" w:rsidP="00910EF8">
      <w:pPr>
        <w:jc w:val="center"/>
      </w:pPr>
    </w:p>
    <w:p w14:paraId="403DE575" w14:textId="77777777" w:rsidR="00910EF8" w:rsidRDefault="00910EF8" w:rsidP="00910EF8">
      <w:pPr>
        <w:jc w:val="center"/>
      </w:pPr>
    </w:p>
    <w:p w14:paraId="21989B23" w14:textId="77777777" w:rsidR="00910EF8" w:rsidRDefault="00910EF8" w:rsidP="00910EF8">
      <w:pPr>
        <w:jc w:val="center"/>
      </w:pPr>
    </w:p>
    <w:p w14:paraId="76845B30" w14:textId="77777777" w:rsidR="00910EF8" w:rsidRDefault="00910EF8" w:rsidP="00910EF8">
      <w:pPr>
        <w:jc w:val="center"/>
      </w:pPr>
    </w:p>
    <w:p w14:paraId="4EAB3999" w14:textId="77777777" w:rsidR="00910EF8" w:rsidRDefault="00910EF8" w:rsidP="00910EF8">
      <w:pPr>
        <w:jc w:val="center"/>
      </w:pPr>
    </w:p>
    <w:p w14:paraId="19CD717C" w14:textId="674A71EC" w:rsidR="00910EF8" w:rsidRDefault="00910EF8" w:rsidP="00910EF8">
      <w:pPr>
        <w:jc w:val="center"/>
      </w:pPr>
    </w:p>
    <w:p w14:paraId="2E0145C6" w14:textId="01DE8B02" w:rsidR="00D22E8F" w:rsidRDefault="00D22E8F" w:rsidP="00910EF8">
      <w:pPr>
        <w:jc w:val="center"/>
      </w:pPr>
    </w:p>
    <w:p w14:paraId="5187898B" w14:textId="57B46DB7" w:rsidR="00D22E8F" w:rsidRDefault="00D22E8F" w:rsidP="00910EF8">
      <w:pPr>
        <w:jc w:val="center"/>
      </w:pPr>
    </w:p>
    <w:p w14:paraId="3FE1FC9E" w14:textId="77777777" w:rsidR="00D22E8F" w:rsidRDefault="00D22E8F" w:rsidP="00910EF8">
      <w:pPr>
        <w:jc w:val="center"/>
      </w:pPr>
    </w:p>
    <w:p w14:paraId="79875FC9" w14:textId="2DC6A407" w:rsidR="00910EF8" w:rsidRDefault="00910EF8" w:rsidP="00910EF8">
      <w:pPr>
        <w:jc w:val="center"/>
      </w:pPr>
    </w:p>
    <w:p w14:paraId="388F6BC6" w14:textId="71264C7D" w:rsidR="00E3720F" w:rsidRDefault="00E3720F" w:rsidP="00910EF8">
      <w:pPr>
        <w:jc w:val="center"/>
      </w:pPr>
    </w:p>
    <w:p w14:paraId="65515523" w14:textId="7C3C181F" w:rsidR="00E3720F" w:rsidRDefault="00E3720F" w:rsidP="00910EF8">
      <w:pPr>
        <w:jc w:val="center"/>
      </w:pPr>
    </w:p>
    <w:p w14:paraId="2876597F" w14:textId="5F5416E8" w:rsidR="00E3720F" w:rsidRDefault="00E3720F" w:rsidP="00910EF8">
      <w:pPr>
        <w:jc w:val="center"/>
      </w:pPr>
    </w:p>
    <w:p w14:paraId="37FF9DD8" w14:textId="64573FF5" w:rsidR="00E3720F" w:rsidRDefault="00E3720F" w:rsidP="00910EF8">
      <w:pPr>
        <w:jc w:val="center"/>
      </w:pPr>
    </w:p>
    <w:p w14:paraId="023D87B4" w14:textId="77777777" w:rsidR="00E3720F" w:rsidRDefault="00E3720F" w:rsidP="00910EF8">
      <w:pPr>
        <w:jc w:val="center"/>
      </w:pPr>
    </w:p>
    <w:p w14:paraId="4D452E0B" w14:textId="77777777" w:rsidR="004508F5" w:rsidRDefault="004508F5" w:rsidP="00910EF8">
      <w:pPr>
        <w:jc w:val="center"/>
      </w:pPr>
    </w:p>
    <w:p w14:paraId="597295A2" w14:textId="77777777" w:rsidR="00910EF8" w:rsidRDefault="00910EF8" w:rsidP="00910EF8">
      <w:pPr>
        <w:jc w:val="center"/>
      </w:pPr>
    </w:p>
    <w:p w14:paraId="1BE34C2F" w14:textId="77777777" w:rsidR="00910EF8" w:rsidRDefault="00910EF8" w:rsidP="00910EF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8"/>
        <w:gridCol w:w="4508"/>
      </w:tblGrid>
      <w:tr w:rsidR="00E97636" w:rsidRPr="002D44A0" w14:paraId="307EC2A9" w14:textId="77777777" w:rsidTr="00E97636">
        <w:trPr>
          <w:trHeight w:val="283"/>
        </w:trPr>
        <w:tc>
          <w:tcPr>
            <w:tcW w:w="2254" w:type="dxa"/>
          </w:tcPr>
          <w:p w14:paraId="79EE62DD" w14:textId="77777777" w:rsidR="00E97636" w:rsidRPr="002D44A0" w:rsidRDefault="00E97636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Číslo jednací</w:t>
            </w:r>
          </w:p>
        </w:tc>
        <w:tc>
          <w:tcPr>
            <w:tcW w:w="2254" w:type="dxa"/>
          </w:tcPr>
          <w:p w14:paraId="4953B68A" w14:textId="496699FE" w:rsidR="00E97636" w:rsidRPr="001647B3" w:rsidRDefault="00067325" w:rsidP="00A02F0C">
            <w:pPr>
              <w:rPr>
                <w:rFonts w:ascii="Arial" w:hAnsi="Arial" w:cs="Arial"/>
                <w:sz w:val="18"/>
                <w:szCs w:val="18"/>
              </w:rPr>
            </w:pPr>
            <w:r w:rsidRPr="00B733B3">
              <w:rPr>
                <w:rFonts w:ascii="Arial" w:hAnsi="Arial" w:cs="Arial"/>
                <w:sz w:val="18"/>
                <w:szCs w:val="18"/>
              </w:rPr>
              <w:t>106</w:t>
            </w:r>
            <w:r w:rsidR="0073250E" w:rsidRPr="00B733B3">
              <w:rPr>
                <w:rFonts w:ascii="Arial" w:hAnsi="Arial" w:cs="Arial"/>
                <w:sz w:val="18"/>
                <w:szCs w:val="18"/>
              </w:rPr>
              <w:t>56</w:t>
            </w:r>
            <w:r w:rsidR="00332053" w:rsidRPr="00B733B3">
              <w:rPr>
                <w:rFonts w:ascii="Arial" w:hAnsi="Arial" w:cs="Arial"/>
                <w:sz w:val="18"/>
                <w:szCs w:val="18"/>
              </w:rPr>
              <w:t>/</w:t>
            </w:r>
            <w:r w:rsidR="00066C5F" w:rsidRPr="00B733B3">
              <w:rPr>
                <w:rFonts w:ascii="Arial" w:hAnsi="Arial" w:cs="Arial"/>
                <w:sz w:val="18"/>
                <w:szCs w:val="18"/>
              </w:rPr>
              <w:t>202</w:t>
            </w:r>
            <w:r w:rsidR="00534434" w:rsidRPr="00B733B3">
              <w:rPr>
                <w:rFonts w:ascii="Arial" w:hAnsi="Arial" w:cs="Arial"/>
                <w:sz w:val="18"/>
                <w:szCs w:val="18"/>
              </w:rPr>
              <w:t>4</w:t>
            </w:r>
            <w:r w:rsidR="00066C5F" w:rsidRPr="00B733B3">
              <w:rPr>
                <w:rFonts w:ascii="Arial" w:hAnsi="Arial" w:cs="Arial"/>
                <w:sz w:val="18"/>
                <w:szCs w:val="18"/>
              </w:rPr>
              <w:t>/MULET/2000</w:t>
            </w:r>
          </w:p>
        </w:tc>
        <w:tc>
          <w:tcPr>
            <w:tcW w:w="4508" w:type="dxa"/>
          </w:tcPr>
          <w:p w14:paraId="1AE3CEBC" w14:textId="1D686613" w:rsidR="00E97636" w:rsidRPr="002D44A0" w:rsidRDefault="00E97636" w:rsidP="00066C5F">
            <w:pPr>
              <w:ind w:right="25"/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  <w:b/>
                <w:bCs/>
              </w:rPr>
              <w:t>Číslo usnesení</w:t>
            </w: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="00B733B3" w:rsidRPr="00B733B3">
              <w:rPr>
                <w:rFonts w:ascii="Arial" w:hAnsi="Arial" w:cs="Arial"/>
              </w:rPr>
              <w:t>249</w:t>
            </w:r>
            <w:r w:rsidR="004E0280" w:rsidRPr="00B733B3">
              <w:rPr>
                <w:rFonts w:ascii="Arial" w:hAnsi="Arial" w:cs="Arial"/>
              </w:rPr>
              <w:t>/</w:t>
            </w:r>
            <w:r w:rsidRPr="00B733B3">
              <w:rPr>
                <w:rFonts w:ascii="Arial" w:hAnsi="Arial" w:cs="Arial"/>
              </w:rPr>
              <w:t>20</w:t>
            </w:r>
            <w:r w:rsidR="00D22E8F" w:rsidRPr="00B733B3">
              <w:rPr>
                <w:rFonts w:ascii="Arial" w:hAnsi="Arial" w:cs="Arial"/>
              </w:rPr>
              <w:t>2</w:t>
            </w:r>
            <w:r w:rsidR="00534434" w:rsidRPr="00B733B3">
              <w:rPr>
                <w:rFonts w:ascii="Arial" w:hAnsi="Arial" w:cs="Arial"/>
              </w:rPr>
              <w:t>4</w:t>
            </w:r>
          </w:p>
        </w:tc>
      </w:tr>
    </w:tbl>
    <w:p w14:paraId="18BC776E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10EF8" w:rsidRPr="002D44A0" w14:paraId="347CCBB9" w14:textId="77777777" w:rsidTr="00066C5F">
        <w:tc>
          <w:tcPr>
            <w:tcW w:w="2254" w:type="dxa"/>
          </w:tcPr>
          <w:p w14:paraId="113E86FD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od:</w:t>
            </w:r>
          </w:p>
        </w:tc>
        <w:tc>
          <w:tcPr>
            <w:tcW w:w="2254" w:type="dxa"/>
          </w:tcPr>
          <w:p w14:paraId="26CD4B17" w14:textId="1513B2D6" w:rsidR="00910EF8" w:rsidRPr="002D44A0" w:rsidRDefault="00534434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103D3A"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254" w:type="dxa"/>
          </w:tcPr>
          <w:p w14:paraId="2CC66728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do:</w:t>
            </w:r>
          </w:p>
        </w:tc>
        <w:tc>
          <w:tcPr>
            <w:tcW w:w="2254" w:type="dxa"/>
          </w:tcPr>
          <w:p w14:paraId="52702D0A" w14:textId="77777777" w:rsidR="00910EF8" w:rsidRPr="002D44A0" w:rsidRDefault="00910EF8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odvolání</w:t>
            </w:r>
          </w:p>
        </w:tc>
      </w:tr>
      <w:tr w:rsidR="00910EF8" w:rsidRPr="002D44A0" w14:paraId="5DBA1E7E" w14:textId="77777777" w:rsidTr="00066C5F">
        <w:tc>
          <w:tcPr>
            <w:tcW w:w="2254" w:type="dxa"/>
          </w:tcPr>
          <w:p w14:paraId="32A0520C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Účinnost od:</w:t>
            </w:r>
          </w:p>
        </w:tc>
        <w:tc>
          <w:tcPr>
            <w:tcW w:w="2254" w:type="dxa"/>
          </w:tcPr>
          <w:p w14:paraId="4B786808" w14:textId="7A2D2BE1" w:rsidR="00910EF8" w:rsidRPr="002D44A0" w:rsidRDefault="00067325" w:rsidP="00A02F0C">
            <w:pPr>
              <w:rPr>
                <w:rFonts w:ascii="Arial" w:hAnsi="Arial" w:cs="Arial"/>
              </w:rPr>
            </w:pPr>
            <w:r w:rsidRPr="00B733B3">
              <w:rPr>
                <w:rFonts w:ascii="Arial" w:hAnsi="Arial" w:cs="Arial"/>
              </w:rPr>
              <w:t>2</w:t>
            </w:r>
            <w:r w:rsidR="00B733B3" w:rsidRPr="00B733B3">
              <w:rPr>
                <w:rFonts w:ascii="Arial" w:hAnsi="Arial" w:cs="Arial"/>
              </w:rPr>
              <w:t>8</w:t>
            </w:r>
            <w:r w:rsidRPr="00B733B3">
              <w:rPr>
                <w:rFonts w:ascii="Arial" w:hAnsi="Arial" w:cs="Arial"/>
              </w:rPr>
              <w:t xml:space="preserve">.12.2024 </w:t>
            </w:r>
          </w:p>
        </w:tc>
        <w:tc>
          <w:tcPr>
            <w:tcW w:w="2254" w:type="dxa"/>
          </w:tcPr>
          <w:p w14:paraId="653BD44B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34C35D6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</w:tr>
    </w:tbl>
    <w:p w14:paraId="4830BA1D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910EF8" w:rsidRPr="002D44A0" w14:paraId="196935A2" w14:textId="77777777" w:rsidTr="00A02F0C">
        <w:tc>
          <w:tcPr>
            <w:tcW w:w="2254" w:type="dxa"/>
            <w:vAlign w:val="center"/>
          </w:tcPr>
          <w:p w14:paraId="1060CB6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  <w:vAlign w:val="center"/>
          </w:tcPr>
          <w:p w14:paraId="6C689C63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Jméno</w:t>
            </w:r>
          </w:p>
        </w:tc>
        <w:tc>
          <w:tcPr>
            <w:tcW w:w="1380" w:type="dxa"/>
            <w:vAlign w:val="center"/>
          </w:tcPr>
          <w:p w14:paraId="04447DFA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Dne</w:t>
            </w:r>
          </w:p>
        </w:tc>
        <w:tc>
          <w:tcPr>
            <w:tcW w:w="2254" w:type="dxa"/>
            <w:vAlign w:val="center"/>
          </w:tcPr>
          <w:p w14:paraId="52A1849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910EF8" w:rsidRPr="002D44A0" w14:paraId="57A551B6" w14:textId="77777777" w:rsidTr="00A02F0C">
        <w:tc>
          <w:tcPr>
            <w:tcW w:w="2254" w:type="dxa"/>
          </w:tcPr>
          <w:p w14:paraId="1F9F1458" w14:textId="6FFA99F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Vypracoval</w:t>
            </w:r>
          </w:p>
        </w:tc>
        <w:tc>
          <w:tcPr>
            <w:tcW w:w="3128" w:type="dxa"/>
          </w:tcPr>
          <w:p w14:paraId="244285CB" w14:textId="77777777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Mgr. Kateřina Halbrštátová</w:t>
            </w:r>
          </w:p>
          <w:p w14:paraId="34DC3F6C" w14:textId="2717B4F4" w:rsidR="00D57F4D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tajemnice</w:t>
            </w:r>
          </w:p>
        </w:tc>
        <w:tc>
          <w:tcPr>
            <w:tcW w:w="1380" w:type="dxa"/>
            <w:vAlign w:val="center"/>
          </w:tcPr>
          <w:p w14:paraId="0079E8B5" w14:textId="133C884C" w:rsidR="00910EF8" w:rsidRPr="002D44A0" w:rsidRDefault="00534434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3250E">
              <w:rPr>
                <w:rFonts w:ascii="Arial" w:hAnsi="Arial" w:cs="Arial"/>
              </w:rPr>
              <w:t>9</w:t>
            </w:r>
            <w:r w:rsidR="00103D3A" w:rsidRPr="000F6BD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11</w:t>
            </w:r>
            <w:r w:rsidR="00103D3A" w:rsidRPr="000F6BD7">
              <w:rPr>
                <w:rFonts w:ascii="Arial" w:hAnsi="Arial" w:cs="Arial"/>
              </w:rPr>
              <w:t>.20</w:t>
            </w:r>
            <w:r w:rsidR="00103D3A" w:rsidRPr="002D44A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254" w:type="dxa"/>
            <w:vAlign w:val="center"/>
          </w:tcPr>
          <w:p w14:paraId="5FE10C64" w14:textId="3F70BCEA" w:rsidR="00910EF8" w:rsidRPr="002D44A0" w:rsidRDefault="00B733B3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r.</w:t>
            </w:r>
          </w:p>
        </w:tc>
      </w:tr>
      <w:tr w:rsidR="00910EF8" w:rsidRPr="002D44A0" w14:paraId="5515AEF3" w14:textId="77777777" w:rsidTr="00103D3A">
        <w:trPr>
          <w:trHeight w:val="350"/>
        </w:trPr>
        <w:tc>
          <w:tcPr>
            <w:tcW w:w="2254" w:type="dxa"/>
          </w:tcPr>
          <w:p w14:paraId="4AC11E92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Schválil</w:t>
            </w:r>
          </w:p>
          <w:p w14:paraId="6DBE96E9" w14:textId="16C7C8D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</w:tcPr>
          <w:p w14:paraId="5F90F726" w14:textId="5581196D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 xml:space="preserve">Zastupitelstvo města </w:t>
            </w:r>
          </w:p>
        </w:tc>
        <w:tc>
          <w:tcPr>
            <w:tcW w:w="1380" w:type="dxa"/>
            <w:vAlign w:val="center"/>
          </w:tcPr>
          <w:p w14:paraId="57665CE5" w14:textId="7452F2AA" w:rsidR="00910EF8" w:rsidRPr="002D44A0" w:rsidRDefault="00534434" w:rsidP="00103D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103D3A"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254" w:type="dxa"/>
            <w:vAlign w:val="center"/>
          </w:tcPr>
          <w:p w14:paraId="0D06B335" w14:textId="77777777" w:rsidR="00910EF8" w:rsidRPr="002D44A0" w:rsidRDefault="00910EF8" w:rsidP="00A02F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BE5910C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p w14:paraId="5AE96530" w14:textId="46DBC7BE" w:rsidR="00910EF8" w:rsidRDefault="00910EF8"/>
    <w:p w14:paraId="1F75495E" w14:textId="633EAEC2" w:rsidR="00E3720F" w:rsidRDefault="00E3720F" w:rsidP="00E3720F">
      <w:pPr>
        <w:spacing w:after="60" w:line="264" w:lineRule="auto"/>
        <w:jc w:val="both"/>
        <w:rPr>
          <w:rFonts w:ascii="Arial" w:hAnsi="Arial" w:cs="Arial"/>
        </w:rPr>
      </w:pPr>
      <w:r w:rsidRPr="00C16DF6">
        <w:rPr>
          <w:rFonts w:ascii="Arial" w:hAnsi="Arial" w:cs="Arial"/>
        </w:rPr>
        <w:lastRenderedPageBreak/>
        <w:t xml:space="preserve">Zastupitelstvo města Letohrad se na svém zasedání dne </w:t>
      </w:r>
      <w:r w:rsidR="004345A8">
        <w:rPr>
          <w:rFonts w:ascii="Arial" w:hAnsi="Arial" w:cs="Arial"/>
        </w:rPr>
        <w:t>09</w:t>
      </w:r>
      <w:r>
        <w:rPr>
          <w:rFonts w:ascii="Arial" w:hAnsi="Arial" w:cs="Arial"/>
        </w:rPr>
        <w:t>.</w:t>
      </w:r>
      <w:r w:rsidR="004345A8">
        <w:rPr>
          <w:rFonts w:ascii="Arial" w:hAnsi="Arial" w:cs="Arial"/>
        </w:rPr>
        <w:t>12</w:t>
      </w:r>
      <w:r>
        <w:rPr>
          <w:rFonts w:ascii="Arial" w:hAnsi="Arial" w:cs="Arial"/>
        </w:rPr>
        <w:t>.202</w:t>
      </w:r>
      <w:r w:rsidR="004345A8">
        <w:rPr>
          <w:rFonts w:ascii="Arial" w:hAnsi="Arial" w:cs="Arial"/>
        </w:rPr>
        <w:t>4</w:t>
      </w:r>
      <w:r w:rsidRPr="00C16DF6">
        <w:rPr>
          <w:rFonts w:ascii="Arial" w:hAnsi="Arial" w:cs="Arial"/>
        </w:rPr>
        <w:t xml:space="preserve"> usnesením č</w:t>
      </w:r>
      <w:r>
        <w:rPr>
          <w:rFonts w:ascii="Arial" w:hAnsi="Arial" w:cs="Arial"/>
        </w:rPr>
        <w:t xml:space="preserve">íslo </w:t>
      </w:r>
      <w:r w:rsidR="00B733B3">
        <w:rPr>
          <w:rFonts w:ascii="Arial" w:hAnsi="Arial" w:cs="Arial"/>
        </w:rPr>
        <w:t>249</w:t>
      </w:r>
      <w:r w:rsidR="004E0280" w:rsidRPr="00B733B3">
        <w:rPr>
          <w:rFonts w:ascii="Arial" w:hAnsi="Arial" w:cs="Arial"/>
        </w:rPr>
        <w:t>/</w:t>
      </w:r>
      <w:r w:rsidRPr="00B733B3">
        <w:rPr>
          <w:rFonts w:ascii="Arial" w:hAnsi="Arial" w:cs="Arial"/>
        </w:rPr>
        <w:t>202</w:t>
      </w:r>
      <w:r w:rsidR="004345A8" w:rsidRPr="00B733B3">
        <w:rPr>
          <w:rFonts w:ascii="Arial" w:hAnsi="Arial" w:cs="Arial"/>
        </w:rPr>
        <w:t>4</w:t>
      </w:r>
      <w:r w:rsidRPr="00B733B3">
        <w:rPr>
          <w:rFonts w:ascii="Arial" w:hAnsi="Arial" w:cs="Arial"/>
        </w:rPr>
        <w:t xml:space="preserve"> </w:t>
      </w:r>
      <w:r w:rsidRPr="007A3360">
        <w:rPr>
          <w:rFonts w:ascii="Arial" w:hAnsi="Arial" w:cs="Arial"/>
        </w:rPr>
        <w:t>usneslo</w:t>
      </w:r>
      <w:r w:rsidRPr="00C16DF6">
        <w:rPr>
          <w:rFonts w:ascii="Arial" w:hAnsi="Arial" w:cs="Arial"/>
        </w:rPr>
        <w:t xml:space="preserve"> vydat na základě ustanovení § 10 písm. </w:t>
      </w:r>
      <w:r w:rsidR="00F4335B">
        <w:rPr>
          <w:rFonts w:ascii="Arial" w:hAnsi="Arial" w:cs="Arial"/>
        </w:rPr>
        <w:t>a</w:t>
      </w:r>
      <w:r w:rsidRPr="00C16DF6">
        <w:rPr>
          <w:rFonts w:ascii="Arial" w:hAnsi="Arial" w:cs="Arial"/>
        </w:rPr>
        <w:t>) a ustanovení § 84 odst. 2 písm. h) zákona č. 128/2000 Sb., o obcích (obecní zřízení), ve znění pozdějších předpisů</w:t>
      </w:r>
      <w:r w:rsidR="00F4335B">
        <w:rPr>
          <w:rFonts w:ascii="Arial" w:hAnsi="Arial" w:cs="Arial"/>
        </w:rPr>
        <w:t xml:space="preserve">, </w:t>
      </w:r>
      <w:r w:rsidRPr="00C16DF6">
        <w:rPr>
          <w:rFonts w:ascii="Arial" w:hAnsi="Arial" w:cs="Arial"/>
        </w:rPr>
        <w:t xml:space="preserve">tuto obecně závaznou vyhlášku (dále jen „vyhláška“): </w:t>
      </w:r>
    </w:p>
    <w:p w14:paraId="408B9FF2" w14:textId="77777777" w:rsidR="007F1B70" w:rsidRDefault="007F1B70" w:rsidP="00E3720F">
      <w:pPr>
        <w:spacing w:after="60" w:line="264" w:lineRule="auto"/>
        <w:jc w:val="both"/>
        <w:rPr>
          <w:rFonts w:ascii="Arial" w:hAnsi="Arial" w:cs="Arial"/>
        </w:rPr>
      </w:pPr>
    </w:p>
    <w:p w14:paraId="58013DF1" w14:textId="77777777" w:rsidR="007F1B70" w:rsidRPr="00C16DF6" w:rsidRDefault="007F1B70" w:rsidP="00E3720F">
      <w:pPr>
        <w:spacing w:after="60" w:line="264" w:lineRule="auto"/>
        <w:jc w:val="both"/>
        <w:rPr>
          <w:rFonts w:ascii="Arial" w:hAnsi="Arial" w:cs="Arial"/>
        </w:rPr>
      </w:pPr>
    </w:p>
    <w:p w14:paraId="1A41FF50" w14:textId="77777777" w:rsidR="007F1B70" w:rsidRPr="00840170" w:rsidRDefault="007F1B70" w:rsidP="007F1B70">
      <w:pPr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>Čl.1</w:t>
      </w:r>
    </w:p>
    <w:p w14:paraId="70EC5F13" w14:textId="77777777" w:rsidR="007F1B70" w:rsidRPr="00840170" w:rsidRDefault="007F1B70" w:rsidP="007F1B70">
      <w:pPr>
        <w:spacing w:after="120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>Předmět a cíl</w:t>
      </w:r>
    </w:p>
    <w:p w14:paraId="370852E4" w14:textId="77777777" w:rsidR="007F1B70" w:rsidRPr="00840170" w:rsidRDefault="007F1B70" w:rsidP="007F1B70">
      <w:pPr>
        <w:pStyle w:val="Odstavecseseznamem"/>
        <w:numPr>
          <w:ilvl w:val="0"/>
          <w:numId w:val="5"/>
        </w:numPr>
        <w:spacing w:after="120" w:line="288" w:lineRule="auto"/>
        <w:ind w:left="357" w:hanging="357"/>
        <w:contextualSpacing w:val="0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 xml:space="preserve">Předmětem této obecně závazné vyhlášky je zákaz používání zábavní pyrotechniky, neboť se jedná o činnost, která by mohla narušit veřejný pořádek v obci nebo být </w:t>
      </w:r>
      <w:r w:rsidRPr="00840170">
        <w:rPr>
          <w:rFonts w:ascii="Arial" w:hAnsi="Arial" w:cs="Arial"/>
        </w:rPr>
        <w:br/>
        <w:t>v rozporu s dobrými mravy, ochranou bezpečnosti, zdraví a majetku.</w:t>
      </w:r>
    </w:p>
    <w:p w14:paraId="5560B963" w14:textId="77777777" w:rsidR="007F1B70" w:rsidRPr="00840170" w:rsidRDefault="007F1B70" w:rsidP="007F1B70">
      <w:pPr>
        <w:pStyle w:val="Odstavecseseznamem"/>
        <w:numPr>
          <w:ilvl w:val="0"/>
          <w:numId w:val="5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>Cílem této obecně závazné vyhlášky je vytvoření opatření směřujících k ochraně před hlukem, znečištěním a záblesky, které způsobuje užívání zábavní pyrotechniky, zabezpečení místních záležitostí jako stavu, který umožňuje pokojné soužití občanů i návštěvníků města, vytváření příznivých podmínek pro život ve městě a vytváření estetického vzhledu města.</w:t>
      </w:r>
    </w:p>
    <w:p w14:paraId="7AB4EC85" w14:textId="77777777" w:rsidR="007F1B70" w:rsidRDefault="007F1B70" w:rsidP="007F1B70">
      <w:pPr>
        <w:spacing w:after="120"/>
        <w:rPr>
          <w:rFonts w:ascii="Arial" w:hAnsi="Arial" w:cs="Arial"/>
          <w:sz w:val="10"/>
          <w:szCs w:val="10"/>
        </w:rPr>
      </w:pPr>
    </w:p>
    <w:p w14:paraId="4A5462AD" w14:textId="77777777" w:rsidR="007F1B70" w:rsidRPr="00840170" w:rsidRDefault="007F1B70" w:rsidP="007F1B70">
      <w:pPr>
        <w:spacing w:after="120"/>
        <w:rPr>
          <w:rFonts w:ascii="Arial" w:hAnsi="Arial" w:cs="Arial"/>
          <w:sz w:val="10"/>
          <w:szCs w:val="10"/>
        </w:rPr>
      </w:pPr>
    </w:p>
    <w:p w14:paraId="09E29731" w14:textId="77777777" w:rsidR="007F1B70" w:rsidRPr="00840170" w:rsidRDefault="007F1B70" w:rsidP="007F1B70">
      <w:pPr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>Čl. 2</w:t>
      </w:r>
    </w:p>
    <w:p w14:paraId="54CEE36E" w14:textId="77777777" w:rsidR="007F1B70" w:rsidRPr="00840170" w:rsidRDefault="007F1B70" w:rsidP="007F1B70">
      <w:pPr>
        <w:spacing w:after="120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 xml:space="preserve">Používání zábavní pyrotechniky </w:t>
      </w:r>
    </w:p>
    <w:p w14:paraId="1FF7C862" w14:textId="77777777" w:rsidR="007F1B70" w:rsidRPr="00840170" w:rsidRDefault="007F1B70" w:rsidP="007F1B70">
      <w:pPr>
        <w:pStyle w:val="Odstavecseseznamem"/>
        <w:numPr>
          <w:ilvl w:val="0"/>
          <w:numId w:val="6"/>
        </w:numPr>
        <w:spacing w:after="120" w:line="288" w:lineRule="auto"/>
        <w:ind w:left="357" w:hanging="357"/>
        <w:contextualSpacing w:val="0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 xml:space="preserve">Používání zábavní </w:t>
      </w:r>
      <w:r w:rsidRPr="00840170">
        <w:rPr>
          <w:rFonts w:ascii="Arial" w:hAnsi="Arial" w:cs="Arial"/>
          <w:bCs/>
          <w:iCs/>
        </w:rPr>
        <w:t>pyrotechniky</w:t>
      </w:r>
      <w:r w:rsidRPr="00840170">
        <w:rPr>
          <w:rStyle w:val="Znakapoznpodarou"/>
          <w:rFonts w:ascii="Arial" w:hAnsi="Arial" w:cs="Arial"/>
          <w:bCs/>
          <w:iCs/>
        </w:rPr>
        <w:footnoteReference w:id="1"/>
      </w:r>
      <w:r w:rsidRPr="00840170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mimo </w:t>
      </w:r>
      <w:r>
        <w:rPr>
          <w:rFonts w:ascii="Arial" w:hAnsi="Arial" w:cs="Arial"/>
        </w:rPr>
        <w:t>zábavní pyrotechniku kategorie F1</w:t>
      </w:r>
      <w:r w:rsidRPr="00840170">
        <w:rPr>
          <w:rStyle w:val="Znakapoznpodarou"/>
          <w:rFonts w:ascii="Arial" w:hAnsi="Arial" w:cs="Arial"/>
          <w:bCs/>
          <w:iCs/>
        </w:rPr>
        <w:footnoteReference w:id="2"/>
      </w:r>
      <w:r>
        <w:rPr>
          <w:rFonts w:ascii="Arial" w:hAnsi="Arial" w:cs="Arial"/>
        </w:rPr>
        <w:t xml:space="preserve"> je </w:t>
      </w:r>
      <w:r w:rsidRPr="00840170">
        <w:rPr>
          <w:rFonts w:ascii="Arial" w:hAnsi="Arial" w:cs="Arial"/>
        </w:rPr>
        <w:t>na veřejných prostranstvích zakázáno s výjimkami stanovenými v odst. 2.</w:t>
      </w:r>
    </w:p>
    <w:p w14:paraId="7FCF0DC5" w14:textId="77777777" w:rsidR="007F1B70" w:rsidRDefault="007F1B70" w:rsidP="007F1B70">
      <w:pPr>
        <w:pStyle w:val="Odstavecseseznamem"/>
        <w:numPr>
          <w:ilvl w:val="0"/>
          <w:numId w:val="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>Používání zábavní pyrotechniky je dovoleno:</w:t>
      </w:r>
    </w:p>
    <w:p w14:paraId="45504B48" w14:textId="1B7B9BC0" w:rsidR="007F1B70" w:rsidRPr="00840170" w:rsidRDefault="007F1B70" w:rsidP="007F1B70">
      <w:pPr>
        <w:pStyle w:val="Odstavecseseznamem"/>
        <w:numPr>
          <w:ilvl w:val="0"/>
          <w:numId w:val="7"/>
        </w:numPr>
        <w:spacing w:after="120" w:line="288" w:lineRule="auto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>dne 31. prosince od 1</w:t>
      </w:r>
      <w:r w:rsidR="009B2C2F">
        <w:rPr>
          <w:rFonts w:ascii="Arial" w:hAnsi="Arial" w:cs="Arial"/>
        </w:rPr>
        <w:t>6</w:t>
      </w:r>
      <w:r w:rsidRPr="00840170">
        <w:rPr>
          <w:rFonts w:ascii="Arial" w:hAnsi="Arial" w:cs="Arial"/>
        </w:rPr>
        <w:t>.00 hodin do dne 1. ledna do 0</w:t>
      </w:r>
      <w:r w:rsidR="0073250E">
        <w:rPr>
          <w:rFonts w:ascii="Arial" w:hAnsi="Arial" w:cs="Arial"/>
        </w:rPr>
        <w:t>2</w:t>
      </w:r>
      <w:r w:rsidRPr="00840170">
        <w:rPr>
          <w:rFonts w:ascii="Arial" w:hAnsi="Arial" w:cs="Arial"/>
        </w:rPr>
        <w:t>.00 hodin</w:t>
      </w:r>
    </w:p>
    <w:p w14:paraId="3464E7CB" w14:textId="77777777" w:rsidR="007F1B70" w:rsidRPr="00840170" w:rsidRDefault="007F1B70" w:rsidP="007F1B70">
      <w:pPr>
        <w:pStyle w:val="Odstavecseseznamem"/>
        <w:spacing w:after="120" w:line="288" w:lineRule="auto"/>
        <w:jc w:val="both"/>
        <w:rPr>
          <w:rFonts w:ascii="Arial" w:hAnsi="Arial" w:cs="Arial"/>
          <w:sz w:val="8"/>
          <w:szCs w:val="8"/>
        </w:rPr>
      </w:pPr>
    </w:p>
    <w:p w14:paraId="1E1D1A09" w14:textId="51120127" w:rsidR="007F1B70" w:rsidRPr="00840170" w:rsidRDefault="007F1B70" w:rsidP="007F1B70">
      <w:pPr>
        <w:pStyle w:val="Odstavecseseznamem"/>
        <w:numPr>
          <w:ilvl w:val="0"/>
          <w:numId w:val="7"/>
        </w:numPr>
        <w:spacing w:before="120" w:after="120" w:line="288" w:lineRule="auto"/>
        <w:ind w:left="714" w:hanging="357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 xml:space="preserve">v době konání tradiční </w:t>
      </w:r>
      <w:r>
        <w:rPr>
          <w:rFonts w:ascii="Arial" w:hAnsi="Arial" w:cs="Arial"/>
        </w:rPr>
        <w:t xml:space="preserve">Kopečkové </w:t>
      </w:r>
      <w:r w:rsidRPr="00840170">
        <w:rPr>
          <w:rFonts w:ascii="Arial" w:hAnsi="Arial" w:cs="Arial"/>
        </w:rPr>
        <w:t>pouti v sobotu od 2</w:t>
      </w:r>
      <w:r>
        <w:rPr>
          <w:rFonts w:ascii="Arial" w:hAnsi="Arial" w:cs="Arial"/>
        </w:rPr>
        <w:t>1</w:t>
      </w:r>
      <w:r w:rsidRPr="00840170">
        <w:rPr>
          <w:rFonts w:ascii="Arial" w:hAnsi="Arial" w:cs="Arial"/>
        </w:rPr>
        <w:t>.00 hodin do </w:t>
      </w:r>
      <w:r w:rsidR="0073250E">
        <w:rPr>
          <w:rFonts w:ascii="Arial" w:hAnsi="Arial" w:cs="Arial"/>
        </w:rPr>
        <w:t>22</w:t>
      </w:r>
      <w:r w:rsidRPr="00840170">
        <w:rPr>
          <w:rFonts w:ascii="Arial" w:hAnsi="Arial" w:cs="Arial"/>
        </w:rPr>
        <w:t>.00 hodin.</w:t>
      </w:r>
    </w:p>
    <w:p w14:paraId="0CBDEF90" w14:textId="77777777" w:rsidR="007F1B70" w:rsidRDefault="007F1B70" w:rsidP="007F1B70">
      <w:pPr>
        <w:spacing w:after="120"/>
        <w:jc w:val="both"/>
        <w:rPr>
          <w:rFonts w:ascii="Arial" w:hAnsi="Arial" w:cs="Arial"/>
          <w:sz w:val="12"/>
          <w:szCs w:val="12"/>
        </w:rPr>
      </w:pPr>
    </w:p>
    <w:p w14:paraId="003EF17C" w14:textId="77777777" w:rsidR="007F1B70" w:rsidRDefault="007F1B70" w:rsidP="007F1B70">
      <w:pPr>
        <w:spacing w:after="120"/>
        <w:jc w:val="both"/>
        <w:rPr>
          <w:rFonts w:ascii="Arial" w:hAnsi="Arial" w:cs="Arial"/>
          <w:sz w:val="12"/>
          <w:szCs w:val="12"/>
        </w:rPr>
      </w:pPr>
    </w:p>
    <w:p w14:paraId="6D9C117F" w14:textId="77777777" w:rsidR="007F1B70" w:rsidRPr="00840170" w:rsidRDefault="007F1B70" w:rsidP="007F1B70">
      <w:pPr>
        <w:spacing w:after="120"/>
        <w:jc w:val="both"/>
        <w:rPr>
          <w:rFonts w:ascii="Arial" w:hAnsi="Arial" w:cs="Arial"/>
          <w:sz w:val="12"/>
          <w:szCs w:val="12"/>
        </w:rPr>
      </w:pPr>
    </w:p>
    <w:p w14:paraId="17581918" w14:textId="77777777" w:rsidR="007F1B70" w:rsidRPr="00840170" w:rsidRDefault="007F1B70" w:rsidP="007F1B70">
      <w:pPr>
        <w:spacing w:before="120" w:line="288" w:lineRule="auto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>Čl. 3</w:t>
      </w:r>
    </w:p>
    <w:p w14:paraId="29C76D2F" w14:textId="77777777" w:rsidR="007F1B70" w:rsidRPr="00840170" w:rsidRDefault="007F1B70" w:rsidP="007F1B70">
      <w:pPr>
        <w:spacing w:after="120" w:line="288" w:lineRule="auto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>Zrušovací ustanovení</w:t>
      </w:r>
    </w:p>
    <w:p w14:paraId="62B47824" w14:textId="3E63344B" w:rsidR="007F1B70" w:rsidRPr="00840170" w:rsidRDefault="007F1B70" w:rsidP="007F1B70">
      <w:pPr>
        <w:spacing w:before="120" w:line="288" w:lineRule="auto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 xml:space="preserve">Touto </w:t>
      </w:r>
      <w:r>
        <w:rPr>
          <w:rFonts w:ascii="Arial" w:hAnsi="Arial" w:cs="Arial"/>
        </w:rPr>
        <w:t xml:space="preserve">obecně závaznou </w:t>
      </w:r>
      <w:r w:rsidRPr="00840170">
        <w:rPr>
          <w:rFonts w:ascii="Arial" w:hAnsi="Arial" w:cs="Arial"/>
        </w:rPr>
        <w:t xml:space="preserve">vyhláškou se ruší obecně závazná vyhláška č. </w:t>
      </w:r>
      <w:r>
        <w:rPr>
          <w:rFonts w:ascii="Arial" w:hAnsi="Arial" w:cs="Arial"/>
        </w:rPr>
        <w:t>7</w:t>
      </w:r>
      <w:r w:rsidRPr="00840170">
        <w:rPr>
          <w:rFonts w:ascii="Arial" w:hAnsi="Arial" w:cs="Arial"/>
        </w:rPr>
        <w:t>/20</w:t>
      </w:r>
      <w:r>
        <w:rPr>
          <w:rFonts w:ascii="Arial" w:hAnsi="Arial" w:cs="Arial"/>
        </w:rPr>
        <w:t>13</w:t>
      </w:r>
      <w:r w:rsidRPr="0084017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 zabezpečení místních záležitostí veřejného pořádku na veřejných prostranstvích, kterou se reguluje užívání zábavní pyrotechniky</w:t>
      </w:r>
      <w:r w:rsidRPr="00840170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18.12.</w:t>
      </w:r>
      <w:r w:rsidRPr="00840170">
        <w:rPr>
          <w:rFonts w:ascii="Arial" w:hAnsi="Arial" w:cs="Arial"/>
        </w:rPr>
        <w:t>20</w:t>
      </w:r>
      <w:r>
        <w:rPr>
          <w:rFonts w:ascii="Arial" w:hAnsi="Arial" w:cs="Arial"/>
        </w:rPr>
        <w:t>13</w:t>
      </w:r>
      <w:r w:rsidRPr="00840170">
        <w:rPr>
          <w:rFonts w:ascii="Arial" w:hAnsi="Arial" w:cs="Arial"/>
        </w:rPr>
        <w:t>.</w:t>
      </w:r>
    </w:p>
    <w:p w14:paraId="4071F5A3" w14:textId="77777777" w:rsidR="007F1B70" w:rsidRDefault="007F1B70" w:rsidP="007F1B70">
      <w:pPr>
        <w:spacing w:before="120" w:line="288" w:lineRule="auto"/>
        <w:jc w:val="both"/>
        <w:rPr>
          <w:rFonts w:ascii="Arial" w:hAnsi="Arial" w:cs="Arial"/>
        </w:rPr>
      </w:pPr>
    </w:p>
    <w:p w14:paraId="6EE95204" w14:textId="77777777" w:rsidR="007F1B70" w:rsidRDefault="007F1B70" w:rsidP="007F1B70">
      <w:pPr>
        <w:spacing w:before="120" w:line="288" w:lineRule="auto"/>
        <w:jc w:val="both"/>
        <w:rPr>
          <w:rFonts w:ascii="Arial" w:hAnsi="Arial" w:cs="Arial"/>
        </w:rPr>
      </w:pPr>
    </w:p>
    <w:p w14:paraId="675370CB" w14:textId="77777777" w:rsidR="007F1B70" w:rsidRDefault="007F1B70" w:rsidP="007F1B70">
      <w:pPr>
        <w:spacing w:before="120" w:line="288" w:lineRule="auto"/>
        <w:jc w:val="both"/>
        <w:rPr>
          <w:rFonts w:ascii="Arial" w:hAnsi="Arial" w:cs="Arial"/>
        </w:rPr>
      </w:pPr>
    </w:p>
    <w:p w14:paraId="346E1D93" w14:textId="77777777" w:rsidR="007F1B70" w:rsidRDefault="007F1B70" w:rsidP="007F1B70">
      <w:pPr>
        <w:spacing w:before="120" w:line="288" w:lineRule="auto"/>
        <w:jc w:val="both"/>
        <w:rPr>
          <w:rFonts w:ascii="Arial" w:hAnsi="Arial" w:cs="Arial"/>
        </w:rPr>
      </w:pPr>
    </w:p>
    <w:p w14:paraId="78783069" w14:textId="77777777" w:rsidR="007F1B70" w:rsidRPr="00840170" w:rsidRDefault="007F1B70" w:rsidP="007F1B70">
      <w:pPr>
        <w:spacing w:before="120" w:line="288" w:lineRule="auto"/>
        <w:jc w:val="both"/>
        <w:rPr>
          <w:rFonts w:ascii="Arial" w:hAnsi="Arial" w:cs="Arial"/>
        </w:rPr>
      </w:pPr>
    </w:p>
    <w:p w14:paraId="07FC6190" w14:textId="77777777" w:rsidR="007F1B70" w:rsidRPr="00840170" w:rsidRDefault="007F1B70" w:rsidP="007F1B70">
      <w:pPr>
        <w:spacing w:line="288" w:lineRule="auto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>Čl. 4</w:t>
      </w:r>
    </w:p>
    <w:p w14:paraId="78377965" w14:textId="77777777" w:rsidR="007F1B70" w:rsidRPr="00840170" w:rsidRDefault="007F1B70" w:rsidP="007F1B70">
      <w:pPr>
        <w:spacing w:after="120" w:line="288" w:lineRule="auto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>Účinnost</w:t>
      </w:r>
    </w:p>
    <w:p w14:paraId="03391EB7" w14:textId="77777777" w:rsidR="007F1B70" w:rsidRPr="00840170" w:rsidRDefault="007F1B70" w:rsidP="007F1B70">
      <w:pPr>
        <w:spacing w:line="288" w:lineRule="auto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415C123F" w14:textId="77777777" w:rsidR="007F1B70" w:rsidRPr="00840170" w:rsidRDefault="007F1B70" w:rsidP="007F1B70">
      <w:pPr>
        <w:spacing w:before="120" w:line="288" w:lineRule="auto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 xml:space="preserve"> </w:t>
      </w:r>
    </w:p>
    <w:p w14:paraId="6DF52D15" w14:textId="77777777" w:rsidR="00E3720F" w:rsidRPr="00050EC0" w:rsidRDefault="00E3720F" w:rsidP="00E3720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1CF8280" w14:textId="77777777" w:rsidR="00E3720F" w:rsidRDefault="00E3720F" w:rsidP="00E3720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40CE5CB7" w14:textId="77777777" w:rsidR="00E3720F" w:rsidRPr="00050EC0" w:rsidRDefault="00E3720F" w:rsidP="00E3720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47C7A7D4" w14:textId="77777777" w:rsidR="00E3720F" w:rsidRPr="00F62A7E" w:rsidRDefault="00E3720F" w:rsidP="00E3720F">
      <w:pPr>
        <w:jc w:val="both"/>
        <w:rPr>
          <w:rFonts w:ascii="Arial" w:hAnsi="Arial" w:cs="Arial"/>
        </w:rPr>
      </w:pPr>
      <w:r w:rsidRPr="00050EC0">
        <w:rPr>
          <w:rFonts w:ascii="Arial" w:hAnsi="Arial" w:cs="Arial"/>
          <w:i/>
        </w:rPr>
        <w:tab/>
      </w:r>
    </w:p>
    <w:p w14:paraId="443DEAD1" w14:textId="4984EE24" w:rsidR="00E3720F" w:rsidRDefault="00E3720F" w:rsidP="00E66FA9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66FA9" w:rsidRPr="00E66FA9">
        <w:rPr>
          <w:rFonts w:ascii="Arial" w:hAnsi="Arial" w:cs="Arial"/>
        </w:rPr>
        <w:t>Petr Fiala</w:t>
      </w:r>
      <w:r w:rsidR="00B733B3">
        <w:rPr>
          <w:rFonts w:ascii="Arial" w:hAnsi="Arial" w:cs="Arial"/>
        </w:rPr>
        <w:t xml:space="preserve"> v. r.</w:t>
      </w:r>
      <w:r w:rsidR="00E66FA9" w:rsidRPr="00E66FA9">
        <w:rPr>
          <w:rFonts w:ascii="Arial" w:hAnsi="Arial" w:cs="Arial"/>
        </w:rPr>
        <w:tab/>
        <w:t>Bc. Jiří Chalupník</w:t>
      </w:r>
      <w:r w:rsidR="00B733B3">
        <w:rPr>
          <w:rFonts w:ascii="Arial" w:hAnsi="Arial" w:cs="Arial"/>
        </w:rPr>
        <w:t xml:space="preserve"> v. r.</w:t>
      </w:r>
      <w:r w:rsidR="00E66FA9" w:rsidRPr="00E66FA9">
        <w:rPr>
          <w:rFonts w:ascii="Arial" w:hAnsi="Arial" w:cs="Arial"/>
        </w:rPr>
        <w:tab/>
      </w:r>
      <w:r w:rsidR="00E66FA9" w:rsidRPr="00E66FA9">
        <w:rPr>
          <w:rFonts w:ascii="Arial" w:hAnsi="Arial" w:cs="Arial"/>
        </w:rPr>
        <w:tab/>
        <w:t>starosta</w:t>
      </w:r>
      <w:r w:rsidR="00E66FA9" w:rsidRPr="00E66FA9">
        <w:rPr>
          <w:rFonts w:ascii="Arial" w:hAnsi="Arial" w:cs="Arial"/>
        </w:rPr>
        <w:tab/>
        <w:t>1. místostarosta</w:t>
      </w:r>
    </w:p>
    <w:p w14:paraId="166619FD" w14:textId="77777777" w:rsidR="00E3720F" w:rsidRDefault="00E3720F" w:rsidP="00E3720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5FFAC04" w14:textId="77777777" w:rsidR="00E3720F" w:rsidRDefault="00E3720F" w:rsidP="00E3720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07C5BED" w14:textId="77777777" w:rsidR="002B64CF" w:rsidRPr="0017365D" w:rsidRDefault="002B64CF" w:rsidP="002B64C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6DB13A90" w14:textId="5C53ED44" w:rsidR="00910EF8" w:rsidRPr="00F62A7E" w:rsidRDefault="00910EF8" w:rsidP="00910EF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56CDA33B" w14:textId="77777777" w:rsidR="00910EF8" w:rsidRPr="0017365D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sectPr w:rsidR="00910EF8" w:rsidRPr="00173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7B411" w14:textId="77777777" w:rsidR="00910EF8" w:rsidRDefault="00910EF8" w:rsidP="00910EF8">
      <w:r>
        <w:separator/>
      </w:r>
    </w:p>
  </w:endnote>
  <w:endnote w:type="continuationSeparator" w:id="0">
    <w:p w14:paraId="1BB40262" w14:textId="77777777" w:rsidR="00910EF8" w:rsidRDefault="00910EF8" w:rsidP="0091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D083B" w14:textId="77777777" w:rsidR="00910EF8" w:rsidRDefault="00910EF8" w:rsidP="00910EF8">
      <w:r>
        <w:separator/>
      </w:r>
    </w:p>
  </w:footnote>
  <w:footnote w:type="continuationSeparator" w:id="0">
    <w:p w14:paraId="24CC8408" w14:textId="77777777" w:rsidR="00910EF8" w:rsidRDefault="00910EF8" w:rsidP="00910EF8">
      <w:r>
        <w:continuationSeparator/>
      </w:r>
    </w:p>
  </w:footnote>
  <w:footnote w:id="1">
    <w:p w14:paraId="0434C479" w14:textId="77777777" w:rsidR="007F1B70" w:rsidRDefault="007F1B70" w:rsidP="007F1B7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3 písm. b) zákona č. 206/2015 Sb., o pyrotechnických výrobcích a zacházení s nimi a o změně některých zákonů (zákon o pyrotechnice), ve znění pozdějších předpisů</w:t>
      </w:r>
    </w:p>
    <w:p w14:paraId="7762084E" w14:textId="77777777" w:rsidR="007F1B70" w:rsidRPr="0052178C" w:rsidRDefault="007F1B70" w:rsidP="007F1B70">
      <w:pPr>
        <w:pStyle w:val="Textpoznpodarou"/>
        <w:jc w:val="both"/>
        <w:rPr>
          <w:sz w:val="8"/>
          <w:szCs w:val="8"/>
        </w:rPr>
      </w:pPr>
    </w:p>
  </w:footnote>
  <w:footnote w:id="2">
    <w:p w14:paraId="06E59AF1" w14:textId="77777777" w:rsidR="007F1B70" w:rsidRDefault="007F1B70" w:rsidP="007F1B7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</w:t>
      </w:r>
      <w:r w:rsidRPr="0052178C">
        <w:t>příloh</w:t>
      </w:r>
      <w:r>
        <w:t>y</w:t>
      </w:r>
      <w:r w:rsidRPr="0052178C">
        <w:t xml:space="preserve"> č. 1 zákona č. 206/2015 Sb., o pyrotechnických výrobcích a zacházení s nimi a o změně některých zákonů (zákon o pyrotechnice), ve znění pozdějších předpisů,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421DB"/>
    <w:multiLevelType w:val="hybridMultilevel"/>
    <w:tmpl w:val="690C70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79DE"/>
    <w:multiLevelType w:val="hybridMultilevel"/>
    <w:tmpl w:val="B1E89A40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4481F"/>
    <w:multiLevelType w:val="hybridMultilevel"/>
    <w:tmpl w:val="BF1C0CF6"/>
    <w:lvl w:ilvl="0" w:tplc="629C5D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F6C8D"/>
    <w:multiLevelType w:val="hybridMultilevel"/>
    <w:tmpl w:val="AD74F108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7950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34D44F4"/>
    <w:multiLevelType w:val="hybridMultilevel"/>
    <w:tmpl w:val="9DC636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23725"/>
    <w:multiLevelType w:val="hybridMultilevel"/>
    <w:tmpl w:val="1F9CE9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206426">
    <w:abstractNumId w:val="2"/>
  </w:num>
  <w:num w:numId="2" w16cid:durableId="1820266260">
    <w:abstractNumId w:val="4"/>
  </w:num>
  <w:num w:numId="3" w16cid:durableId="1547572014">
    <w:abstractNumId w:val="0"/>
  </w:num>
  <w:num w:numId="4" w16cid:durableId="1966034737">
    <w:abstractNumId w:val="5"/>
  </w:num>
  <w:num w:numId="5" w16cid:durableId="1884755764">
    <w:abstractNumId w:val="1"/>
  </w:num>
  <w:num w:numId="6" w16cid:durableId="1658609178">
    <w:abstractNumId w:val="3"/>
  </w:num>
  <w:num w:numId="7" w16cid:durableId="1505046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F8"/>
    <w:rsid w:val="00017A74"/>
    <w:rsid w:val="00066C5F"/>
    <w:rsid w:val="00067325"/>
    <w:rsid w:val="00072B0F"/>
    <w:rsid w:val="000A799C"/>
    <w:rsid w:val="000F095A"/>
    <w:rsid w:val="000F6BD7"/>
    <w:rsid w:val="00103D3A"/>
    <w:rsid w:val="00124F61"/>
    <w:rsid w:val="001530AB"/>
    <w:rsid w:val="001647B3"/>
    <w:rsid w:val="002B64CF"/>
    <w:rsid w:val="002D44A0"/>
    <w:rsid w:val="002E64A8"/>
    <w:rsid w:val="00332053"/>
    <w:rsid w:val="003E6233"/>
    <w:rsid w:val="004345A8"/>
    <w:rsid w:val="004508F5"/>
    <w:rsid w:val="004E0280"/>
    <w:rsid w:val="0050525A"/>
    <w:rsid w:val="005170B5"/>
    <w:rsid w:val="00534434"/>
    <w:rsid w:val="0057468D"/>
    <w:rsid w:val="0059067D"/>
    <w:rsid w:val="005A3F04"/>
    <w:rsid w:val="005F2499"/>
    <w:rsid w:val="00612BB6"/>
    <w:rsid w:val="00614B50"/>
    <w:rsid w:val="006965E1"/>
    <w:rsid w:val="006D053D"/>
    <w:rsid w:val="0073250E"/>
    <w:rsid w:val="0075593D"/>
    <w:rsid w:val="0077604E"/>
    <w:rsid w:val="007763DA"/>
    <w:rsid w:val="007F1B70"/>
    <w:rsid w:val="00910EF8"/>
    <w:rsid w:val="009330E8"/>
    <w:rsid w:val="009A08EF"/>
    <w:rsid w:val="009B2C2F"/>
    <w:rsid w:val="00A46518"/>
    <w:rsid w:val="00A6312B"/>
    <w:rsid w:val="00B0446B"/>
    <w:rsid w:val="00B733B3"/>
    <w:rsid w:val="00BB28FF"/>
    <w:rsid w:val="00C151DF"/>
    <w:rsid w:val="00C3096C"/>
    <w:rsid w:val="00C678F2"/>
    <w:rsid w:val="00CD1422"/>
    <w:rsid w:val="00D02F84"/>
    <w:rsid w:val="00D22E8F"/>
    <w:rsid w:val="00D57F4D"/>
    <w:rsid w:val="00D72861"/>
    <w:rsid w:val="00D81493"/>
    <w:rsid w:val="00DC4948"/>
    <w:rsid w:val="00DD056A"/>
    <w:rsid w:val="00E10EEE"/>
    <w:rsid w:val="00E3720F"/>
    <w:rsid w:val="00E66FA9"/>
    <w:rsid w:val="00E97636"/>
    <w:rsid w:val="00ED1747"/>
    <w:rsid w:val="00ED748F"/>
    <w:rsid w:val="00F2652A"/>
    <w:rsid w:val="00F4335B"/>
    <w:rsid w:val="00F9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2770"/>
  <w15:chartTrackingRefBased/>
  <w15:docId w15:val="{7AC72FB9-F403-41AD-84D6-AFDE5BC5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F8"/>
    <w:pPr>
      <w:spacing w:after="0" w:line="240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0EF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910EF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10EF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910EF8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paragraph" w:styleId="Zkladntext">
    <w:name w:val="Body Text"/>
    <w:basedOn w:val="Normln"/>
    <w:link w:val="ZkladntextChar"/>
    <w:rsid w:val="00910EF8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0E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910EF8"/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10E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10EF8"/>
    <w:rPr>
      <w:vertAlign w:val="superscript"/>
    </w:rPr>
  </w:style>
  <w:style w:type="paragraph" w:customStyle="1" w:styleId="slalnk">
    <w:name w:val="Čísla článků"/>
    <w:basedOn w:val="Normln"/>
    <w:rsid w:val="00910EF8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910EF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CFDB6-AE97-4E3B-9814-DBCA9B0F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5</cp:revision>
  <cp:lastPrinted>2024-12-13T06:51:00Z</cp:lastPrinted>
  <dcterms:created xsi:type="dcterms:W3CDTF">2024-11-18T12:44:00Z</dcterms:created>
  <dcterms:modified xsi:type="dcterms:W3CDTF">2024-12-13T06:51:00Z</dcterms:modified>
</cp:coreProperties>
</file>