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8313" w14:textId="77777777" w:rsidR="00CE3646" w:rsidRPr="008F5138" w:rsidRDefault="00CE3646" w:rsidP="00556EEF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AF6FE0">
        <w:rPr>
          <w:rFonts w:ascii="Arial" w:hAnsi="Arial" w:cs="Arial"/>
          <w:b/>
          <w:sz w:val="28"/>
          <w:szCs w:val="28"/>
        </w:rPr>
        <w:t>Oselce</w:t>
      </w:r>
    </w:p>
    <w:p w14:paraId="04CA579B" w14:textId="77777777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AF6FE0">
        <w:rPr>
          <w:rFonts w:ascii="Arial" w:hAnsi="Arial" w:cs="Arial"/>
          <w:b/>
          <w:sz w:val="28"/>
          <w:szCs w:val="28"/>
        </w:rPr>
        <w:t>Oselce</w:t>
      </w:r>
    </w:p>
    <w:p w14:paraId="618F97C5" w14:textId="77777777" w:rsidR="00D43EB3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5CBE3ED3" w14:textId="77777777" w:rsidR="00D43EB3" w:rsidRPr="008F5138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097D11D4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E219815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9D41B99" w14:textId="0EA73FFA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AF6FE0">
        <w:rPr>
          <w:rFonts w:ascii="Arial" w:hAnsi="Arial" w:cs="Arial"/>
          <w:sz w:val="22"/>
          <w:szCs w:val="22"/>
        </w:rPr>
        <w:t>Oselce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2D6B7B">
        <w:rPr>
          <w:rFonts w:ascii="Arial" w:hAnsi="Arial" w:cs="Arial"/>
          <w:sz w:val="22"/>
          <w:szCs w:val="22"/>
        </w:rPr>
        <w:t>12</w:t>
      </w:r>
      <w:r w:rsidR="00ED448B" w:rsidRPr="00EC4495">
        <w:rPr>
          <w:rFonts w:ascii="Arial" w:hAnsi="Arial" w:cs="Arial"/>
          <w:sz w:val="22"/>
          <w:szCs w:val="22"/>
        </w:rPr>
        <w:t>.</w:t>
      </w:r>
      <w:r w:rsidR="00487AF4" w:rsidRPr="00EC4495">
        <w:rPr>
          <w:rFonts w:ascii="Arial" w:hAnsi="Arial" w:cs="Arial"/>
          <w:sz w:val="22"/>
          <w:szCs w:val="22"/>
        </w:rPr>
        <w:t xml:space="preserve"> </w:t>
      </w:r>
      <w:r w:rsidR="001027FC">
        <w:rPr>
          <w:rFonts w:ascii="Arial" w:hAnsi="Arial" w:cs="Arial"/>
          <w:sz w:val="22"/>
          <w:szCs w:val="22"/>
        </w:rPr>
        <w:t>3</w:t>
      </w:r>
      <w:r w:rsidR="003E4E31" w:rsidRPr="00EC4495">
        <w:rPr>
          <w:rFonts w:ascii="Arial" w:hAnsi="Arial" w:cs="Arial"/>
          <w:sz w:val="22"/>
          <w:szCs w:val="22"/>
        </w:rPr>
        <w:t>. 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1027FC">
        <w:rPr>
          <w:rFonts w:ascii="Arial" w:hAnsi="Arial" w:cs="Arial"/>
          <w:sz w:val="22"/>
          <w:szCs w:val="22"/>
        </w:rPr>
        <w:t>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29337860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369DD2C4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5FAB8583" w14:textId="77777777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AF6FE0">
        <w:rPr>
          <w:rFonts w:ascii="Arial" w:hAnsi="Arial" w:cs="Arial"/>
          <w:sz w:val="22"/>
          <w:szCs w:val="22"/>
        </w:rPr>
        <w:t>Oselce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22DEA66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8635E7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25CEB982" w14:textId="1CF10387" w:rsidR="00FA2D80" w:rsidRPr="00F21E8B" w:rsidRDefault="00FA2D80" w:rsidP="00F21E8B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</w:t>
      </w:r>
      <w:r w:rsidR="00F21E8B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další prostory přístupné každému bez omezení, tedy sloužící obecnému užívání a to</w:t>
      </w:r>
      <w:r w:rsidR="00EC4495" w:rsidRPr="00F21E8B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F21E8B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 w:rsidRPr="00F21E8B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F21E8B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F21E8B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AF6FE0" w:rsidRPr="00F21E8B">
        <w:rPr>
          <w:rFonts w:ascii="Arial" w:eastAsia="Calibri" w:hAnsi="Arial" w:cs="Arial"/>
          <w:bCs/>
          <w:sz w:val="22"/>
          <w:szCs w:val="22"/>
        </w:rPr>
        <w:t>Oselce</w:t>
      </w:r>
      <w:r w:rsidR="00CE3646" w:rsidRPr="00F21E8B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3828358" w14:textId="77777777" w:rsidR="00F21E8B" w:rsidRPr="00D31DFF" w:rsidRDefault="00F21E8B" w:rsidP="00F21E8B">
      <w:pPr>
        <w:pStyle w:val="Odstavecseseznamem"/>
        <w:autoSpaceDE w:val="0"/>
        <w:spacing w:line="312" w:lineRule="auto"/>
        <w:ind w:left="360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1508FA1B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46F896B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15F79CC6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74615AB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36BA34BD" w14:textId="77777777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68748B24" w14:textId="77777777" w:rsidR="00556EEF" w:rsidRDefault="00556EEF" w:rsidP="00556EEF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0FEB279" w14:textId="777F4485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46117AA3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9A9F47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osobou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lastRenderedPageBreak/>
        <w:t>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71DD207C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4B34300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2C22730D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487A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02F4C18D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02B1F453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7FF6CD2C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A2A0A97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9E50D8E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63460475" w14:textId="77777777" w:rsidR="00313C64" w:rsidRPr="00D31DFF" w:rsidRDefault="00EC4495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5A6578">
        <w:rPr>
          <w:rFonts w:ascii="Arial" w:hAnsi="Arial" w:cs="Arial"/>
          <w:bCs/>
          <w:sz w:val="22"/>
          <w:szCs w:val="22"/>
        </w:rPr>
        <w:t>1/2018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162361">
        <w:rPr>
          <w:rFonts w:ascii="Arial" w:hAnsi="Arial" w:cs="Arial"/>
          <w:bCs/>
          <w:sz w:val="22"/>
          <w:szCs w:val="22"/>
        </w:rPr>
        <w:t xml:space="preserve">psů a jiného </w:t>
      </w:r>
      <w:r w:rsidR="00226D7D">
        <w:rPr>
          <w:rFonts w:ascii="Arial" w:hAnsi="Arial" w:cs="Arial"/>
          <w:bCs/>
          <w:sz w:val="22"/>
          <w:szCs w:val="22"/>
        </w:rPr>
        <w:t>zv</w:t>
      </w:r>
      <w:r w:rsidR="00162361">
        <w:rPr>
          <w:rFonts w:ascii="Arial" w:hAnsi="Arial" w:cs="Arial"/>
          <w:bCs/>
          <w:sz w:val="22"/>
          <w:szCs w:val="22"/>
        </w:rPr>
        <w:t xml:space="preserve">ířectva na veřejných prostranstvích </w:t>
      </w:r>
      <w:r w:rsidR="005A6578">
        <w:rPr>
          <w:rFonts w:ascii="Arial" w:hAnsi="Arial" w:cs="Arial"/>
          <w:bCs/>
          <w:sz w:val="22"/>
          <w:szCs w:val="22"/>
        </w:rPr>
        <w:t xml:space="preserve">k zabezpečení místních záležitostí veřejného pořádku, </w:t>
      </w:r>
      <w:r w:rsidR="00226D7D">
        <w:rPr>
          <w:rFonts w:ascii="Arial" w:hAnsi="Arial" w:cs="Arial"/>
          <w:bCs/>
          <w:sz w:val="22"/>
          <w:szCs w:val="22"/>
        </w:rPr>
        <w:t xml:space="preserve">ze dne </w:t>
      </w:r>
      <w:r w:rsidR="005A6578">
        <w:rPr>
          <w:rFonts w:ascii="Arial" w:hAnsi="Arial" w:cs="Arial"/>
          <w:bCs/>
          <w:sz w:val="22"/>
          <w:szCs w:val="22"/>
        </w:rPr>
        <w:t>27. 9. 2018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1025F0B9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1A90921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3742697B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9D572B2" w14:textId="77777777" w:rsidR="00D43EB3" w:rsidRPr="0030415B" w:rsidRDefault="00D43EB3" w:rsidP="0030415B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15B" w14:paraId="35ECAD36" w14:textId="77777777" w:rsidTr="0030415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9DD66D" w14:textId="77777777" w:rsidR="0030415B" w:rsidRDefault="00D31DFF">
            <w:pPr>
              <w:pStyle w:val="PodpisovePole"/>
            </w:pPr>
            <w:r>
              <w:t xml:space="preserve"> </w:t>
            </w:r>
            <w:r w:rsidR="005A6578">
              <w:t>Pavel Kadič</w:t>
            </w:r>
            <w:r w:rsidR="0030415B">
              <w:t xml:space="preserve"> v. r.</w:t>
            </w:r>
            <w:r w:rsidR="0030415B">
              <w:br/>
              <w:t xml:space="preserve"> </w:t>
            </w:r>
            <w:r w:rsidR="005A6578">
              <w:t>místo</w:t>
            </w:r>
            <w:r w:rsidR="0030415B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E38038B" w14:textId="77777777" w:rsidR="0030415B" w:rsidRDefault="005A6578">
            <w:pPr>
              <w:pStyle w:val="PodpisovePole"/>
            </w:pPr>
            <w:r>
              <w:t>Václav Houlík v. r.</w:t>
            </w:r>
            <w:r>
              <w:br/>
            </w:r>
            <w:r w:rsidR="0030415B">
              <w:t>starosta</w:t>
            </w:r>
          </w:p>
        </w:tc>
      </w:tr>
    </w:tbl>
    <w:p w14:paraId="53BDAF8E" w14:textId="77777777" w:rsidR="00CE3646" w:rsidRPr="00187DF8" w:rsidRDefault="00CE3646" w:rsidP="00CE3646">
      <w:pPr>
        <w:spacing w:line="276" w:lineRule="auto"/>
        <w:jc w:val="both"/>
      </w:pPr>
    </w:p>
    <w:p w14:paraId="2F04CA9B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DD64FD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9781F17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104DA5C0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0DDC7BEA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C312" w14:textId="77777777" w:rsidR="00A16868" w:rsidRDefault="00A16868">
      <w:r>
        <w:separator/>
      </w:r>
    </w:p>
  </w:endnote>
  <w:endnote w:type="continuationSeparator" w:id="0">
    <w:p w14:paraId="02742974" w14:textId="77777777" w:rsidR="00A16868" w:rsidRDefault="00A1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DA29" w14:textId="77777777" w:rsidR="00A16868" w:rsidRDefault="00A16868">
      <w:r>
        <w:separator/>
      </w:r>
    </w:p>
  </w:footnote>
  <w:footnote w:type="continuationSeparator" w:id="0">
    <w:p w14:paraId="0EF5CA2A" w14:textId="77777777" w:rsidR="00A16868" w:rsidRDefault="00A16868">
      <w:r>
        <w:continuationSeparator/>
      </w:r>
    </w:p>
  </w:footnote>
  <w:footnote w:id="1">
    <w:p w14:paraId="70A5F813" w14:textId="77777777" w:rsidR="00EC4495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AF6FE0">
          <w:rPr>
            <w:rStyle w:val="Hypertextovodkaz"/>
          </w:rPr>
          <w:t>Geoportál Plzeňského kraje - Homepage (plzensky-kraj.cz)</w:t>
        </w:r>
      </w:hyperlink>
    </w:p>
    <w:p w14:paraId="2A2AD29C" w14:textId="2A297B1D" w:rsidR="0030415B" w:rsidRDefault="00F21E8B">
      <w:pPr>
        <w:pStyle w:val="Textpoznpodarou"/>
      </w:pPr>
      <w:r>
        <w:t xml:space="preserve">   </w:t>
      </w:r>
      <w:hyperlink r:id="rId2" w:history="1">
        <w:r>
          <w:rPr>
            <w:rStyle w:val="Hypertextovodkaz"/>
          </w:rPr>
          <w:t>Návrh Územního plánu Oselce 2018 | Obec Oselce</w:t>
        </w:r>
      </w:hyperlink>
    </w:p>
    <w:p w14:paraId="4F2E7CCD" w14:textId="77777777" w:rsidR="00F21E8B" w:rsidRDefault="00F21E8B">
      <w:pPr>
        <w:pStyle w:val="Textpoznpodarou"/>
      </w:pPr>
    </w:p>
    <w:p w14:paraId="47DE7F1E" w14:textId="77777777" w:rsidR="00162361" w:rsidRDefault="00162361">
      <w:pPr>
        <w:pStyle w:val="Textpoznpodarou"/>
      </w:pPr>
    </w:p>
    <w:p w14:paraId="3DBF7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6593952">
    <w:abstractNumId w:val="2"/>
  </w:num>
  <w:num w:numId="2" w16cid:durableId="1937519251">
    <w:abstractNumId w:val="14"/>
  </w:num>
  <w:num w:numId="3" w16cid:durableId="1687367246">
    <w:abstractNumId w:val="1"/>
  </w:num>
  <w:num w:numId="4" w16cid:durableId="431974252">
    <w:abstractNumId w:val="7"/>
  </w:num>
  <w:num w:numId="5" w16cid:durableId="2009403313">
    <w:abstractNumId w:val="6"/>
  </w:num>
  <w:num w:numId="6" w16cid:durableId="944656878">
    <w:abstractNumId w:val="9"/>
  </w:num>
  <w:num w:numId="7" w16cid:durableId="59057148">
    <w:abstractNumId w:val="3"/>
  </w:num>
  <w:num w:numId="8" w16cid:durableId="173569512">
    <w:abstractNumId w:val="0"/>
  </w:num>
  <w:num w:numId="9" w16cid:durableId="722754261">
    <w:abstractNumId w:val="8"/>
  </w:num>
  <w:num w:numId="10" w16cid:durableId="1935938335">
    <w:abstractNumId w:val="13"/>
  </w:num>
  <w:num w:numId="11" w16cid:durableId="542525538">
    <w:abstractNumId w:val="11"/>
  </w:num>
  <w:num w:numId="12" w16cid:durableId="662898202">
    <w:abstractNumId w:val="12"/>
  </w:num>
  <w:num w:numId="13" w16cid:durableId="1427577592">
    <w:abstractNumId w:val="10"/>
  </w:num>
  <w:num w:numId="14" w16cid:durableId="2119642823">
    <w:abstractNumId w:val="4"/>
  </w:num>
  <w:num w:numId="15" w16cid:durableId="1533228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027FC"/>
    <w:rsid w:val="00130BB7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2D6B7B"/>
    <w:rsid w:val="0030415B"/>
    <w:rsid w:val="00313C64"/>
    <w:rsid w:val="003216E2"/>
    <w:rsid w:val="00355475"/>
    <w:rsid w:val="003B1E25"/>
    <w:rsid w:val="003E4E31"/>
    <w:rsid w:val="003E6610"/>
    <w:rsid w:val="003F47FC"/>
    <w:rsid w:val="004339CC"/>
    <w:rsid w:val="00452AB1"/>
    <w:rsid w:val="00487AF4"/>
    <w:rsid w:val="004A0606"/>
    <w:rsid w:val="004A1E87"/>
    <w:rsid w:val="004B19AC"/>
    <w:rsid w:val="004E1B03"/>
    <w:rsid w:val="00535E78"/>
    <w:rsid w:val="00556EEF"/>
    <w:rsid w:val="00565F34"/>
    <w:rsid w:val="005664A1"/>
    <w:rsid w:val="005972BA"/>
    <w:rsid w:val="005A6578"/>
    <w:rsid w:val="0060428A"/>
    <w:rsid w:val="00613FFF"/>
    <w:rsid w:val="00623B38"/>
    <w:rsid w:val="00641107"/>
    <w:rsid w:val="00653D7F"/>
    <w:rsid w:val="00654B61"/>
    <w:rsid w:val="00673B9C"/>
    <w:rsid w:val="006C79B5"/>
    <w:rsid w:val="007352ED"/>
    <w:rsid w:val="00746AAA"/>
    <w:rsid w:val="007B6249"/>
    <w:rsid w:val="007E1DB2"/>
    <w:rsid w:val="007F099A"/>
    <w:rsid w:val="007F3062"/>
    <w:rsid w:val="00813AEB"/>
    <w:rsid w:val="00885FEF"/>
    <w:rsid w:val="008F5138"/>
    <w:rsid w:val="00941CB4"/>
    <w:rsid w:val="00943AE0"/>
    <w:rsid w:val="00991256"/>
    <w:rsid w:val="009C28A3"/>
    <w:rsid w:val="009D6941"/>
    <w:rsid w:val="00A12E91"/>
    <w:rsid w:val="00A16868"/>
    <w:rsid w:val="00A40265"/>
    <w:rsid w:val="00A75C25"/>
    <w:rsid w:val="00A97E44"/>
    <w:rsid w:val="00AF6FE0"/>
    <w:rsid w:val="00B17896"/>
    <w:rsid w:val="00B439C5"/>
    <w:rsid w:val="00B539D2"/>
    <w:rsid w:val="00B56FA9"/>
    <w:rsid w:val="00B83232"/>
    <w:rsid w:val="00B90185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1DFF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1E8B"/>
    <w:rsid w:val="00F22D7E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2A015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31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oselce.cz/navrh-uzemniho-planu-oselce-2018" TargetMode="External"/><Relationship Id="rId1" Type="http://schemas.openxmlformats.org/officeDocument/2006/relationships/hyperlink" Target="https://geoportal.plzensky-kraj.cz/portal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3078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Václav Houlík</cp:lastModifiedBy>
  <cp:revision>3</cp:revision>
  <cp:lastPrinted>2024-04-09T09:13:00Z</cp:lastPrinted>
  <dcterms:created xsi:type="dcterms:W3CDTF">2025-03-18T12:35:00Z</dcterms:created>
  <dcterms:modified xsi:type="dcterms:W3CDTF">2025-03-18T12:35:00Z</dcterms:modified>
</cp:coreProperties>
</file>