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5C37" w14:textId="77777777" w:rsidR="00325F2D" w:rsidRPr="00325F2D" w:rsidRDefault="00325F2D" w:rsidP="00325F2D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 Čtveřín</w:t>
      </w: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Zastupitelstvo obce Čtveřín</w:t>
      </w:r>
    </w:p>
    <w:p w14:paraId="2C9E9E0C" w14:textId="77777777" w:rsidR="00325F2D" w:rsidRPr="00325F2D" w:rsidRDefault="00325F2D" w:rsidP="00325F2D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Obecně závazná vyhláška obce Čtveřín</w:t>
      </w: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 místním poplatku za odkládání komunálního odpadu z nemovité věci</w:t>
      </w:r>
    </w:p>
    <w:p w14:paraId="5C21F3B2" w14:textId="77777777" w:rsidR="00325F2D" w:rsidRPr="00325F2D" w:rsidRDefault="00325F2D" w:rsidP="00325F2D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Zastupitelstvo obce Čtveřín se na svém zasedání dne 8. prosince 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D8EDC7E" w14:textId="77777777" w:rsidR="00325F2D" w:rsidRPr="00325F2D" w:rsidRDefault="00325F2D" w:rsidP="00325F2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Úvodní ustanovení</w:t>
      </w:r>
    </w:p>
    <w:p w14:paraId="0CAD85AC" w14:textId="77777777" w:rsidR="00325F2D" w:rsidRP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Obec Čtveřín touto vyhláškou zavádí místní poplatek za odkládání komunálního odpadu z nemovité věci (dále jen „poplatek“).</w:t>
      </w:r>
    </w:p>
    <w:p w14:paraId="77EDDE4A" w14:textId="77777777" w:rsidR="00325F2D" w:rsidRP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Poplatkovým obdobím poplatku je kalendářní rok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7B75AFAB" w14:textId="77777777" w:rsid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Správcem poplatku je obecní úřad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2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6A8C6A30" w14:textId="77777777" w:rsidR="00CC69C5" w:rsidRPr="00325F2D" w:rsidRDefault="00CC69C5" w:rsidP="00CC69C5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p w14:paraId="6CE13DD0" w14:textId="77777777" w:rsidR="00325F2D" w:rsidRPr="00325F2D" w:rsidRDefault="00325F2D" w:rsidP="00325F2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Předmět poplatku, poplatník a plátce poplatku</w:t>
      </w:r>
    </w:p>
    <w:p w14:paraId="180D36CC" w14:textId="77777777" w:rsidR="00325F2D" w:rsidRPr="00325F2D" w:rsidRDefault="00325F2D" w:rsidP="00325F2D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3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4DFBE8AE" w14:textId="77777777" w:rsidR="00325F2D" w:rsidRP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Poplatníkem poplatku je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4"/>
      </w:r>
    </w:p>
    <w:p w14:paraId="541A3A5E" w14:textId="77777777" w:rsidR="00325F2D" w:rsidRPr="00325F2D" w:rsidRDefault="00325F2D" w:rsidP="00325F2D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fyzická osoba, která má v nemovité věci bydliště,</w:t>
      </w:r>
    </w:p>
    <w:p w14:paraId="0D3E1C37" w14:textId="77777777" w:rsidR="00325F2D" w:rsidRPr="00325F2D" w:rsidRDefault="00325F2D" w:rsidP="00325F2D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nebo vlastník nemovité věci, ve které nemá bydliště žádná fyzická osoba.</w:t>
      </w:r>
    </w:p>
    <w:p w14:paraId="22CD2B52" w14:textId="77777777" w:rsidR="00325F2D" w:rsidRP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Plátcem poplatku je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5"/>
      </w:r>
    </w:p>
    <w:p w14:paraId="3403AB40" w14:textId="77777777" w:rsidR="00325F2D" w:rsidRPr="00325F2D" w:rsidRDefault="00325F2D" w:rsidP="00325F2D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společenství vlastníků jednotek, pokud pro dům vzniklo,</w:t>
      </w:r>
    </w:p>
    <w:p w14:paraId="0BCD9483" w14:textId="77777777" w:rsidR="00325F2D" w:rsidRPr="00325F2D" w:rsidRDefault="00325F2D" w:rsidP="00325F2D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nebo vlastník nemovité věci v ostatních případech.</w:t>
      </w:r>
    </w:p>
    <w:p w14:paraId="68C72C65" w14:textId="77777777" w:rsidR="00325F2D" w:rsidRP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Plátce poplatku je povinen vybrat poplatek od poplatníka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6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3BFF117B" w14:textId="77777777" w:rsidR="00325F2D" w:rsidRP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Spoluvlastníci nemovité věci zahrnující byt, rodinný dům nebo stavbu pro rodinnou rekreaci jsou povinni plnit poplatkovou povinnost společně a nerozdílně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7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434E8003" w14:textId="1BB406B8" w:rsidR="00325F2D" w:rsidRPr="00325F2D" w:rsidRDefault="00325F2D" w:rsidP="00325F2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Čl. 3</w:t>
      </w: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Ohlašovací povinnost</w:t>
      </w:r>
    </w:p>
    <w:p w14:paraId="3591D53F" w14:textId="77777777" w:rsidR="00325F2D" w:rsidRPr="00325F2D" w:rsidRDefault="00325F2D" w:rsidP="00325F2D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Plátce poplatku je povinen podat správci poplatku ohlášení nejpozději do 15 dnů ode dne, kdy nabyl postavení plátce poplatku; údaje uváděné v ohlášení upravuje zákon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8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36AEA9C7" w14:textId="77777777" w:rsidR="00325F2D" w:rsidRP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Dojde-li ke změně údajů uvedených v ohlášení, je plátce povinen tuto změnu oznámit </w:t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br/>
        <w:t>do 15 dnů ode dne, kdy nastala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9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65B4139A" w14:textId="77777777" w:rsid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Není-li plátce poplatku, plní ohlašovací povinnost poplatník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0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151F167A" w14:textId="77777777" w:rsidR="00CC69C5" w:rsidRPr="00325F2D" w:rsidRDefault="00CC69C5" w:rsidP="00CC69C5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p w14:paraId="4860F2C1" w14:textId="77777777" w:rsidR="00325F2D" w:rsidRPr="00325F2D" w:rsidRDefault="00325F2D" w:rsidP="00325F2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4</w:t>
      </w: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Základ poplatku</w:t>
      </w:r>
    </w:p>
    <w:p w14:paraId="4A4DC0F6" w14:textId="77777777" w:rsidR="00325F2D" w:rsidRPr="00325F2D" w:rsidRDefault="00325F2D" w:rsidP="00325F2D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Základem dílčího poplatku je kapacita soustřeďovacích prostředků pro nemovitou věc na odpad za kalendářní měsíc v litrech připadající na poplatníka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1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23F077F5" w14:textId="77777777" w:rsidR="00325F2D" w:rsidRP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Objednanou kapacitou soustřeďovacích prostředků pro nemovitou věc za kalendářní měsíc připadající na poplatníka je</w:t>
      </w:r>
    </w:p>
    <w:p w14:paraId="5B36BCA2" w14:textId="77777777" w:rsidR="00325F2D" w:rsidRPr="00325F2D" w:rsidRDefault="00325F2D" w:rsidP="00325F2D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DEF6964" w14:textId="77777777" w:rsidR="00325F2D" w:rsidRPr="00325F2D" w:rsidRDefault="00325F2D" w:rsidP="00325F2D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nebo kapacita soustřeďovacích prostředků pro tuto nemovitou věc na kalendářní měsíc v případě, že v nemovité věci nemá bydliště žádná fyzická osoba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2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44AB19AA" w14:textId="77777777" w:rsid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Minimální základ dílčího poplatku činí 60 l.</w:t>
      </w:r>
    </w:p>
    <w:p w14:paraId="00BC7FA4" w14:textId="77777777" w:rsidR="00CC69C5" w:rsidRPr="00325F2D" w:rsidRDefault="00CC69C5" w:rsidP="00CC69C5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p w14:paraId="73045DA8" w14:textId="77777777" w:rsidR="00325F2D" w:rsidRPr="00325F2D" w:rsidRDefault="00325F2D" w:rsidP="00325F2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5</w:t>
      </w: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Sazba poplatku</w:t>
      </w:r>
    </w:p>
    <w:p w14:paraId="0989DA24" w14:textId="77777777" w:rsidR="00325F2D" w:rsidRDefault="00325F2D" w:rsidP="00325F2D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Sazba poplatku činí 1 Kč za litr.</w:t>
      </w:r>
    </w:p>
    <w:p w14:paraId="7D11E1D6" w14:textId="77777777" w:rsidR="00CC69C5" w:rsidRDefault="00CC69C5" w:rsidP="00325F2D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p w14:paraId="3089D46E" w14:textId="77777777" w:rsidR="00CC69C5" w:rsidRDefault="00CC69C5" w:rsidP="00CC69C5">
      <w:pPr>
        <w:rPr>
          <w:lang w:eastAsia="zh-CN" w:bidi="hi-IN"/>
        </w:rPr>
      </w:pPr>
    </w:p>
    <w:p w14:paraId="5940FE3D" w14:textId="77777777" w:rsidR="00CC69C5" w:rsidRDefault="00CC69C5" w:rsidP="00CC69C5">
      <w:pPr>
        <w:rPr>
          <w:lang w:eastAsia="zh-CN" w:bidi="hi-IN"/>
        </w:rPr>
      </w:pPr>
    </w:p>
    <w:p w14:paraId="1E25AF9B" w14:textId="77777777" w:rsidR="00CC69C5" w:rsidRDefault="00CC69C5" w:rsidP="00CC69C5">
      <w:pPr>
        <w:rPr>
          <w:lang w:eastAsia="zh-CN" w:bidi="hi-IN"/>
        </w:rPr>
      </w:pPr>
    </w:p>
    <w:p w14:paraId="160B8110" w14:textId="77777777" w:rsidR="00CC69C5" w:rsidRDefault="00CC69C5" w:rsidP="00CC69C5">
      <w:pPr>
        <w:rPr>
          <w:lang w:eastAsia="zh-CN" w:bidi="hi-IN"/>
        </w:rPr>
      </w:pPr>
    </w:p>
    <w:p w14:paraId="3D665A53" w14:textId="77777777" w:rsidR="00CC69C5" w:rsidRDefault="00CC69C5" w:rsidP="005974A8">
      <w:pPr>
        <w:rPr>
          <w:lang w:eastAsia="zh-CN" w:bidi="hi-IN"/>
        </w:rPr>
      </w:pPr>
    </w:p>
    <w:p w14:paraId="5C7721F2" w14:textId="77777777" w:rsidR="00CC69C5" w:rsidRDefault="00CC69C5" w:rsidP="00CC69C5">
      <w:pPr>
        <w:keepNext/>
        <w:suppressAutoHyphens/>
        <w:autoSpaceDN w:val="0"/>
        <w:spacing w:after="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8823DF8" w14:textId="26CE8954" w:rsidR="00325F2D" w:rsidRPr="00325F2D" w:rsidRDefault="00325F2D" w:rsidP="00CC69C5">
      <w:pPr>
        <w:keepNext/>
        <w:suppressAutoHyphens/>
        <w:autoSpaceDN w:val="0"/>
        <w:spacing w:after="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6</w:t>
      </w: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Výpočet poplatku</w:t>
      </w:r>
    </w:p>
    <w:p w14:paraId="079010FD" w14:textId="77777777" w:rsidR="00325F2D" w:rsidRPr="00325F2D" w:rsidRDefault="00325F2D" w:rsidP="00CC69C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Poplatek se vypočte jako součet dílčích poplatků za jednotlivé kalendářní měsíce, na jejichž konci</w:t>
      </w:r>
    </w:p>
    <w:p w14:paraId="3CE86EBC" w14:textId="77777777" w:rsidR="00325F2D" w:rsidRPr="00325F2D" w:rsidRDefault="00325F2D" w:rsidP="00CC69C5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měl poplatník v nemovité věci bydliště,</w:t>
      </w:r>
    </w:p>
    <w:p w14:paraId="3BECFE4F" w14:textId="77777777" w:rsidR="00325F2D" w:rsidRPr="00325F2D" w:rsidRDefault="00325F2D" w:rsidP="00CC69C5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nebo neměla v nemovité věci bydliště žádná fyzická osoba v případě, že poplatníkem je vlastník této nemovité věci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3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0DE4F8A4" w14:textId="77777777" w:rsid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Dílčí poplatek za kalendářní měsíc se vypočte jako součin základu dílčího poplatku zaokrouhleného na celé litry nahoru a sazby pro tento základ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4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393B0426" w14:textId="77777777" w:rsidR="00CC69C5" w:rsidRPr="00325F2D" w:rsidRDefault="00CC69C5" w:rsidP="00CC69C5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p w14:paraId="24235A30" w14:textId="77777777" w:rsidR="00325F2D" w:rsidRPr="00325F2D" w:rsidRDefault="00325F2D" w:rsidP="00325F2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7</w:t>
      </w: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Splatnost poplatku</w:t>
      </w:r>
    </w:p>
    <w:p w14:paraId="7B479629" w14:textId="77777777" w:rsidR="00325F2D" w:rsidRPr="00325F2D" w:rsidRDefault="00325F2D" w:rsidP="00325F2D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Plátce poplatku odvede vybraný poplatek správci poplatku nejpozději do 30. dubna následujícího kalendářního roku.</w:t>
      </w:r>
    </w:p>
    <w:p w14:paraId="0458A1FA" w14:textId="77777777" w:rsid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Není-li plátce poplatku, zaplatí poplatek ve lhůtě podle odstavce 1 poplatník</w:t>
      </w:r>
      <w:r w:rsidRPr="00325F2D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5"/>
      </w: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2CD16581" w14:textId="77777777" w:rsidR="00CC69C5" w:rsidRPr="00325F2D" w:rsidRDefault="00CC69C5" w:rsidP="00CC69C5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p w14:paraId="574AA9B1" w14:textId="77777777" w:rsidR="00325F2D" w:rsidRPr="00325F2D" w:rsidRDefault="00325F2D" w:rsidP="00325F2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8</w:t>
      </w: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Přechodné a zrušovací ustanovení</w:t>
      </w:r>
    </w:p>
    <w:p w14:paraId="665CDC24" w14:textId="77777777" w:rsidR="00325F2D" w:rsidRPr="00325F2D" w:rsidRDefault="00325F2D" w:rsidP="00325F2D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Poplatkové povinnosti vzniklé před nabytím účinnosti této vyhlášky se posuzují podle dosavadních právních předpisů.</w:t>
      </w:r>
    </w:p>
    <w:p w14:paraId="1376400D" w14:textId="77777777" w:rsidR="00325F2D" w:rsidRDefault="00325F2D" w:rsidP="00325F2D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Zrušuje se obecně závazná vyhláška č. 3/2023, o místním poplatku za odkládání komunálního odpadu z nemovité věci, ze dne 4. prosince 2023.</w:t>
      </w:r>
    </w:p>
    <w:p w14:paraId="5FA8ADEE" w14:textId="77777777" w:rsidR="00CC69C5" w:rsidRPr="00325F2D" w:rsidRDefault="00CC69C5" w:rsidP="00CC69C5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p w14:paraId="3A83E693" w14:textId="77777777" w:rsidR="00325F2D" w:rsidRPr="00325F2D" w:rsidRDefault="00325F2D" w:rsidP="00325F2D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9</w:t>
      </w:r>
      <w:r w:rsidRPr="00325F2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7131638D" w14:textId="77777777" w:rsidR="00325F2D" w:rsidRPr="00325F2D" w:rsidRDefault="00325F2D" w:rsidP="00325F2D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25F2D">
        <w:rPr>
          <w:rFonts w:ascii="Arial" w:eastAsia="Arial" w:hAnsi="Arial" w:cs="Arial"/>
          <w:kern w:val="3"/>
          <w:lang w:eastAsia="zh-CN" w:bidi="hi-IN"/>
          <w14:ligatures w14:val="none"/>
        </w:rPr>
        <w:t>Tato vyhláška nabývá účinnosti dnem 1. ledna 2026.</w:t>
      </w:r>
    </w:p>
    <w:p w14:paraId="0EC50360" w14:textId="77777777" w:rsidR="00325F2D" w:rsidRPr="00325F2D" w:rsidRDefault="00325F2D" w:rsidP="00325F2D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25F2D" w:rsidRPr="00325F2D" w14:paraId="16BBA889" w14:textId="77777777" w:rsidTr="00EB4A7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F23C3" w14:textId="77777777" w:rsidR="00325F2D" w:rsidRPr="00325F2D" w:rsidRDefault="00325F2D" w:rsidP="00325F2D">
            <w:pPr>
              <w:widowControl w:val="0"/>
              <w:suppressLineNumbers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325F2D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Ilona Šerpánová v. r.</w:t>
            </w:r>
            <w:r w:rsidRPr="00325F2D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BB7EC" w14:textId="77777777" w:rsidR="00325F2D" w:rsidRPr="00325F2D" w:rsidRDefault="00325F2D" w:rsidP="00325F2D">
            <w:pPr>
              <w:widowControl w:val="0"/>
              <w:suppressLineNumbers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325F2D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Tomáš Goroš v. r.</w:t>
            </w:r>
            <w:r w:rsidRPr="00325F2D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</w:tbl>
    <w:p w14:paraId="383D5468" w14:textId="77777777" w:rsidR="00325F2D" w:rsidRPr="00325F2D" w:rsidRDefault="00325F2D" w:rsidP="00325F2D">
      <w:pPr>
        <w:suppressAutoHyphens/>
        <w:autoSpaceDN w:val="0"/>
        <w:spacing w:after="120" w:line="240" w:lineRule="auto"/>
        <w:textAlignment w:val="baseline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  <w14:ligatures w14:val="none"/>
        </w:rPr>
      </w:pPr>
    </w:p>
    <w:p w14:paraId="44D69A62" w14:textId="77777777" w:rsidR="002C5184" w:rsidRDefault="002C5184" w:rsidP="00325F2D">
      <w:pPr>
        <w:spacing w:after="120"/>
      </w:pPr>
    </w:p>
    <w:sectPr w:rsidR="002C5184" w:rsidSect="00CC69C5">
      <w:pgSz w:w="11909" w:h="16834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8A14" w14:textId="77777777" w:rsidR="00325F2D" w:rsidRDefault="00325F2D" w:rsidP="00325F2D">
      <w:pPr>
        <w:spacing w:after="0" w:line="240" w:lineRule="auto"/>
      </w:pPr>
      <w:r>
        <w:separator/>
      </w:r>
    </w:p>
  </w:endnote>
  <w:endnote w:type="continuationSeparator" w:id="0">
    <w:p w14:paraId="5776E6DA" w14:textId="77777777" w:rsidR="00325F2D" w:rsidRDefault="00325F2D" w:rsidP="0032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E39D" w14:textId="77777777" w:rsidR="00325F2D" w:rsidRDefault="00325F2D" w:rsidP="00325F2D">
      <w:pPr>
        <w:spacing w:after="0" w:line="240" w:lineRule="auto"/>
      </w:pPr>
      <w:r>
        <w:separator/>
      </w:r>
    </w:p>
  </w:footnote>
  <w:footnote w:type="continuationSeparator" w:id="0">
    <w:p w14:paraId="6BD599D4" w14:textId="77777777" w:rsidR="00325F2D" w:rsidRDefault="00325F2D" w:rsidP="00325F2D">
      <w:pPr>
        <w:spacing w:after="0" w:line="240" w:lineRule="auto"/>
      </w:pPr>
      <w:r>
        <w:continuationSeparator/>
      </w:r>
    </w:p>
  </w:footnote>
  <w:footnote w:id="1">
    <w:p w14:paraId="23DBDBF2" w14:textId="77777777" w:rsidR="00325F2D" w:rsidRDefault="00325F2D" w:rsidP="00CC69C5">
      <w:pPr>
        <w:pStyle w:val="Footnote"/>
        <w:spacing w:line="200" w:lineRule="exact"/>
        <w:contextualSpacing/>
      </w:pPr>
      <w:r>
        <w:rPr>
          <w:rStyle w:val="Znakapoznpodarou"/>
        </w:rPr>
        <w:footnoteRef/>
      </w:r>
      <w:r>
        <w:t>§ 10o odst. 1 zákona o místních poplatcích</w:t>
      </w:r>
    </w:p>
    <w:p w14:paraId="4491954D" w14:textId="77777777" w:rsidR="00325F2D" w:rsidRDefault="00325F2D" w:rsidP="00CC69C5">
      <w:pPr>
        <w:spacing w:after="0" w:line="200" w:lineRule="exact"/>
        <w:contextualSpacing/>
      </w:pPr>
    </w:p>
  </w:footnote>
  <w:footnote w:id="2">
    <w:p w14:paraId="20198244" w14:textId="77777777" w:rsidR="00325F2D" w:rsidRDefault="00325F2D" w:rsidP="00CC69C5">
      <w:pPr>
        <w:pStyle w:val="Footnote"/>
        <w:spacing w:line="200" w:lineRule="exact"/>
        <w:contextualSpacing/>
      </w:pPr>
      <w:r>
        <w:rPr>
          <w:rStyle w:val="Znakapoznpodarou"/>
        </w:rPr>
        <w:footnoteRef/>
      </w:r>
      <w:r>
        <w:t>§ 15 odst. 1 zákona o místních poplatcích</w:t>
      </w:r>
    </w:p>
    <w:p w14:paraId="0DA735A3" w14:textId="77777777" w:rsidR="00325F2D" w:rsidRDefault="00325F2D" w:rsidP="00CC69C5">
      <w:pPr>
        <w:spacing w:after="0" w:line="200" w:lineRule="exact"/>
        <w:contextualSpacing/>
      </w:pPr>
    </w:p>
  </w:footnote>
  <w:footnote w:id="3">
    <w:p w14:paraId="62C153E7" w14:textId="77777777" w:rsidR="00325F2D" w:rsidRDefault="00325F2D" w:rsidP="00CC69C5">
      <w:pPr>
        <w:pStyle w:val="Footnote"/>
        <w:spacing w:line="200" w:lineRule="exact"/>
        <w:contextualSpacing/>
      </w:pPr>
      <w:r>
        <w:rPr>
          <w:rStyle w:val="Znakapoznpodarou"/>
        </w:rPr>
        <w:footnoteRef/>
      </w:r>
      <w:r>
        <w:t>§ 10j zákona o místních poplatcích</w:t>
      </w:r>
    </w:p>
    <w:p w14:paraId="2DBCACC5" w14:textId="77777777" w:rsidR="00325F2D" w:rsidRDefault="00325F2D" w:rsidP="00CC69C5">
      <w:pPr>
        <w:spacing w:after="0" w:line="200" w:lineRule="exact"/>
        <w:contextualSpacing/>
      </w:pPr>
    </w:p>
  </w:footnote>
  <w:footnote w:id="4">
    <w:p w14:paraId="3A3CD1F7" w14:textId="77777777" w:rsidR="00325F2D" w:rsidRDefault="00325F2D" w:rsidP="00CC69C5">
      <w:pPr>
        <w:pStyle w:val="Footnote"/>
        <w:spacing w:line="200" w:lineRule="exact"/>
        <w:contextualSpacing/>
      </w:pPr>
      <w:r>
        <w:rPr>
          <w:rStyle w:val="Znakapoznpodarou"/>
        </w:rPr>
        <w:footnoteRef/>
      </w:r>
      <w:r>
        <w:t>§ 10i zákona o místních poplatcích</w:t>
      </w:r>
    </w:p>
    <w:p w14:paraId="4A4FC6BF" w14:textId="77777777" w:rsidR="00325F2D" w:rsidRDefault="00325F2D" w:rsidP="00CC69C5">
      <w:pPr>
        <w:spacing w:after="0" w:line="200" w:lineRule="exact"/>
        <w:contextualSpacing/>
      </w:pPr>
    </w:p>
  </w:footnote>
  <w:footnote w:id="5">
    <w:p w14:paraId="71887B4E" w14:textId="77777777" w:rsidR="00325F2D" w:rsidRDefault="00325F2D" w:rsidP="00CC69C5">
      <w:pPr>
        <w:pStyle w:val="Footnote"/>
        <w:spacing w:line="200" w:lineRule="exact"/>
        <w:contextualSpacing/>
      </w:pPr>
      <w:r>
        <w:rPr>
          <w:rStyle w:val="Znakapoznpodarou"/>
        </w:rPr>
        <w:footnoteRef/>
      </w:r>
      <w:r>
        <w:t>§ 10n odst. 1 zákona o místních poplatcích</w:t>
      </w:r>
    </w:p>
    <w:p w14:paraId="1BEF4B16" w14:textId="77777777" w:rsidR="00325F2D" w:rsidRDefault="00325F2D" w:rsidP="00CC69C5">
      <w:pPr>
        <w:spacing w:after="0" w:line="200" w:lineRule="exact"/>
        <w:contextualSpacing/>
      </w:pPr>
    </w:p>
  </w:footnote>
  <w:footnote w:id="6">
    <w:p w14:paraId="46204643" w14:textId="77777777" w:rsidR="00325F2D" w:rsidRDefault="00325F2D" w:rsidP="00CC69C5">
      <w:pPr>
        <w:pStyle w:val="Footnote"/>
        <w:spacing w:line="200" w:lineRule="exact"/>
        <w:contextualSpacing/>
      </w:pPr>
      <w:r>
        <w:rPr>
          <w:rStyle w:val="Znakapoznpodarou"/>
        </w:rPr>
        <w:footnoteRef/>
      </w:r>
      <w:r>
        <w:t>§ 10n odst. 2 zákona o místních poplatcích</w:t>
      </w:r>
    </w:p>
    <w:p w14:paraId="5F3445D0" w14:textId="77777777" w:rsidR="00325F2D" w:rsidRDefault="00325F2D" w:rsidP="00CC69C5">
      <w:pPr>
        <w:spacing w:after="0" w:line="200" w:lineRule="exact"/>
        <w:contextualSpacing/>
      </w:pPr>
    </w:p>
  </w:footnote>
  <w:footnote w:id="7">
    <w:p w14:paraId="736735B8" w14:textId="77777777" w:rsidR="00325F2D" w:rsidRDefault="00325F2D" w:rsidP="00CC69C5">
      <w:pPr>
        <w:pStyle w:val="Footnote"/>
        <w:spacing w:line="200" w:lineRule="exact"/>
        <w:contextualSpacing/>
      </w:pPr>
      <w:r>
        <w:rPr>
          <w:rStyle w:val="Znakapoznpodarou"/>
        </w:rPr>
        <w:footnoteRef/>
      </w:r>
      <w:r>
        <w:t>§ 10p zákona o místních poplatcích</w:t>
      </w:r>
    </w:p>
    <w:p w14:paraId="5984C908" w14:textId="77777777" w:rsidR="00325F2D" w:rsidRDefault="00325F2D" w:rsidP="00325F2D">
      <w:pPr>
        <w:spacing w:after="0" w:line="240" w:lineRule="atLeast"/>
      </w:pPr>
    </w:p>
  </w:footnote>
  <w:footnote w:id="8">
    <w:p w14:paraId="5621150B" w14:textId="77777777" w:rsidR="00325F2D" w:rsidRDefault="00325F2D" w:rsidP="00CC69C5">
      <w:pPr>
        <w:pStyle w:val="Footnote"/>
        <w:spacing w:line="200" w:lineRule="exact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4E31185E" w14:textId="77777777" w:rsidR="00325F2D" w:rsidRDefault="00325F2D" w:rsidP="00CC69C5">
      <w:pPr>
        <w:spacing w:after="0" w:line="200" w:lineRule="exact"/>
      </w:pPr>
    </w:p>
  </w:footnote>
  <w:footnote w:id="9">
    <w:p w14:paraId="4C80B207" w14:textId="77777777" w:rsidR="00325F2D" w:rsidRDefault="00325F2D" w:rsidP="00CC69C5">
      <w:pPr>
        <w:pStyle w:val="Footnote"/>
        <w:spacing w:line="200" w:lineRule="exact"/>
      </w:pPr>
      <w:r>
        <w:rPr>
          <w:rStyle w:val="Znakapoznpodarou"/>
        </w:rPr>
        <w:footnoteRef/>
      </w:r>
      <w:r>
        <w:t>§ 14a odst. 4 zákona o místních poplatcích</w:t>
      </w:r>
    </w:p>
    <w:p w14:paraId="003A9542" w14:textId="77777777" w:rsidR="00325F2D" w:rsidRDefault="00325F2D" w:rsidP="00CC69C5">
      <w:pPr>
        <w:spacing w:after="0" w:line="200" w:lineRule="exact"/>
      </w:pPr>
    </w:p>
  </w:footnote>
  <w:footnote w:id="10">
    <w:p w14:paraId="627CA8DE" w14:textId="77777777" w:rsidR="00325F2D" w:rsidRDefault="00325F2D" w:rsidP="00CC69C5">
      <w:pPr>
        <w:pStyle w:val="Footnote"/>
        <w:spacing w:line="200" w:lineRule="exact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636726B6" w14:textId="77777777" w:rsidR="00325F2D" w:rsidRDefault="00325F2D" w:rsidP="00CC69C5">
      <w:pPr>
        <w:spacing w:after="0" w:line="200" w:lineRule="exact"/>
      </w:pPr>
    </w:p>
  </w:footnote>
  <w:footnote w:id="11">
    <w:p w14:paraId="07450916" w14:textId="77777777" w:rsidR="00325F2D" w:rsidRDefault="00325F2D" w:rsidP="00CC69C5">
      <w:pPr>
        <w:pStyle w:val="Footnote"/>
        <w:spacing w:line="200" w:lineRule="exact"/>
      </w:pPr>
      <w:r>
        <w:rPr>
          <w:rStyle w:val="Znakapoznpodarou"/>
        </w:rPr>
        <w:footnoteRef/>
      </w:r>
      <w:r>
        <w:t>§ 10k odst. 1 zákona o místních poplatcích</w:t>
      </w:r>
    </w:p>
    <w:p w14:paraId="7E7A32DB" w14:textId="77777777" w:rsidR="00325F2D" w:rsidRDefault="00325F2D" w:rsidP="00CC69C5">
      <w:pPr>
        <w:spacing w:after="0" w:line="200" w:lineRule="exact"/>
      </w:pPr>
    </w:p>
  </w:footnote>
  <w:footnote w:id="12">
    <w:p w14:paraId="30FDFFA9" w14:textId="77777777" w:rsidR="00325F2D" w:rsidRDefault="00325F2D" w:rsidP="00CC69C5">
      <w:pPr>
        <w:pStyle w:val="Footnote"/>
        <w:spacing w:line="200" w:lineRule="exact"/>
      </w:pPr>
      <w:r>
        <w:rPr>
          <w:rStyle w:val="Znakapoznpodarou"/>
        </w:rPr>
        <w:footnoteRef/>
      </w:r>
      <w:r>
        <w:t>§ 10k odst. 3 zákona o místních poplatcích</w:t>
      </w:r>
    </w:p>
    <w:p w14:paraId="1B45B2DD" w14:textId="77777777" w:rsidR="00325F2D" w:rsidRDefault="00325F2D" w:rsidP="00CC69C5">
      <w:pPr>
        <w:spacing w:after="0" w:line="200" w:lineRule="exact"/>
      </w:pPr>
    </w:p>
  </w:footnote>
  <w:footnote w:id="13">
    <w:p w14:paraId="5BEB922A" w14:textId="77777777" w:rsidR="00325F2D" w:rsidRDefault="00325F2D" w:rsidP="00CC69C5">
      <w:pPr>
        <w:pStyle w:val="Footnote"/>
        <w:spacing w:line="200" w:lineRule="exact"/>
      </w:pPr>
      <w:r>
        <w:rPr>
          <w:rStyle w:val="Znakapoznpodarou"/>
        </w:rPr>
        <w:footnoteRef/>
      </w:r>
      <w:r>
        <w:t>§ 10m odst. 1 zákona o místních poplatcích</w:t>
      </w:r>
    </w:p>
    <w:p w14:paraId="775332D7" w14:textId="77777777" w:rsidR="00325F2D" w:rsidRDefault="00325F2D" w:rsidP="00CC69C5">
      <w:pPr>
        <w:spacing w:after="0" w:line="200" w:lineRule="exact"/>
      </w:pPr>
    </w:p>
  </w:footnote>
  <w:footnote w:id="14">
    <w:p w14:paraId="4DD25D49" w14:textId="77777777" w:rsidR="00325F2D" w:rsidRDefault="00325F2D" w:rsidP="00CC69C5">
      <w:pPr>
        <w:pStyle w:val="Footnote"/>
        <w:spacing w:line="200" w:lineRule="exact"/>
      </w:pPr>
      <w:r>
        <w:rPr>
          <w:rStyle w:val="Znakapoznpodarou"/>
        </w:rPr>
        <w:footnoteRef/>
      </w:r>
      <w:r>
        <w:t>§ 10m odst. 2 zákona o místních poplatcích</w:t>
      </w:r>
    </w:p>
    <w:p w14:paraId="1A51AB0A" w14:textId="77777777" w:rsidR="00325F2D" w:rsidRDefault="00325F2D" w:rsidP="00CC69C5">
      <w:pPr>
        <w:spacing w:after="0" w:line="200" w:lineRule="exact"/>
      </w:pPr>
    </w:p>
  </w:footnote>
  <w:footnote w:id="15">
    <w:p w14:paraId="4A1B593A" w14:textId="77777777" w:rsidR="00325F2D" w:rsidRDefault="00325F2D" w:rsidP="00CC69C5">
      <w:pPr>
        <w:pStyle w:val="Footnote"/>
        <w:spacing w:line="200" w:lineRule="exact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163AE190" w14:textId="77777777" w:rsidR="00325F2D" w:rsidRDefault="00325F2D" w:rsidP="00CC69C5">
      <w:pPr>
        <w:spacing w:after="0" w:line="200" w:lineRule="exac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C196C"/>
    <w:multiLevelType w:val="multilevel"/>
    <w:tmpl w:val="E5881C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47116957">
    <w:abstractNumId w:val="0"/>
  </w:num>
  <w:num w:numId="2" w16cid:durableId="1513033794">
    <w:abstractNumId w:val="0"/>
    <w:lvlOverride w:ilvl="0">
      <w:startOverride w:val="1"/>
    </w:lvlOverride>
  </w:num>
  <w:num w:numId="3" w16cid:durableId="2077701872">
    <w:abstractNumId w:val="0"/>
    <w:lvlOverride w:ilvl="0">
      <w:startOverride w:val="1"/>
    </w:lvlOverride>
  </w:num>
  <w:num w:numId="4" w16cid:durableId="526450999">
    <w:abstractNumId w:val="0"/>
    <w:lvlOverride w:ilvl="0">
      <w:startOverride w:val="1"/>
    </w:lvlOverride>
  </w:num>
  <w:num w:numId="5" w16cid:durableId="421072810">
    <w:abstractNumId w:val="0"/>
    <w:lvlOverride w:ilvl="0">
      <w:startOverride w:val="1"/>
    </w:lvlOverride>
  </w:num>
  <w:num w:numId="6" w16cid:durableId="688409861">
    <w:abstractNumId w:val="0"/>
    <w:lvlOverride w:ilvl="0">
      <w:startOverride w:val="1"/>
    </w:lvlOverride>
  </w:num>
  <w:num w:numId="7" w16cid:durableId="20841336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2D"/>
    <w:rsid w:val="00067908"/>
    <w:rsid w:val="0010694F"/>
    <w:rsid w:val="002C5184"/>
    <w:rsid w:val="00325F2D"/>
    <w:rsid w:val="005974A8"/>
    <w:rsid w:val="005E3725"/>
    <w:rsid w:val="00765DAF"/>
    <w:rsid w:val="009B22A6"/>
    <w:rsid w:val="00CC69C5"/>
    <w:rsid w:val="00D210BC"/>
    <w:rsid w:val="00DC7CE9"/>
    <w:rsid w:val="00E1339A"/>
    <w:rsid w:val="00E86991"/>
    <w:rsid w:val="00EE4FE6"/>
    <w:rsid w:val="00F4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3B39"/>
  <w15:chartTrackingRefBased/>
  <w15:docId w15:val="{A63DDA88-F6C8-4785-9084-527FF84C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5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5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5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5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5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5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5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5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5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5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5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5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5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5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5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5F2D"/>
    <w:rPr>
      <w:b/>
      <w:bCs/>
      <w:smallCaps/>
      <w:color w:val="2F5496" w:themeColor="accent1" w:themeShade="BF"/>
      <w:spacing w:val="5"/>
    </w:rPr>
  </w:style>
  <w:style w:type="paragraph" w:customStyle="1" w:styleId="Footnote">
    <w:name w:val="Footnote"/>
    <w:basedOn w:val="Normln"/>
    <w:rsid w:val="00325F2D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325F2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Čtveřín</dc:creator>
  <cp:keywords/>
  <dc:description/>
  <cp:lastModifiedBy>OÚ Čtveřín</cp:lastModifiedBy>
  <cp:revision>3</cp:revision>
  <dcterms:created xsi:type="dcterms:W3CDTF">2025-12-10T09:02:00Z</dcterms:created>
  <dcterms:modified xsi:type="dcterms:W3CDTF">2025-12-10T09:18:00Z</dcterms:modified>
</cp:coreProperties>
</file>