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C7396" w14:textId="77777777" w:rsidR="004F0725" w:rsidRDefault="004F0725" w:rsidP="00F33B5D">
      <w:pPr>
        <w:spacing w:line="276" w:lineRule="auto"/>
        <w:jc w:val="center"/>
        <w:rPr>
          <w:rFonts w:ascii="Arial" w:hAnsi="Arial" w:cs="Arial"/>
          <w:b/>
        </w:rPr>
      </w:pPr>
      <w:r w:rsidRPr="00C9292D">
        <w:rPr>
          <w:noProof/>
        </w:rPr>
        <w:drawing>
          <wp:inline distT="0" distB="0" distL="0" distR="0" wp14:anchorId="76DA7DD7" wp14:editId="371A9DDD">
            <wp:extent cx="728629" cy="789214"/>
            <wp:effectExtent l="0" t="0" r="0" b="0"/>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91" cy="802063"/>
                    </a:xfrm>
                    <a:prstGeom prst="rect">
                      <a:avLst/>
                    </a:prstGeom>
                    <a:noFill/>
                    <a:ln>
                      <a:noFill/>
                    </a:ln>
                  </pic:spPr>
                </pic:pic>
              </a:graphicData>
            </a:graphic>
          </wp:inline>
        </w:drawing>
      </w:r>
    </w:p>
    <w:p w14:paraId="2430A422" w14:textId="77777777" w:rsidR="004F0725" w:rsidRDefault="004F0725" w:rsidP="00F33B5D">
      <w:pPr>
        <w:spacing w:line="276" w:lineRule="auto"/>
        <w:jc w:val="center"/>
        <w:rPr>
          <w:rFonts w:ascii="Arial" w:hAnsi="Arial" w:cs="Arial"/>
          <w:b/>
        </w:rPr>
      </w:pPr>
    </w:p>
    <w:p w14:paraId="62CD3C95" w14:textId="015B3C9B" w:rsidR="00F33B5D" w:rsidRPr="002E0EAD" w:rsidRDefault="00F33B5D" w:rsidP="00F33B5D">
      <w:pPr>
        <w:spacing w:line="276" w:lineRule="auto"/>
        <w:jc w:val="center"/>
        <w:rPr>
          <w:rFonts w:ascii="Arial" w:hAnsi="Arial" w:cs="Arial"/>
          <w:b/>
        </w:rPr>
      </w:pPr>
      <w:r>
        <w:rPr>
          <w:rFonts w:ascii="Arial" w:hAnsi="Arial" w:cs="Arial"/>
          <w:b/>
        </w:rPr>
        <w:t>Město České Velenice</w:t>
      </w:r>
    </w:p>
    <w:p w14:paraId="769A19E2" w14:textId="77777777" w:rsidR="00F33B5D" w:rsidRPr="002E0EAD" w:rsidRDefault="00F33B5D" w:rsidP="00F33B5D">
      <w:pPr>
        <w:spacing w:line="276" w:lineRule="auto"/>
        <w:jc w:val="center"/>
        <w:rPr>
          <w:rFonts w:ascii="Arial" w:hAnsi="Arial" w:cs="Arial"/>
          <w:b/>
        </w:rPr>
      </w:pPr>
      <w:r w:rsidRPr="002E0EAD">
        <w:rPr>
          <w:rFonts w:ascii="Arial" w:hAnsi="Arial" w:cs="Arial"/>
          <w:b/>
        </w:rPr>
        <w:t xml:space="preserve">Zastupitelstvo </w:t>
      </w:r>
      <w:r>
        <w:rPr>
          <w:rFonts w:ascii="Arial" w:hAnsi="Arial" w:cs="Arial"/>
          <w:b/>
        </w:rPr>
        <w:t>Města České Velenice</w:t>
      </w:r>
    </w:p>
    <w:p w14:paraId="71114DE5" w14:textId="77777777" w:rsidR="004F0725" w:rsidRDefault="004F0725" w:rsidP="00F33B5D">
      <w:pPr>
        <w:spacing w:line="276" w:lineRule="auto"/>
        <w:jc w:val="center"/>
        <w:rPr>
          <w:rFonts w:ascii="Arial" w:hAnsi="Arial" w:cs="Arial"/>
          <w:b/>
        </w:rPr>
      </w:pPr>
    </w:p>
    <w:p w14:paraId="10DFF9AD" w14:textId="7BE3E691" w:rsidR="00F33B5D" w:rsidRPr="002E0EAD" w:rsidRDefault="00F33B5D" w:rsidP="00F33B5D">
      <w:pPr>
        <w:spacing w:line="276" w:lineRule="auto"/>
        <w:jc w:val="center"/>
        <w:rPr>
          <w:rFonts w:ascii="Arial" w:hAnsi="Arial" w:cs="Arial"/>
          <w:b/>
        </w:rPr>
      </w:pPr>
      <w:r w:rsidRPr="002E0EAD">
        <w:rPr>
          <w:rFonts w:ascii="Arial" w:hAnsi="Arial" w:cs="Arial"/>
          <w:b/>
        </w:rPr>
        <w:t xml:space="preserve">Obecně závazná vyhláška </w:t>
      </w:r>
      <w:r>
        <w:rPr>
          <w:rFonts w:ascii="Arial" w:hAnsi="Arial" w:cs="Arial"/>
          <w:b/>
        </w:rPr>
        <w:t>Města České Velenice</w:t>
      </w:r>
    </w:p>
    <w:p w14:paraId="7B7A1E03" w14:textId="77777777" w:rsidR="00F33B5D" w:rsidRDefault="00F33B5D" w:rsidP="00F33B5D">
      <w:pPr>
        <w:pStyle w:val="NormlnIMP"/>
        <w:spacing w:line="240" w:lineRule="auto"/>
        <w:ind w:left="708" w:firstLine="708"/>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16DE53D3" w14:textId="77777777" w:rsidR="00F33B5D" w:rsidRDefault="00F33B5D" w:rsidP="00F33B5D">
      <w:pPr>
        <w:pStyle w:val="NormlnIMP"/>
        <w:spacing w:line="240" w:lineRule="auto"/>
        <w:ind w:left="708" w:firstLine="708"/>
        <w:rPr>
          <w:rFonts w:ascii="Arial" w:hAnsi="Arial" w:cs="Arial"/>
          <w:b/>
          <w:color w:val="000000"/>
          <w:sz w:val="22"/>
          <w:szCs w:val="22"/>
        </w:rPr>
      </w:pPr>
    </w:p>
    <w:p w14:paraId="6A428D82" w14:textId="77777777" w:rsidR="00F33B5D" w:rsidRPr="00FB6AE5" w:rsidRDefault="00F33B5D" w:rsidP="00F33B5D">
      <w:pPr>
        <w:pStyle w:val="NormlnIMP"/>
        <w:spacing w:line="240" w:lineRule="auto"/>
        <w:ind w:left="708" w:firstLine="708"/>
        <w:rPr>
          <w:rFonts w:ascii="Arial" w:hAnsi="Arial" w:cs="Arial"/>
          <w:b/>
          <w:color w:val="000000"/>
          <w:sz w:val="22"/>
          <w:szCs w:val="22"/>
        </w:rPr>
      </w:pPr>
    </w:p>
    <w:p w14:paraId="163B957D" w14:textId="77777777" w:rsidR="00F33B5D" w:rsidRPr="00FB6AE5" w:rsidRDefault="00F33B5D" w:rsidP="00F33B5D">
      <w:pPr>
        <w:jc w:val="both"/>
        <w:rPr>
          <w:rFonts w:ascii="Arial" w:hAnsi="Arial" w:cs="Arial"/>
          <w:sz w:val="22"/>
          <w:szCs w:val="22"/>
        </w:rPr>
      </w:pPr>
    </w:p>
    <w:p w14:paraId="06E2870C" w14:textId="51FD4243" w:rsidR="00F33B5D" w:rsidRPr="00553B78" w:rsidRDefault="00F33B5D" w:rsidP="00F33B5D">
      <w:pPr>
        <w:pStyle w:val="Zkladntextodsazen2"/>
        <w:ind w:left="0" w:firstLine="0"/>
        <w:rPr>
          <w:rFonts w:ascii="Arial" w:hAnsi="Arial" w:cs="Arial"/>
          <w:sz w:val="22"/>
          <w:szCs w:val="22"/>
        </w:rPr>
      </w:pPr>
      <w:r>
        <w:rPr>
          <w:rFonts w:ascii="Arial" w:hAnsi="Arial" w:cs="Arial"/>
          <w:sz w:val="22"/>
          <w:szCs w:val="22"/>
        </w:rPr>
        <w:t xml:space="preserve">Zastupitelstvo města České Velenice se na svém zasedání dne </w:t>
      </w:r>
      <w:r w:rsidR="004F0725">
        <w:rPr>
          <w:rFonts w:ascii="Arial" w:hAnsi="Arial" w:cs="Arial"/>
          <w:sz w:val="22"/>
          <w:szCs w:val="22"/>
        </w:rPr>
        <w:t>16.12.2024</w:t>
      </w:r>
      <w:r>
        <w:rPr>
          <w:rFonts w:ascii="Arial" w:hAnsi="Arial" w:cs="Arial"/>
          <w:sz w:val="22"/>
          <w:szCs w:val="22"/>
        </w:rPr>
        <w:t xml:space="preserve"> </w:t>
      </w:r>
      <w:r w:rsidRPr="00FB6AE5">
        <w:rPr>
          <w:rFonts w:ascii="Arial" w:hAnsi="Arial" w:cs="Arial"/>
          <w:sz w:val="22"/>
          <w:szCs w:val="22"/>
        </w:rPr>
        <w:t xml:space="preserve">usnesením č. </w:t>
      </w:r>
      <w:r w:rsidR="004F0725">
        <w:rPr>
          <w:rFonts w:ascii="Arial" w:hAnsi="Arial" w:cs="Arial"/>
          <w:sz w:val="22"/>
          <w:szCs w:val="22"/>
        </w:rPr>
        <w:t>13/11</w:t>
      </w:r>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128/2000 Sb., 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3B639866" w14:textId="77777777" w:rsidR="00F33B5D" w:rsidRPr="00FB6AE5" w:rsidRDefault="00F33B5D" w:rsidP="00F33B5D">
      <w:pPr>
        <w:jc w:val="center"/>
        <w:rPr>
          <w:rFonts w:ascii="Arial" w:hAnsi="Arial" w:cs="Arial"/>
          <w:b/>
          <w:sz w:val="22"/>
          <w:szCs w:val="22"/>
        </w:rPr>
      </w:pPr>
    </w:p>
    <w:p w14:paraId="76DA4E01" w14:textId="77777777" w:rsidR="00F33B5D" w:rsidRPr="00FB6AE5" w:rsidRDefault="00F33B5D" w:rsidP="00F33B5D">
      <w:pPr>
        <w:jc w:val="center"/>
        <w:rPr>
          <w:rFonts w:ascii="Arial" w:hAnsi="Arial" w:cs="Arial"/>
          <w:b/>
          <w:sz w:val="22"/>
          <w:szCs w:val="22"/>
        </w:rPr>
      </w:pPr>
      <w:r w:rsidRPr="00FB6AE5">
        <w:rPr>
          <w:rFonts w:ascii="Arial" w:hAnsi="Arial" w:cs="Arial"/>
          <w:b/>
          <w:sz w:val="22"/>
          <w:szCs w:val="22"/>
        </w:rPr>
        <w:t>Čl. 1</w:t>
      </w:r>
    </w:p>
    <w:p w14:paraId="2FEF6B1C" w14:textId="77777777" w:rsidR="00F33B5D" w:rsidRPr="00FB6AE5" w:rsidRDefault="00F33B5D" w:rsidP="00F33B5D">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EECD6A2" w14:textId="77777777" w:rsidR="00F33B5D" w:rsidRDefault="00F33B5D" w:rsidP="00F33B5D">
      <w:pPr>
        <w:tabs>
          <w:tab w:val="left" w:pos="567"/>
        </w:tabs>
        <w:jc w:val="both"/>
        <w:rPr>
          <w:rFonts w:ascii="Arial" w:hAnsi="Arial" w:cs="Arial"/>
          <w:sz w:val="22"/>
          <w:szCs w:val="22"/>
        </w:rPr>
      </w:pPr>
    </w:p>
    <w:p w14:paraId="2EF2C6F1" w14:textId="77777777" w:rsidR="00F33B5D" w:rsidRPr="00EB486C" w:rsidRDefault="00F33B5D" w:rsidP="00F33B5D">
      <w:pPr>
        <w:numPr>
          <w:ilvl w:val="0"/>
          <w:numId w:val="9"/>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obecní systém odpadového hospodářství na území Města České Velenice.</w:t>
      </w:r>
    </w:p>
    <w:p w14:paraId="32C6C6F8" w14:textId="77777777" w:rsidR="00F33B5D" w:rsidRPr="00EB486C" w:rsidRDefault="00F33B5D" w:rsidP="00F33B5D">
      <w:pPr>
        <w:tabs>
          <w:tab w:val="left" w:pos="567"/>
        </w:tabs>
        <w:jc w:val="both"/>
        <w:rPr>
          <w:rFonts w:ascii="Arial" w:hAnsi="Arial" w:cs="Arial"/>
          <w:color w:val="FF0000"/>
          <w:sz w:val="22"/>
          <w:szCs w:val="22"/>
        </w:rPr>
      </w:pPr>
    </w:p>
    <w:p w14:paraId="0ECBF382" w14:textId="77777777" w:rsidR="00F33B5D" w:rsidRPr="00BF6EFC" w:rsidRDefault="00F33B5D" w:rsidP="00F33B5D">
      <w:pPr>
        <w:numPr>
          <w:ilvl w:val="0"/>
          <w:numId w:val="9"/>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w:t>
      </w:r>
      <w:r>
        <w:rPr>
          <w:rFonts w:ascii="Arial" w:hAnsi="Arial" w:cs="Arial"/>
          <w:sz w:val="22"/>
          <w:szCs w:val="22"/>
        </w:rPr>
        <w:t xml:space="preserve">odkládat na místa určená </w:t>
      </w:r>
      <w:r w:rsidRPr="00EB1203">
        <w:rPr>
          <w:rFonts w:ascii="Arial" w:hAnsi="Arial" w:cs="Arial"/>
          <w:sz w:val="22"/>
          <w:szCs w:val="22"/>
        </w:rPr>
        <w:t>městem</w:t>
      </w:r>
      <w:r w:rsidRPr="00BF6EFC">
        <w:rPr>
          <w:rFonts w:ascii="Arial" w:hAnsi="Arial" w:cs="Arial"/>
          <w:sz w:val="22"/>
          <w:szCs w:val="22"/>
        </w:rPr>
        <w:t xml:space="preserve">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14:paraId="41498CC8" w14:textId="77777777" w:rsidR="00F33B5D" w:rsidRPr="00BF6EFC" w:rsidRDefault="00F33B5D" w:rsidP="00F33B5D">
      <w:pPr>
        <w:tabs>
          <w:tab w:val="left" w:pos="567"/>
        </w:tabs>
        <w:autoSpaceDE w:val="0"/>
        <w:autoSpaceDN w:val="0"/>
        <w:adjustRightInd w:val="0"/>
        <w:jc w:val="both"/>
        <w:rPr>
          <w:rFonts w:ascii="Arial" w:hAnsi="Arial" w:cs="Arial"/>
          <w:sz w:val="22"/>
          <w:szCs w:val="22"/>
        </w:rPr>
      </w:pPr>
    </w:p>
    <w:p w14:paraId="3DAAA43B" w14:textId="77777777" w:rsidR="00F33B5D" w:rsidRDefault="00F33B5D" w:rsidP="00F33B5D">
      <w:pPr>
        <w:numPr>
          <w:ilvl w:val="0"/>
          <w:numId w:val="9"/>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w:t>
      </w:r>
      <w:r>
        <w:rPr>
          <w:rFonts w:ascii="Arial" w:hAnsi="Arial" w:cs="Arial"/>
          <w:sz w:val="22"/>
          <w:szCs w:val="22"/>
        </w:rPr>
        <w:t xml:space="preserve">nčenou životností, na místě </w:t>
      </w:r>
      <w:r w:rsidRPr="00EB1203">
        <w:rPr>
          <w:rFonts w:ascii="Arial" w:hAnsi="Arial" w:cs="Arial"/>
          <w:sz w:val="22"/>
          <w:szCs w:val="22"/>
        </w:rPr>
        <w:t>městem</w:t>
      </w:r>
      <w:r w:rsidRPr="00BF6EFC">
        <w:rPr>
          <w:rFonts w:ascii="Arial" w:hAnsi="Arial" w:cs="Arial"/>
          <w:sz w:val="22"/>
          <w:szCs w:val="22"/>
        </w:rPr>
        <w:t xml:space="preserve"> k tom</w:t>
      </w:r>
      <w:r>
        <w:rPr>
          <w:rFonts w:ascii="Arial" w:hAnsi="Arial" w:cs="Arial"/>
          <w:sz w:val="22"/>
          <w:szCs w:val="22"/>
        </w:rPr>
        <w:t xml:space="preserve">uto účelu určeném, stává se </w:t>
      </w:r>
      <w:r w:rsidRPr="00EB1203">
        <w:rPr>
          <w:rFonts w:ascii="Arial" w:hAnsi="Arial" w:cs="Arial"/>
          <w:sz w:val="22"/>
          <w:szCs w:val="22"/>
        </w:rPr>
        <w:t>město</w:t>
      </w:r>
      <w:r w:rsidRPr="00BF6EFC">
        <w:rPr>
          <w:rFonts w:ascii="Arial" w:hAnsi="Arial" w:cs="Arial"/>
          <w:sz w:val="22"/>
          <w:szCs w:val="22"/>
        </w:rPr>
        <w:t xml:space="preserve">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66B4186" w14:textId="77777777" w:rsidR="00F33B5D" w:rsidRDefault="00F33B5D" w:rsidP="00F33B5D">
      <w:pPr>
        <w:tabs>
          <w:tab w:val="left" w:pos="-142"/>
        </w:tabs>
        <w:autoSpaceDE w:val="0"/>
        <w:autoSpaceDN w:val="0"/>
        <w:adjustRightInd w:val="0"/>
        <w:jc w:val="both"/>
        <w:rPr>
          <w:rFonts w:ascii="Arial" w:hAnsi="Arial" w:cs="Arial"/>
          <w:sz w:val="22"/>
          <w:szCs w:val="22"/>
        </w:rPr>
      </w:pPr>
    </w:p>
    <w:p w14:paraId="6BBDA691" w14:textId="77777777" w:rsidR="00F33B5D" w:rsidRPr="00D62F8B" w:rsidRDefault="00F33B5D" w:rsidP="00F33B5D">
      <w:pPr>
        <w:numPr>
          <w:ilvl w:val="0"/>
          <w:numId w:val="9"/>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5ABF04D" w14:textId="77777777" w:rsidR="00F33B5D" w:rsidRDefault="00F33B5D" w:rsidP="00F33B5D">
      <w:pPr>
        <w:tabs>
          <w:tab w:val="left" w:pos="-142"/>
        </w:tabs>
        <w:autoSpaceDE w:val="0"/>
        <w:autoSpaceDN w:val="0"/>
        <w:adjustRightInd w:val="0"/>
        <w:jc w:val="both"/>
        <w:rPr>
          <w:rFonts w:ascii="Arial" w:hAnsi="Arial" w:cs="Arial"/>
          <w:sz w:val="22"/>
          <w:szCs w:val="22"/>
        </w:rPr>
      </w:pPr>
    </w:p>
    <w:p w14:paraId="102E9BE8" w14:textId="77777777" w:rsidR="00F33B5D" w:rsidRDefault="00F33B5D" w:rsidP="00F33B5D">
      <w:pPr>
        <w:jc w:val="center"/>
        <w:rPr>
          <w:rFonts w:ascii="Arial" w:hAnsi="Arial" w:cs="Arial"/>
          <w:b/>
          <w:sz w:val="22"/>
          <w:szCs w:val="22"/>
        </w:rPr>
      </w:pPr>
    </w:p>
    <w:p w14:paraId="671FD644" w14:textId="77777777" w:rsidR="00F33B5D" w:rsidRPr="00FB6AE5" w:rsidRDefault="00F33B5D" w:rsidP="00F33B5D">
      <w:pPr>
        <w:jc w:val="center"/>
        <w:rPr>
          <w:rFonts w:ascii="Arial" w:hAnsi="Arial" w:cs="Arial"/>
          <w:b/>
          <w:sz w:val="22"/>
          <w:szCs w:val="22"/>
        </w:rPr>
      </w:pPr>
      <w:r w:rsidRPr="00FB6AE5">
        <w:rPr>
          <w:rFonts w:ascii="Arial" w:hAnsi="Arial" w:cs="Arial"/>
          <w:b/>
          <w:sz w:val="22"/>
          <w:szCs w:val="22"/>
        </w:rPr>
        <w:t>Čl. 2</w:t>
      </w:r>
    </w:p>
    <w:p w14:paraId="4B6BD761" w14:textId="77777777" w:rsidR="00F33B5D" w:rsidRDefault="00F33B5D" w:rsidP="00F33B5D">
      <w:pPr>
        <w:jc w:val="center"/>
        <w:rPr>
          <w:rFonts w:ascii="Arial" w:hAnsi="Arial" w:cs="Arial"/>
          <w:sz w:val="22"/>
          <w:szCs w:val="22"/>
        </w:rPr>
      </w:pPr>
      <w:r>
        <w:rPr>
          <w:rFonts w:ascii="Arial" w:hAnsi="Arial" w:cs="Arial"/>
          <w:b/>
          <w:sz w:val="22"/>
          <w:szCs w:val="22"/>
        </w:rPr>
        <w:t xml:space="preserve">Oddělené soustřeďování komunálního odpadu </w:t>
      </w:r>
    </w:p>
    <w:p w14:paraId="03327491" w14:textId="77777777" w:rsidR="00F33B5D" w:rsidRDefault="00F33B5D" w:rsidP="00F33B5D">
      <w:pPr>
        <w:jc w:val="center"/>
        <w:rPr>
          <w:rFonts w:ascii="Arial" w:hAnsi="Arial" w:cs="Arial"/>
          <w:sz w:val="22"/>
          <w:szCs w:val="22"/>
        </w:rPr>
      </w:pPr>
    </w:p>
    <w:p w14:paraId="41AE875D" w14:textId="77777777" w:rsidR="00F33B5D" w:rsidRDefault="00F33B5D" w:rsidP="00F33B5D">
      <w:pPr>
        <w:numPr>
          <w:ilvl w:val="0"/>
          <w:numId w:val="7"/>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městem jsou povinny odděleně soustřeďovat následující </w:t>
      </w:r>
      <w:r w:rsidRPr="00FB6AE5">
        <w:rPr>
          <w:rFonts w:ascii="Arial" w:hAnsi="Arial" w:cs="Arial"/>
          <w:sz w:val="22"/>
          <w:szCs w:val="22"/>
        </w:rPr>
        <w:t>složky:</w:t>
      </w:r>
    </w:p>
    <w:p w14:paraId="5F8BC677" w14:textId="77777777" w:rsidR="00F33B5D" w:rsidRPr="00FB6AE5" w:rsidRDefault="00F33B5D" w:rsidP="00F33B5D">
      <w:pPr>
        <w:ind w:left="360"/>
        <w:jc w:val="both"/>
        <w:rPr>
          <w:rFonts w:ascii="Arial" w:hAnsi="Arial" w:cs="Arial"/>
          <w:sz w:val="22"/>
          <w:szCs w:val="22"/>
        </w:rPr>
      </w:pPr>
    </w:p>
    <w:p w14:paraId="10499F3F" w14:textId="77777777" w:rsidR="00F33B5D" w:rsidRDefault="00F33B5D" w:rsidP="00F33B5D">
      <w:pPr>
        <w:pStyle w:val="Odstavecseseznamem"/>
        <w:numPr>
          <w:ilvl w:val="0"/>
          <w:numId w:val="5"/>
        </w:numPr>
        <w:tabs>
          <w:tab w:val="left" w:pos="567"/>
        </w:tabs>
        <w:autoSpaceDE w:val="0"/>
        <w:autoSpaceDN w:val="0"/>
        <w:adjustRightInd w:val="0"/>
        <w:spacing w:after="0" w:line="240" w:lineRule="auto"/>
        <w:rPr>
          <w:rFonts w:ascii="Arial" w:hAnsi="Arial" w:cs="Arial"/>
          <w:bCs/>
          <w:iCs/>
          <w:color w:val="000000"/>
        </w:rPr>
      </w:pPr>
      <w:r>
        <w:rPr>
          <w:rFonts w:ascii="Arial" w:hAnsi="Arial" w:cs="Arial"/>
          <w:bCs/>
          <w:iCs/>
          <w:color w:val="000000"/>
        </w:rPr>
        <w:t>Biologický odpad rostlinného původu</w:t>
      </w:r>
    </w:p>
    <w:p w14:paraId="736EE975" w14:textId="77777777" w:rsidR="00F33B5D" w:rsidRPr="00093903" w:rsidRDefault="00F33B5D" w:rsidP="00F33B5D">
      <w:pPr>
        <w:pStyle w:val="Odstavecseseznamem"/>
        <w:numPr>
          <w:ilvl w:val="0"/>
          <w:numId w:val="5"/>
        </w:numPr>
        <w:tabs>
          <w:tab w:val="left" w:pos="567"/>
        </w:tabs>
        <w:autoSpaceDE w:val="0"/>
        <w:autoSpaceDN w:val="0"/>
        <w:adjustRightInd w:val="0"/>
        <w:spacing w:after="0" w:line="240" w:lineRule="auto"/>
        <w:rPr>
          <w:rFonts w:ascii="Arial" w:hAnsi="Arial" w:cs="Arial"/>
          <w:bCs/>
          <w:iCs/>
          <w:color w:val="000000"/>
        </w:rPr>
      </w:pPr>
      <w:r w:rsidRPr="00093903">
        <w:rPr>
          <w:rFonts w:ascii="Arial" w:hAnsi="Arial" w:cs="Arial"/>
          <w:bCs/>
          <w:iCs/>
          <w:color w:val="000000"/>
        </w:rPr>
        <w:t>Papír,</w:t>
      </w:r>
    </w:p>
    <w:p w14:paraId="00FF28D7" w14:textId="77777777" w:rsidR="00F33B5D" w:rsidRPr="00093903" w:rsidRDefault="00F33B5D" w:rsidP="00F33B5D">
      <w:pPr>
        <w:pStyle w:val="Odstavecseseznamem"/>
        <w:numPr>
          <w:ilvl w:val="0"/>
          <w:numId w:val="5"/>
        </w:numPr>
        <w:tabs>
          <w:tab w:val="left" w:pos="567"/>
        </w:tabs>
        <w:autoSpaceDE w:val="0"/>
        <w:autoSpaceDN w:val="0"/>
        <w:adjustRightInd w:val="0"/>
        <w:spacing w:after="0" w:line="240" w:lineRule="auto"/>
        <w:rPr>
          <w:rFonts w:ascii="Arial" w:hAnsi="Arial" w:cs="Arial"/>
          <w:bCs/>
          <w:iCs/>
          <w:color w:val="000000"/>
        </w:rPr>
      </w:pPr>
      <w:r w:rsidRPr="00093903">
        <w:rPr>
          <w:rFonts w:ascii="Arial" w:hAnsi="Arial" w:cs="Arial"/>
          <w:bCs/>
          <w:iCs/>
          <w:color w:val="000000"/>
        </w:rPr>
        <w:t>Plasty včetně PET lahví,</w:t>
      </w:r>
    </w:p>
    <w:p w14:paraId="57CE72FB" w14:textId="77777777" w:rsidR="00F33B5D" w:rsidRPr="00093903" w:rsidRDefault="00F33B5D" w:rsidP="00F33B5D">
      <w:pPr>
        <w:pStyle w:val="Odstavecseseznamem"/>
        <w:numPr>
          <w:ilvl w:val="0"/>
          <w:numId w:val="5"/>
        </w:numPr>
        <w:autoSpaceDE w:val="0"/>
        <w:autoSpaceDN w:val="0"/>
        <w:adjustRightInd w:val="0"/>
        <w:spacing w:after="0" w:line="240" w:lineRule="auto"/>
        <w:rPr>
          <w:rFonts w:ascii="Arial" w:hAnsi="Arial" w:cs="Arial"/>
          <w:bCs/>
          <w:iCs/>
          <w:color w:val="000000"/>
        </w:rPr>
      </w:pPr>
      <w:r w:rsidRPr="00093903">
        <w:rPr>
          <w:rFonts w:ascii="Arial" w:hAnsi="Arial" w:cs="Arial"/>
          <w:bCs/>
          <w:iCs/>
          <w:color w:val="000000"/>
        </w:rPr>
        <w:t>Sklo,</w:t>
      </w:r>
    </w:p>
    <w:p w14:paraId="261DEDD7" w14:textId="77777777" w:rsidR="00F33B5D" w:rsidRPr="00093903" w:rsidRDefault="00F33B5D" w:rsidP="00F33B5D">
      <w:pPr>
        <w:pStyle w:val="Odstavecseseznamem"/>
        <w:numPr>
          <w:ilvl w:val="0"/>
          <w:numId w:val="5"/>
        </w:numPr>
        <w:autoSpaceDE w:val="0"/>
        <w:autoSpaceDN w:val="0"/>
        <w:adjustRightInd w:val="0"/>
        <w:spacing w:after="0" w:line="240" w:lineRule="auto"/>
        <w:rPr>
          <w:rFonts w:ascii="Arial" w:hAnsi="Arial" w:cs="Arial"/>
          <w:bCs/>
          <w:iCs/>
          <w:color w:val="000000"/>
        </w:rPr>
      </w:pPr>
      <w:r w:rsidRPr="00093903">
        <w:rPr>
          <w:rFonts w:ascii="Arial" w:hAnsi="Arial" w:cs="Arial"/>
          <w:bCs/>
          <w:iCs/>
          <w:color w:val="000000"/>
        </w:rPr>
        <w:t>Kovy,</w:t>
      </w:r>
    </w:p>
    <w:p w14:paraId="653A0A33" w14:textId="77777777" w:rsidR="00F33B5D" w:rsidRPr="00093903" w:rsidRDefault="00F33B5D" w:rsidP="00F33B5D">
      <w:pPr>
        <w:numPr>
          <w:ilvl w:val="0"/>
          <w:numId w:val="5"/>
        </w:numPr>
        <w:rPr>
          <w:rFonts w:ascii="Arial" w:hAnsi="Arial" w:cs="Arial"/>
          <w:iCs/>
          <w:sz w:val="22"/>
          <w:szCs w:val="22"/>
        </w:rPr>
      </w:pPr>
      <w:r w:rsidRPr="00093903">
        <w:rPr>
          <w:rFonts w:ascii="Arial" w:hAnsi="Arial" w:cs="Arial"/>
          <w:bCs/>
          <w:iCs/>
          <w:color w:val="000000"/>
          <w:sz w:val="22"/>
          <w:szCs w:val="22"/>
        </w:rPr>
        <w:t>Nebezpečné odpady,</w:t>
      </w:r>
    </w:p>
    <w:p w14:paraId="7EA63019" w14:textId="77777777" w:rsidR="00F33B5D" w:rsidRPr="00093903" w:rsidRDefault="00F33B5D" w:rsidP="00F33B5D">
      <w:pPr>
        <w:numPr>
          <w:ilvl w:val="0"/>
          <w:numId w:val="5"/>
        </w:numPr>
        <w:rPr>
          <w:rFonts w:ascii="Arial" w:hAnsi="Arial" w:cs="Arial"/>
          <w:bCs/>
          <w:iCs/>
          <w:color w:val="000000"/>
          <w:sz w:val="22"/>
          <w:szCs w:val="22"/>
        </w:rPr>
      </w:pPr>
      <w:r w:rsidRPr="00093903">
        <w:rPr>
          <w:rFonts w:ascii="Arial" w:hAnsi="Arial" w:cs="Arial"/>
          <w:bCs/>
          <w:iCs/>
          <w:color w:val="000000"/>
          <w:sz w:val="22"/>
          <w:szCs w:val="22"/>
        </w:rPr>
        <w:t>Objemný odpad,</w:t>
      </w:r>
    </w:p>
    <w:p w14:paraId="48902CA9" w14:textId="77777777" w:rsidR="00F33B5D" w:rsidRDefault="00F33B5D" w:rsidP="00F33B5D">
      <w:pPr>
        <w:numPr>
          <w:ilvl w:val="0"/>
          <w:numId w:val="5"/>
        </w:numPr>
        <w:rPr>
          <w:rFonts w:ascii="Arial" w:hAnsi="Arial" w:cs="Arial"/>
          <w:iCs/>
          <w:sz w:val="22"/>
          <w:szCs w:val="22"/>
        </w:rPr>
      </w:pPr>
      <w:r w:rsidRPr="00093903">
        <w:rPr>
          <w:rFonts w:ascii="Arial" w:hAnsi="Arial" w:cs="Arial"/>
          <w:iCs/>
          <w:sz w:val="22"/>
          <w:szCs w:val="22"/>
        </w:rPr>
        <w:t>Jedlé oleje a tuky,</w:t>
      </w:r>
    </w:p>
    <w:p w14:paraId="34FBCFE0" w14:textId="5F9C0CFC" w:rsidR="00C22FF4" w:rsidRPr="00203A31" w:rsidRDefault="00C22FF4" w:rsidP="00F33B5D">
      <w:pPr>
        <w:numPr>
          <w:ilvl w:val="0"/>
          <w:numId w:val="5"/>
        </w:numPr>
        <w:rPr>
          <w:rFonts w:ascii="Arial" w:hAnsi="Arial" w:cs="Arial"/>
          <w:iCs/>
          <w:sz w:val="22"/>
          <w:szCs w:val="22"/>
        </w:rPr>
      </w:pPr>
      <w:r w:rsidRPr="00203A31">
        <w:rPr>
          <w:rFonts w:ascii="Arial" w:hAnsi="Arial" w:cs="Arial"/>
          <w:iCs/>
          <w:sz w:val="22"/>
          <w:szCs w:val="22"/>
        </w:rPr>
        <w:lastRenderedPageBreak/>
        <w:t>Textil</w:t>
      </w:r>
    </w:p>
    <w:p w14:paraId="5E0E39B7" w14:textId="77777777" w:rsidR="00F33B5D" w:rsidRPr="00203A31" w:rsidRDefault="00F33B5D" w:rsidP="00F33B5D">
      <w:pPr>
        <w:numPr>
          <w:ilvl w:val="0"/>
          <w:numId w:val="5"/>
        </w:numPr>
        <w:rPr>
          <w:rFonts w:ascii="Arial" w:hAnsi="Arial" w:cs="Arial"/>
          <w:iCs/>
          <w:sz w:val="22"/>
          <w:szCs w:val="22"/>
        </w:rPr>
      </w:pPr>
      <w:r w:rsidRPr="00203A31">
        <w:rPr>
          <w:rFonts w:ascii="Arial" w:hAnsi="Arial" w:cs="Arial"/>
          <w:iCs/>
          <w:sz w:val="22"/>
          <w:szCs w:val="22"/>
        </w:rPr>
        <w:t>Směsný komunální odpad</w:t>
      </w:r>
    </w:p>
    <w:p w14:paraId="62C91804" w14:textId="77777777" w:rsidR="00F33B5D" w:rsidRPr="00203A31" w:rsidRDefault="00F33B5D" w:rsidP="00F33B5D">
      <w:pPr>
        <w:ind w:left="786"/>
        <w:rPr>
          <w:rFonts w:ascii="Arial" w:hAnsi="Arial" w:cs="Arial"/>
          <w:i/>
          <w:iCs/>
          <w:sz w:val="22"/>
          <w:szCs w:val="22"/>
        </w:rPr>
      </w:pPr>
    </w:p>
    <w:p w14:paraId="57AB38EE" w14:textId="77777777" w:rsidR="00F33B5D" w:rsidRPr="00203A31" w:rsidRDefault="00F33B5D" w:rsidP="00F33B5D">
      <w:pPr>
        <w:rPr>
          <w:rFonts w:ascii="Arial" w:hAnsi="Arial" w:cs="Arial"/>
          <w:i/>
          <w:sz w:val="22"/>
          <w:szCs w:val="22"/>
        </w:rPr>
      </w:pPr>
    </w:p>
    <w:p w14:paraId="5EB3D661" w14:textId="78D139BA" w:rsidR="00F33B5D" w:rsidRPr="00203A31" w:rsidRDefault="00F33B5D" w:rsidP="00F33B5D">
      <w:pPr>
        <w:pStyle w:val="Zkladntextodsazen"/>
        <w:numPr>
          <w:ilvl w:val="0"/>
          <w:numId w:val="7"/>
        </w:numPr>
        <w:rPr>
          <w:rFonts w:ascii="Arial" w:hAnsi="Arial" w:cs="Arial"/>
          <w:sz w:val="22"/>
          <w:szCs w:val="22"/>
        </w:rPr>
      </w:pPr>
      <w:r w:rsidRPr="00203A31">
        <w:rPr>
          <w:rFonts w:ascii="Arial" w:hAnsi="Arial" w:cs="Arial"/>
          <w:sz w:val="22"/>
          <w:szCs w:val="22"/>
        </w:rPr>
        <w:t>Směsným komunálním odpadem se rozumí zbylý komunální odpad po stanoveném vytřídění podle odstavce 1 písm. a), b), c), d), e), f), g)</w:t>
      </w:r>
      <w:r w:rsidR="00C22FF4" w:rsidRPr="00203A31">
        <w:rPr>
          <w:rFonts w:ascii="Arial" w:hAnsi="Arial" w:cs="Arial"/>
          <w:sz w:val="22"/>
          <w:szCs w:val="22"/>
        </w:rPr>
        <w:t xml:space="preserve">, </w:t>
      </w:r>
      <w:r w:rsidRPr="00203A31">
        <w:rPr>
          <w:rFonts w:ascii="Arial" w:hAnsi="Arial" w:cs="Arial"/>
          <w:sz w:val="22"/>
          <w:szCs w:val="22"/>
        </w:rPr>
        <w:t>h)</w:t>
      </w:r>
      <w:r w:rsidR="00C22FF4" w:rsidRPr="00203A31">
        <w:rPr>
          <w:rFonts w:ascii="Arial" w:hAnsi="Arial" w:cs="Arial"/>
          <w:sz w:val="22"/>
          <w:szCs w:val="22"/>
        </w:rPr>
        <w:t xml:space="preserve"> a i)</w:t>
      </w:r>
      <w:r w:rsidRPr="00203A31">
        <w:rPr>
          <w:rFonts w:ascii="Arial" w:hAnsi="Arial" w:cs="Arial"/>
          <w:sz w:val="22"/>
          <w:szCs w:val="22"/>
        </w:rPr>
        <w:t>.</w:t>
      </w:r>
    </w:p>
    <w:p w14:paraId="343431DD" w14:textId="77777777" w:rsidR="00F33B5D" w:rsidRPr="00203A31" w:rsidRDefault="00F33B5D" w:rsidP="00F33B5D">
      <w:pPr>
        <w:pStyle w:val="Zkladntextodsazen"/>
        <w:ind w:left="360" w:firstLine="0"/>
        <w:rPr>
          <w:rFonts w:ascii="Arial" w:hAnsi="Arial" w:cs="Arial"/>
          <w:sz w:val="22"/>
          <w:szCs w:val="22"/>
        </w:rPr>
      </w:pPr>
    </w:p>
    <w:p w14:paraId="5169B0F8" w14:textId="77777777" w:rsidR="00F33B5D" w:rsidRPr="00203A31" w:rsidRDefault="00F33B5D" w:rsidP="00F33B5D">
      <w:pPr>
        <w:pStyle w:val="Zkladntextodsazen"/>
        <w:numPr>
          <w:ilvl w:val="0"/>
          <w:numId w:val="7"/>
        </w:numPr>
        <w:rPr>
          <w:rFonts w:ascii="Arial" w:hAnsi="Arial" w:cs="Arial"/>
          <w:sz w:val="22"/>
          <w:szCs w:val="22"/>
        </w:rPr>
      </w:pPr>
      <w:r w:rsidRPr="00203A31">
        <w:rPr>
          <w:rFonts w:ascii="Arial" w:hAnsi="Arial" w:cs="Arial"/>
          <w:sz w:val="22"/>
          <w:szCs w:val="22"/>
        </w:rPr>
        <w:t>Objemný odpad je takový odpad, který vzhledem ke svým rozměrům nemůže být umístěn do sběrných nádob (např. koberce, matrace, nábytek atd.).</w:t>
      </w:r>
    </w:p>
    <w:p w14:paraId="5EB6F115" w14:textId="77777777" w:rsidR="00F33B5D" w:rsidRPr="00203A31" w:rsidRDefault="00F33B5D" w:rsidP="00F33B5D">
      <w:pPr>
        <w:pStyle w:val="Zkladntextodsazen"/>
        <w:ind w:left="360" w:firstLine="0"/>
        <w:rPr>
          <w:rFonts w:ascii="Arial" w:hAnsi="Arial" w:cs="Arial"/>
          <w:sz w:val="22"/>
          <w:szCs w:val="22"/>
        </w:rPr>
      </w:pPr>
    </w:p>
    <w:p w14:paraId="2B4BAE69" w14:textId="77777777" w:rsidR="00F33B5D" w:rsidRPr="00203A31" w:rsidRDefault="00F33B5D" w:rsidP="00F33B5D">
      <w:pPr>
        <w:pStyle w:val="Zkladntextodsazen"/>
        <w:ind w:left="720" w:firstLine="0"/>
        <w:jc w:val="center"/>
        <w:rPr>
          <w:rFonts w:ascii="Arial" w:hAnsi="Arial" w:cs="Arial"/>
          <w:sz w:val="22"/>
          <w:szCs w:val="22"/>
        </w:rPr>
      </w:pPr>
    </w:p>
    <w:p w14:paraId="116ECEAF" w14:textId="77777777" w:rsidR="00F33B5D" w:rsidRPr="00203A31" w:rsidRDefault="00F33B5D" w:rsidP="00F33B5D">
      <w:pPr>
        <w:jc w:val="center"/>
        <w:rPr>
          <w:rFonts w:ascii="Arial" w:hAnsi="Arial" w:cs="Arial"/>
          <w:b/>
          <w:sz w:val="22"/>
          <w:szCs w:val="22"/>
        </w:rPr>
      </w:pPr>
      <w:r w:rsidRPr="00203A31">
        <w:rPr>
          <w:rFonts w:ascii="Arial" w:hAnsi="Arial" w:cs="Arial"/>
          <w:b/>
          <w:sz w:val="22"/>
          <w:szCs w:val="22"/>
        </w:rPr>
        <w:t>Čl. 3</w:t>
      </w:r>
    </w:p>
    <w:p w14:paraId="62FBCF90" w14:textId="03F34D7B" w:rsidR="00F33B5D" w:rsidRPr="00203A31" w:rsidRDefault="00F33B5D" w:rsidP="00F33B5D">
      <w:pPr>
        <w:pStyle w:val="Nadpis2"/>
        <w:jc w:val="center"/>
        <w:rPr>
          <w:rFonts w:ascii="Arial" w:hAnsi="Arial" w:cs="Arial"/>
          <w:b/>
          <w:bCs/>
          <w:sz w:val="22"/>
          <w:szCs w:val="22"/>
          <w:u w:val="none"/>
        </w:rPr>
      </w:pPr>
      <w:r w:rsidRPr="00203A31">
        <w:rPr>
          <w:rFonts w:ascii="Arial" w:hAnsi="Arial" w:cs="Arial"/>
          <w:b/>
          <w:bCs/>
          <w:sz w:val="22"/>
          <w:szCs w:val="22"/>
          <w:u w:val="none"/>
        </w:rPr>
        <w:t>Soustřeďování papíru, plastů, skla, kovů, jedlých olejů a tuků, biologického odpadu rostlinného původu</w:t>
      </w:r>
      <w:r w:rsidR="00C22FF4" w:rsidRPr="00203A31">
        <w:rPr>
          <w:rFonts w:ascii="Arial" w:hAnsi="Arial" w:cs="Arial"/>
          <w:b/>
          <w:bCs/>
          <w:sz w:val="22"/>
          <w:szCs w:val="22"/>
          <w:u w:val="none"/>
        </w:rPr>
        <w:t>, textilu</w:t>
      </w:r>
    </w:p>
    <w:p w14:paraId="7156A5CB" w14:textId="77777777" w:rsidR="00F33B5D" w:rsidRPr="00203A31" w:rsidRDefault="00F33B5D" w:rsidP="00F33B5D">
      <w:pPr>
        <w:tabs>
          <w:tab w:val="num" w:pos="927"/>
        </w:tabs>
        <w:jc w:val="both"/>
        <w:rPr>
          <w:rFonts w:ascii="Arial" w:hAnsi="Arial" w:cs="Arial"/>
          <w:b/>
          <w:sz w:val="22"/>
          <w:szCs w:val="22"/>
          <w:u w:val="single"/>
        </w:rPr>
      </w:pPr>
    </w:p>
    <w:p w14:paraId="24235ED3" w14:textId="02D0BA4D" w:rsidR="00F33B5D" w:rsidRPr="00203A31" w:rsidRDefault="00F33B5D" w:rsidP="00F33B5D">
      <w:pPr>
        <w:numPr>
          <w:ilvl w:val="0"/>
          <w:numId w:val="2"/>
        </w:numPr>
        <w:tabs>
          <w:tab w:val="num" w:pos="540"/>
          <w:tab w:val="num" w:pos="927"/>
        </w:tabs>
        <w:jc w:val="both"/>
        <w:rPr>
          <w:rFonts w:ascii="Arial" w:hAnsi="Arial" w:cs="Arial"/>
          <w:sz w:val="22"/>
          <w:szCs w:val="22"/>
        </w:rPr>
      </w:pPr>
      <w:r w:rsidRPr="00203A31">
        <w:rPr>
          <w:rFonts w:ascii="Arial" w:hAnsi="Arial" w:cs="Arial"/>
          <w:sz w:val="22"/>
          <w:szCs w:val="22"/>
        </w:rPr>
        <w:t>Papír, plasty, sklo, kovy, jedlé oleje a tuky, biologické odpady rostlinného původu</w:t>
      </w:r>
      <w:r w:rsidR="00C22FF4" w:rsidRPr="00203A31">
        <w:rPr>
          <w:rFonts w:ascii="Arial" w:hAnsi="Arial" w:cs="Arial"/>
          <w:sz w:val="22"/>
          <w:szCs w:val="22"/>
        </w:rPr>
        <w:t>, textil</w:t>
      </w:r>
      <w:r w:rsidRPr="00203A31">
        <w:rPr>
          <w:rFonts w:ascii="Arial" w:hAnsi="Arial" w:cs="Arial"/>
          <w:sz w:val="22"/>
          <w:szCs w:val="22"/>
        </w:rPr>
        <w:t xml:space="preserve"> se soustřeďují do </w:t>
      </w:r>
      <w:r w:rsidRPr="00203A31">
        <w:rPr>
          <w:rFonts w:ascii="Arial" w:hAnsi="Arial" w:cs="Arial"/>
          <w:bCs/>
          <w:sz w:val="22"/>
          <w:szCs w:val="22"/>
        </w:rPr>
        <w:t>zvláštních sběrných nádob</w:t>
      </w:r>
      <w:r w:rsidRPr="00203A31">
        <w:rPr>
          <w:rFonts w:ascii="Arial" w:hAnsi="Arial" w:cs="Arial"/>
          <w:sz w:val="22"/>
          <w:szCs w:val="22"/>
        </w:rPr>
        <w:t xml:space="preserve">, kterými jsou </w:t>
      </w:r>
      <w:r w:rsidRPr="00203A31">
        <w:rPr>
          <w:rFonts w:ascii="Arial" w:hAnsi="Arial" w:cs="Arial"/>
          <w:iCs/>
          <w:sz w:val="22"/>
          <w:szCs w:val="22"/>
        </w:rPr>
        <w:t>sběrné nádoby a kontejnery.</w:t>
      </w:r>
    </w:p>
    <w:p w14:paraId="7BF984B6" w14:textId="77777777" w:rsidR="00F33B5D" w:rsidRPr="00203A31" w:rsidRDefault="00F33B5D" w:rsidP="00F33B5D">
      <w:pPr>
        <w:rPr>
          <w:rFonts w:ascii="Arial" w:hAnsi="Arial" w:cs="Arial"/>
          <w:sz w:val="22"/>
          <w:szCs w:val="22"/>
        </w:rPr>
      </w:pPr>
    </w:p>
    <w:p w14:paraId="2E6545EF" w14:textId="77777777" w:rsidR="00F33B5D" w:rsidRPr="00203A31" w:rsidRDefault="00F33B5D" w:rsidP="00F33B5D">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03A31">
        <w:rPr>
          <w:rFonts w:ascii="Arial" w:hAnsi="Arial" w:cs="Arial"/>
          <w:sz w:val="22"/>
          <w:szCs w:val="22"/>
        </w:rPr>
        <w:t xml:space="preserve">Zvláštní sběrné nádoby jsou umístěny na těchto stanovištích: </w:t>
      </w:r>
    </w:p>
    <w:p w14:paraId="7E38B990" w14:textId="77777777" w:rsidR="00F33B5D" w:rsidRPr="00203A31" w:rsidRDefault="00F33B5D" w:rsidP="00F33B5D">
      <w:pPr>
        <w:tabs>
          <w:tab w:val="num" w:pos="540"/>
          <w:tab w:val="num" w:pos="927"/>
        </w:tabs>
        <w:ind w:left="360"/>
        <w:jc w:val="both"/>
        <w:rPr>
          <w:rFonts w:ascii="Arial" w:hAnsi="Arial" w:cs="Arial"/>
          <w:i/>
          <w:sz w:val="22"/>
          <w:szCs w:val="22"/>
        </w:rPr>
      </w:pPr>
      <w:r w:rsidRPr="00203A31">
        <w:rPr>
          <w:rFonts w:ascii="Arial" w:hAnsi="Arial" w:cs="Arial"/>
          <w:sz w:val="22"/>
          <w:szCs w:val="22"/>
        </w:rPr>
        <w:t xml:space="preserve">Sběrné nádoby na </w:t>
      </w:r>
      <w:r w:rsidRPr="00203A31">
        <w:rPr>
          <w:rFonts w:ascii="Arial" w:hAnsi="Arial" w:cs="Arial"/>
          <w:i/>
          <w:sz w:val="22"/>
          <w:szCs w:val="22"/>
        </w:rPr>
        <w:t>papír, plast, sklo</w:t>
      </w:r>
      <w:r w:rsidRPr="00203A31">
        <w:rPr>
          <w:rFonts w:ascii="Arial" w:hAnsi="Arial" w:cs="Arial"/>
          <w:sz w:val="22"/>
          <w:szCs w:val="22"/>
        </w:rPr>
        <w:t xml:space="preserve">, jsou umístěny na stanovištích uvedených v příloze č. 1 této vyhlášky. </w:t>
      </w:r>
    </w:p>
    <w:p w14:paraId="6133BE0D" w14:textId="00EFBEFE" w:rsidR="00F33B5D" w:rsidRPr="00203A31" w:rsidRDefault="00F33B5D" w:rsidP="00F33B5D">
      <w:pPr>
        <w:tabs>
          <w:tab w:val="num" w:pos="540"/>
          <w:tab w:val="num" w:pos="927"/>
        </w:tabs>
        <w:ind w:left="360"/>
        <w:jc w:val="both"/>
        <w:rPr>
          <w:rFonts w:ascii="Arial" w:hAnsi="Arial" w:cs="Arial"/>
          <w:sz w:val="22"/>
          <w:szCs w:val="22"/>
        </w:rPr>
      </w:pPr>
      <w:r w:rsidRPr="00203A31">
        <w:rPr>
          <w:rFonts w:ascii="Arial" w:hAnsi="Arial" w:cs="Arial"/>
          <w:sz w:val="22"/>
          <w:szCs w:val="22"/>
        </w:rPr>
        <w:t xml:space="preserve">Sběrné nádoby na </w:t>
      </w:r>
      <w:r w:rsidRPr="00203A31">
        <w:rPr>
          <w:rFonts w:ascii="Arial" w:hAnsi="Arial" w:cs="Arial"/>
          <w:i/>
          <w:sz w:val="22"/>
          <w:szCs w:val="22"/>
        </w:rPr>
        <w:t>kovy</w:t>
      </w:r>
      <w:r w:rsidRPr="00203A31">
        <w:rPr>
          <w:rFonts w:ascii="Arial" w:hAnsi="Arial" w:cs="Arial"/>
          <w:sz w:val="22"/>
          <w:szCs w:val="22"/>
        </w:rPr>
        <w:t xml:space="preserve"> jsou umístěny u prodejny Flop, Sídliště na Sadech 554</w:t>
      </w:r>
      <w:r w:rsidR="00C22FF4" w:rsidRPr="00203A31">
        <w:rPr>
          <w:rFonts w:ascii="Arial" w:hAnsi="Arial" w:cs="Arial"/>
          <w:sz w:val="22"/>
          <w:szCs w:val="22"/>
        </w:rPr>
        <w:t xml:space="preserve">, </w:t>
      </w:r>
      <w:r w:rsidRPr="00203A31">
        <w:rPr>
          <w:rFonts w:ascii="Arial" w:hAnsi="Arial" w:cs="Arial"/>
          <w:sz w:val="22"/>
          <w:szCs w:val="22"/>
        </w:rPr>
        <w:t>u prodejny Kniha Havlová, Revoluční 221</w:t>
      </w:r>
      <w:r w:rsidR="00C22FF4" w:rsidRPr="00203A31">
        <w:rPr>
          <w:rFonts w:ascii="Arial" w:hAnsi="Arial" w:cs="Arial"/>
          <w:sz w:val="22"/>
          <w:szCs w:val="22"/>
        </w:rPr>
        <w:t xml:space="preserve">, Základní škola u školní jídelny č.p. 326, Vitorazská ulice u č.p. 125. </w:t>
      </w:r>
    </w:p>
    <w:p w14:paraId="190ED290" w14:textId="77777777" w:rsidR="00F33B5D" w:rsidRPr="00203A31" w:rsidRDefault="00F33B5D" w:rsidP="00F33B5D">
      <w:pPr>
        <w:tabs>
          <w:tab w:val="num" w:pos="540"/>
          <w:tab w:val="num" w:pos="927"/>
        </w:tabs>
        <w:ind w:left="360"/>
        <w:jc w:val="both"/>
        <w:rPr>
          <w:rFonts w:ascii="Arial" w:hAnsi="Arial" w:cs="Arial"/>
          <w:sz w:val="22"/>
          <w:szCs w:val="22"/>
        </w:rPr>
      </w:pPr>
      <w:r w:rsidRPr="00203A31">
        <w:rPr>
          <w:rFonts w:ascii="Arial" w:hAnsi="Arial" w:cs="Arial"/>
          <w:sz w:val="22"/>
          <w:szCs w:val="22"/>
        </w:rPr>
        <w:t xml:space="preserve">Sběrné nádoby na </w:t>
      </w:r>
      <w:r w:rsidRPr="00203A31">
        <w:rPr>
          <w:rFonts w:ascii="Arial" w:hAnsi="Arial" w:cs="Arial"/>
          <w:i/>
          <w:sz w:val="22"/>
          <w:szCs w:val="22"/>
        </w:rPr>
        <w:t>jedlé oleje a tuky</w:t>
      </w:r>
      <w:r w:rsidRPr="00203A31">
        <w:rPr>
          <w:rFonts w:ascii="Arial" w:hAnsi="Arial" w:cs="Arial"/>
          <w:sz w:val="22"/>
          <w:szCs w:val="22"/>
        </w:rPr>
        <w:t xml:space="preserve"> jsou umístěny u prodejny Flop, Sídliště na Sadech 554 a u prodejny Trefa, Revoluční 223.</w:t>
      </w:r>
    </w:p>
    <w:p w14:paraId="68B0AFFB" w14:textId="77777777" w:rsidR="00F33B5D" w:rsidRPr="00203A31" w:rsidRDefault="00F33B5D" w:rsidP="00F33B5D">
      <w:pPr>
        <w:tabs>
          <w:tab w:val="num" w:pos="540"/>
          <w:tab w:val="num" w:pos="927"/>
        </w:tabs>
        <w:ind w:left="360"/>
        <w:jc w:val="both"/>
        <w:rPr>
          <w:rFonts w:ascii="Arial" w:hAnsi="Arial" w:cs="Arial"/>
          <w:sz w:val="22"/>
          <w:szCs w:val="22"/>
        </w:rPr>
      </w:pPr>
      <w:r w:rsidRPr="00203A31">
        <w:rPr>
          <w:rFonts w:ascii="Arial" w:hAnsi="Arial" w:cs="Arial"/>
          <w:sz w:val="22"/>
          <w:szCs w:val="22"/>
        </w:rPr>
        <w:t xml:space="preserve">Sběrné nádoby na </w:t>
      </w:r>
      <w:r w:rsidRPr="00203A31">
        <w:rPr>
          <w:rFonts w:ascii="Arial" w:hAnsi="Arial" w:cs="Arial"/>
          <w:i/>
          <w:iCs/>
          <w:sz w:val="22"/>
          <w:szCs w:val="22"/>
        </w:rPr>
        <w:t xml:space="preserve">biologický odpad rostlinného původu </w:t>
      </w:r>
      <w:r w:rsidRPr="00203A31">
        <w:rPr>
          <w:rFonts w:ascii="Arial" w:hAnsi="Arial" w:cs="Arial"/>
          <w:sz w:val="22"/>
          <w:szCs w:val="22"/>
        </w:rPr>
        <w:t>jsou umístěny individuálně u jednotlivých objektů zapojených do svozového systému. Velkokapacitní kontejner je umístěn ve sběrném dvoře.</w:t>
      </w:r>
    </w:p>
    <w:p w14:paraId="00347D47" w14:textId="741A8961" w:rsidR="00C22FF4" w:rsidRPr="00203A31" w:rsidRDefault="00C22FF4" w:rsidP="00F33B5D">
      <w:pPr>
        <w:tabs>
          <w:tab w:val="num" w:pos="540"/>
          <w:tab w:val="num" w:pos="927"/>
        </w:tabs>
        <w:ind w:left="360"/>
        <w:jc w:val="both"/>
        <w:rPr>
          <w:rFonts w:ascii="Arial" w:hAnsi="Arial" w:cs="Arial"/>
          <w:sz w:val="22"/>
          <w:szCs w:val="22"/>
        </w:rPr>
      </w:pPr>
      <w:r w:rsidRPr="00203A31">
        <w:rPr>
          <w:rFonts w:ascii="Arial" w:hAnsi="Arial" w:cs="Arial"/>
          <w:sz w:val="22"/>
          <w:szCs w:val="22"/>
        </w:rPr>
        <w:t xml:space="preserve">Sběrná nádoba na </w:t>
      </w:r>
      <w:r w:rsidRPr="00203A31">
        <w:rPr>
          <w:rFonts w:ascii="Arial" w:hAnsi="Arial" w:cs="Arial"/>
          <w:i/>
          <w:iCs/>
          <w:sz w:val="22"/>
          <w:szCs w:val="22"/>
        </w:rPr>
        <w:t>textil</w:t>
      </w:r>
      <w:r w:rsidR="00CC1A65" w:rsidRPr="00203A31">
        <w:rPr>
          <w:rFonts w:ascii="Arial" w:hAnsi="Arial" w:cs="Arial"/>
          <w:i/>
          <w:iCs/>
          <w:sz w:val="22"/>
          <w:szCs w:val="22"/>
        </w:rPr>
        <w:t xml:space="preserve"> </w:t>
      </w:r>
      <w:r w:rsidR="00CC1A65" w:rsidRPr="00203A31">
        <w:rPr>
          <w:rFonts w:ascii="Arial" w:hAnsi="Arial" w:cs="Arial"/>
          <w:sz w:val="22"/>
          <w:szCs w:val="22"/>
        </w:rPr>
        <w:t>u</w:t>
      </w:r>
      <w:r w:rsidR="00CC1A65" w:rsidRPr="00203A31">
        <w:rPr>
          <w:rFonts w:ascii="Arial" w:hAnsi="Arial" w:cs="Arial"/>
          <w:i/>
          <w:iCs/>
          <w:sz w:val="22"/>
          <w:szCs w:val="22"/>
        </w:rPr>
        <w:t xml:space="preserve"> </w:t>
      </w:r>
      <w:r w:rsidR="00CC1A65" w:rsidRPr="00203A31">
        <w:rPr>
          <w:rFonts w:ascii="Arial" w:hAnsi="Arial" w:cs="Arial"/>
          <w:sz w:val="22"/>
          <w:szCs w:val="22"/>
        </w:rPr>
        <w:t>Městského úřadu, Revoluční 228</w:t>
      </w:r>
      <w:r w:rsidR="00A84D3A">
        <w:rPr>
          <w:rFonts w:ascii="Arial" w:hAnsi="Arial" w:cs="Arial"/>
          <w:sz w:val="22"/>
          <w:szCs w:val="22"/>
        </w:rPr>
        <w:t>.</w:t>
      </w:r>
    </w:p>
    <w:p w14:paraId="5D5C2FEF" w14:textId="77777777" w:rsidR="00F33B5D" w:rsidRPr="00203A31" w:rsidRDefault="00F33B5D" w:rsidP="00F33B5D">
      <w:pPr>
        <w:jc w:val="both"/>
        <w:rPr>
          <w:rFonts w:ascii="Arial" w:hAnsi="Arial" w:cs="Arial"/>
          <w:sz w:val="22"/>
          <w:szCs w:val="22"/>
        </w:rPr>
      </w:pPr>
    </w:p>
    <w:p w14:paraId="34A7D86A" w14:textId="77777777" w:rsidR="00F33B5D" w:rsidRPr="00203A31" w:rsidRDefault="00F33B5D" w:rsidP="00F33B5D">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03A31">
        <w:rPr>
          <w:rFonts w:ascii="Arial" w:hAnsi="Arial" w:cs="Arial"/>
          <w:sz w:val="22"/>
          <w:szCs w:val="22"/>
        </w:rPr>
        <w:t>Zvláštní sběrné nádoby jsou barevně odlišeny a označeny příslušnými nápisy:</w:t>
      </w:r>
    </w:p>
    <w:p w14:paraId="26262643" w14:textId="77777777" w:rsidR="00F33B5D" w:rsidRPr="00203A31" w:rsidRDefault="00F33B5D" w:rsidP="00F33B5D">
      <w:pPr>
        <w:pStyle w:val="Odstavecseseznamem"/>
        <w:autoSpaceDE w:val="0"/>
        <w:autoSpaceDN w:val="0"/>
        <w:adjustRightInd w:val="0"/>
        <w:spacing w:after="0" w:line="240" w:lineRule="auto"/>
        <w:ind w:left="0"/>
        <w:rPr>
          <w:rFonts w:ascii="Arial" w:hAnsi="Arial" w:cs="Arial"/>
          <w:bCs/>
          <w:iCs/>
          <w:color w:val="000000"/>
        </w:rPr>
      </w:pPr>
    </w:p>
    <w:p w14:paraId="2096A452" w14:textId="77777777" w:rsidR="00F33B5D" w:rsidRPr="00203A31" w:rsidRDefault="00F33B5D" w:rsidP="00F33B5D">
      <w:pPr>
        <w:pStyle w:val="Odstavecseseznamem"/>
        <w:numPr>
          <w:ilvl w:val="0"/>
          <w:numId w:val="8"/>
        </w:numPr>
        <w:autoSpaceDE w:val="0"/>
        <w:autoSpaceDN w:val="0"/>
        <w:adjustRightInd w:val="0"/>
        <w:spacing w:after="0" w:line="240" w:lineRule="auto"/>
        <w:rPr>
          <w:rFonts w:ascii="Arial" w:hAnsi="Arial" w:cs="Arial"/>
          <w:bCs/>
          <w:iCs/>
          <w:color w:val="000000"/>
        </w:rPr>
      </w:pPr>
      <w:r w:rsidRPr="00203A31">
        <w:rPr>
          <w:rFonts w:ascii="Arial" w:hAnsi="Arial" w:cs="Arial"/>
          <w:bCs/>
          <w:iCs/>
          <w:color w:val="000000"/>
        </w:rPr>
        <w:t>Biologický odpad rostlinného původu, (popelnice o velikosti 120 l) barva hnědá nebo černá s nápisem bioodpad,</w:t>
      </w:r>
    </w:p>
    <w:p w14:paraId="4E2A984F" w14:textId="77777777" w:rsidR="00F33B5D" w:rsidRPr="00203A31" w:rsidRDefault="00F33B5D" w:rsidP="00F33B5D">
      <w:pPr>
        <w:pStyle w:val="Odstavecseseznamem"/>
        <w:numPr>
          <w:ilvl w:val="0"/>
          <w:numId w:val="8"/>
        </w:numPr>
        <w:autoSpaceDE w:val="0"/>
        <w:autoSpaceDN w:val="0"/>
        <w:adjustRightInd w:val="0"/>
        <w:spacing w:after="0" w:line="240" w:lineRule="auto"/>
        <w:rPr>
          <w:rFonts w:ascii="Arial" w:hAnsi="Arial" w:cs="Arial"/>
          <w:bCs/>
          <w:iCs/>
          <w:color w:val="000000"/>
        </w:rPr>
      </w:pPr>
      <w:r w:rsidRPr="00203A31">
        <w:rPr>
          <w:rFonts w:ascii="Arial" w:hAnsi="Arial" w:cs="Arial"/>
          <w:bCs/>
          <w:iCs/>
          <w:color w:val="000000"/>
        </w:rPr>
        <w:t>Papír, barva modrá,</w:t>
      </w:r>
    </w:p>
    <w:p w14:paraId="5321E338" w14:textId="77777777" w:rsidR="00F33B5D" w:rsidRPr="00203A31" w:rsidRDefault="00F33B5D" w:rsidP="00F33B5D">
      <w:pPr>
        <w:pStyle w:val="Odstavecseseznamem"/>
        <w:numPr>
          <w:ilvl w:val="0"/>
          <w:numId w:val="8"/>
        </w:numPr>
        <w:autoSpaceDE w:val="0"/>
        <w:autoSpaceDN w:val="0"/>
        <w:adjustRightInd w:val="0"/>
        <w:spacing w:after="0" w:line="240" w:lineRule="auto"/>
        <w:rPr>
          <w:rFonts w:ascii="Arial" w:hAnsi="Arial" w:cs="Arial"/>
          <w:bCs/>
          <w:iCs/>
          <w:color w:val="FF0000"/>
        </w:rPr>
      </w:pPr>
      <w:r w:rsidRPr="00203A31">
        <w:rPr>
          <w:rFonts w:ascii="Arial" w:hAnsi="Arial" w:cs="Arial"/>
          <w:bCs/>
          <w:iCs/>
          <w:color w:val="000000"/>
        </w:rPr>
        <w:t xml:space="preserve">Plasty, PET lahve, barva </w:t>
      </w:r>
      <w:r w:rsidRPr="00203A31">
        <w:rPr>
          <w:rFonts w:ascii="Arial" w:hAnsi="Arial" w:cs="Arial"/>
          <w:bCs/>
          <w:iCs/>
        </w:rPr>
        <w:t xml:space="preserve">žlutá </w:t>
      </w:r>
    </w:p>
    <w:p w14:paraId="5616B0FC" w14:textId="77777777" w:rsidR="00F33B5D" w:rsidRPr="00203A31" w:rsidRDefault="00F33B5D" w:rsidP="00F33B5D">
      <w:pPr>
        <w:pStyle w:val="Odstavecseseznamem"/>
        <w:numPr>
          <w:ilvl w:val="0"/>
          <w:numId w:val="8"/>
        </w:numPr>
        <w:autoSpaceDE w:val="0"/>
        <w:autoSpaceDN w:val="0"/>
        <w:adjustRightInd w:val="0"/>
        <w:spacing w:after="0" w:line="240" w:lineRule="auto"/>
        <w:rPr>
          <w:rFonts w:ascii="Arial" w:hAnsi="Arial" w:cs="Arial"/>
          <w:bCs/>
          <w:iCs/>
          <w:color w:val="000000"/>
        </w:rPr>
      </w:pPr>
      <w:r w:rsidRPr="00203A31">
        <w:rPr>
          <w:rFonts w:ascii="Arial" w:hAnsi="Arial" w:cs="Arial"/>
          <w:bCs/>
          <w:iCs/>
          <w:color w:val="000000"/>
        </w:rPr>
        <w:t>Sklo, barva šedá se zelenou stříškou,</w:t>
      </w:r>
    </w:p>
    <w:p w14:paraId="3F90A4FD" w14:textId="77777777" w:rsidR="00F33B5D" w:rsidRPr="00203A31" w:rsidRDefault="00F33B5D" w:rsidP="00F33B5D">
      <w:pPr>
        <w:pStyle w:val="Odstavecseseznamem"/>
        <w:numPr>
          <w:ilvl w:val="0"/>
          <w:numId w:val="8"/>
        </w:numPr>
        <w:autoSpaceDE w:val="0"/>
        <w:autoSpaceDN w:val="0"/>
        <w:adjustRightInd w:val="0"/>
        <w:spacing w:after="0" w:line="240" w:lineRule="auto"/>
        <w:rPr>
          <w:rFonts w:ascii="Arial" w:hAnsi="Arial" w:cs="Arial"/>
          <w:bCs/>
          <w:iCs/>
        </w:rPr>
      </w:pPr>
      <w:r w:rsidRPr="00203A31">
        <w:rPr>
          <w:rFonts w:ascii="Arial" w:hAnsi="Arial" w:cs="Arial"/>
          <w:bCs/>
          <w:iCs/>
          <w:color w:val="000000"/>
        </w:rPr>
        <w:t>Kovy, barva šedá s nápisem Kovové obaly,</w:t>
      </w:r>
    </w:p>
    <w:p w14:paraId="2B1657E7" w14:textId="77777777" w:rsidR="00F33B5D" w:rsidRPr="00203A31" w:rsidRDefault="00F33B5D" w:rsidP="00F33B5D">
      <w:pPr>
        <w:numPr>
          <w:ilvl w:val="0"/>
          <w:numId w:val="8"/>
        </w:numPr>
        <w:rPr>
          <w:rFonts w:ascii="Arial" w:hAnsi="Arial" w:cs="Arial"/>
          <w:iCs/>
          <w:sz w:val="22"/>
          <w:szCs w:val="22"/>
        </w:rPr>
      </w:pPr>
      <w:r w:rsidRPr="00203A31">
        <w:rPr>
          <w:rFonts w:ascii="Arial" w:hAnsi="Arial" w:cs="Arial"/>
          <w:iCs/>
          <w:sz w:val="22"/>
          <w:szCs w:val="22"/>
        </w:rPr>
        <w:t>Jedlé oleje a tuky, barva zelená s nápisem jedlé oleje a tuky</w:t>
      </w:r>
    </w:p>
    <w:p w14:paraId="695F0C5C" w14:textId="3953EEFD" w:rsidR="00CC1A65" w:rsidRPr="00203A31" w:rsidRDefault="00CC1A65" w:rsidP="00F33B5D">
      <w:pPr>
        <w:numPr>
          <w:ilvl w:val="0"/>
          <w:numId w:val="8"/>
        </w:numPr>
        <w:rPr>
          <w:rFonts w:ascii="Arial" w:hAnsi="Arial" w:cs="Arial"/>
          <w:iCs/>
          <w:sz w:val="22"/>
          <w:szCs w:val="22"/>
        </w:rPr>
      </w:pPr>
      <w:r w:rsidRPr="00203A31">
        <w:rPr>
          <w:rFonts w:ascii="Arial" w:hAnsi="Arial" w:cs="Arial"/>
          <w:iCs/>
          <w:sz w:val="22"/>
          <w:szCs w:val="22"/>
        </w:rPr>
        <w:t>Textil, kontejner na textil, typ KTV, barva oranžová</w:t>
      </w:r>
    </w:p>
    <w:p w14:paraId="1336F22B" w14:textId="77777777" w:rsidR="00F33B5D" w:rsidRPr="00093903" w:rsidRDefault="00F33B5D" w:rsidP="00F33B5D">
      <w:pPr>
        <w:ind w:left="720"/>
        <w:rPr>
          <w:rFonts w:ascii="Arial" w:hAnsi="Arial" w:cs="Arial"/>
          <w:iCs/>
          <w:sz w:val="22"/>
          <w:szCs w:val="22"/>
        </w:rPr>
      </w:pPr>
    </w:p>
    <w:p w14:paraId="3DF50668" w14:textId="77777777" w:rsidR="00F33B5D" w:rsidRDefault="00F33B5D" w:rsidP="00F33B5D">
      <w:pPr>
        <w:ind w:left="360"/>
        <w:rPr>
          <w:rFonts w:ascii="Arial" w:hAnsi="Arial" w:cs="Arial"/>
          <w:i/>
          <w:iCs/>
          <w:sz w:val="22"/>
          <w:szCs w:val="22"/>
        </w:rPr>
      </w:pPr>
    </w:p>
    <w:p w14:paraId="7C0392C1" w14:textId="2C534398" w:rsidR="00F33B5D" w:rsidRPr="0092721E" w:rsidRDefault="00F33B5D" w:rsidP="00F33B5D">
      <w:pPr>
        <w:numPr>
          <w:ilvl w:val="0"/>
          <w:numId w:val="2"/>
        </w:numPr>
        <w:jc w:val="both"/>
        <w:rPr>
          <w:rFonts w:ascii="Arial" w:hAnsi="Arial" w:cs="Arial"/>
          <w:sz w:val="22"/>
          <w:szCs w:val="22"/>
        </w:rPr>
      </w:pPr>
      <w:r>
        <w:rPr>
          <w:rFonts w:ascii="Arial" w:hAnsi="Arial" w:cs="Arial"/>
          <w:sz w:val="22"/>
          <w:szCs w:val="22"/>
        </w:rPr>
        <w:t>Biologický odpad rostlinného původu</w:t>
      </w:r>
      <w:r w:rsidRPr="0092721E">
        <w:rPr>
          <w:rFonts w:ascii="Arial" w:hAnsi="Arial" w:cs="Arial"/>
          <w:sz w:val="22"/>
          <w:szCs w:val="22"/>
        </w:rPr>
        <w:t xml:space="preserve"> lze:</w:t>
      </w:r>
    </w:p>
    <w:p w14:paraId="3021E130" w14:textId="77777777" w:rsidR="00F33B5D" w:rsidRPr="0092721E" w:rsidRDefault="00F33B5D" w:rsidP="00F33B5D">
      <w:pPr>
        <w:ind w:left="360"/>
        <w:jc w:val="both"/>
        <w:rPr>
          <w:rFonts w:ascii="Arial" w:hAnsi="Arial" w:cs="Arial"/>
          <w:sz w:val="22"/>
          <w:szCs w:val="22"/>
        </w:rPr>
      </w:pPr>
    </w:p>
    <w:p w14:paraId="1EC8B7A5" w14:textId="77777777" w:rsidR="00F33B5D" w:rsidRPr="0092721E" w:rsidRDefault="00F33B5D" w:rsidP="00F33B5D">
      <w:pPr>
        <w:numPr>
          <w:ilvl w:val="0"/>
          <w:numId w:val="14"/>
        </w:numPr>
        <w:autoSpaceDE w:val="0"/>
        <w:autoSpaceDN w:val="0"/>
        <w:spacing w:line="312" w:lineRule="auto"/>
        <w:jc w:val="both"/>
        <w:rPr>
          <w:rFonts w:ascii="Arial" w:hAnsi="Arial" w:cs="Arial"/>
          <w:sz w:val="22"/>
          <w:szCs w:val="22"/>
        </w:rPr>
      </w:pPr>
      <w:r w:rsidRPr="0092721E">
        <w:rPr>
          <w:rFonts w:ascii="Arial" w:hAnsi="Arial" w:cs="Arial"/>
          <w:sz w:val="22"/>
          <w:szCs w:val="22"/>
        </w:rPr>
        <w:t>předávat pověřené osobě provádějící pojízdný svoz prostředni</w:t>
      </w:r>
      <w:r>
        <w:rPr>
          <w:rFonts w:ascii="Arial" w:hAnsi="Arial" w:cs="Arial"/>
          <w:sz w:val="22"/>
          <w:szCs w:val="22"/>
        </w:rPr>
        <w:t>ctvím nádob na biologické odpady rostlinného původu</w:t>
      </w:r>
      <w:r w:rsidRPr="0092721E">
        <w:rPr>
          <w:rFonts w:ascii="Arial" w:hAnsi="Arial" w:cs="Arial"/>
          <w:sz w:val="22"/>
          <w:szCs w:val="22"/>
        </w:rPr>
        <w:t xml:space="preserve"> každé pondělí od 1. 4. do </w:t>
      </w:r>
      <w:r>
        <w:rPr>
          <w:rFonts w:ascii="Arial" w:hAnsi="Arial" w:cs="Arial"/>
          <w:sz w:val="22"/>
          <w:szCs w:val="22"/>
        </w:rPr>
        <w:t>30</w:t>
      </w:r>
      <w:r w:rsidRPr="0092721E">
        <w:rPr>
          <w:rFonts w:ascii="Arial" w:hAnsi="Arial" w:cs="Arial"/>
          <w:sz w:val="22"/>
          <w:szCs w:val="22"/>
        </w:rPr>
        <w:t>. 11. po registraci svozového místa na pokladně Mě</w:t>
      </w:r>
      <w:r>
        <w:rPr>
          <w:rFonts w:ascii="Arial" w:hAnsi="Arial" w:cs="Arial"/>
          <w:sz w:val="22"/>
          <w:szCs w:val="22"/>
        </w:rPr>
        <w:t>stského úřadu</w:t>
      </w:r>
      <w:r w:rsidRPr="0092721E">
        <w:rPr>
          <w:rFonts w:ascii="Arial" w:hAnsi="Arial" w:cs="Arial"/>
          <w:sz w:val="22"/>
          <w:szCs w:val="22"/>
        </w:rPr>
        <w:t xml:space="preserve"> České Velenice</w:t>
      </w:r>
    </w:p>
    <w:p w14:paraId="1539FA2E" w14:textId="77777777" w:rsidR="00F33B5D" w:rsidRPr="0092721E" w:rsidRDefault="00F33B5D" w:rsidP="00F33B5D">
      <w:pPr>
        <w:numPr>
          <w:ilvl w:val="0"/>
          <w:numId w:val="14"/>
        </w:numPr>
        <w:autoSpaceDE w:val="0"/>
        <w:autoSpaceDN w:val="0"/>
        <w:spacing w:line="312" w:lineRule="auto"/>
        <w:jc w:val="both"/>
        <w:rPr>
          <w:rFonts w:ascii="Arial" w:hAnsi="Arial" w:cs="Arial"/>
          <w:sz w:val="22"/>
          <w:szCs w:val="22"/>
        </w:rPr>
      </w:pPr>
      <w:r w:rsidRPr="0092721E">
        <w:rPr>
          <w:rFonts w:ascii="Arial" w:hAnsi="Arial" w:cs="Arial"/>
          <w:sz w:val="22"/>
          <w:szCs w:val="22"/>
        </w:rPr>
        <w:t xml:space="preserve">předávat celoročně ve sběrném dvoře umístěném v Hospodářském parku České Velenice </w:t>
      </w:r>
    </w:p>
    <w:p w14:paraId="6C3F63E4" w14:textId="77777777" w:rsidR="00F33B5D" w:rsidRDefault="00F33B5D" w:rsidP="00F33B5D">
      <w:pPr>
        <w:numPr>
          <w:ilvl w:val="0"/>
          <w:numId w:val="14"/>
        </w:numPr>
        <w:autoSpaceDE w:val="0"/>
        <w:autoSpaceDN w:val="0"/>
        <w:spacing w:line="312" w:lineRule="auto"/>
        <w:jc w:val="both"/>
        <w:rPr>
          <w:rFonts w:ascii="Arial" w:hAnsi="Arial" w:cs="Arial"/>
          <w:sz w:val="22"/>
          <w:szCs w:val="22"/>
        </w:rPr>
      </w:pPr>
      <w:r w:rsidRPr="0092721E">
        <w:rPr>
          <w:rFonts w:ascii="Arial" w:hAnsi="Arial" w:cs="Arial"/>
          <w:sz w:val="22"/>
          <w:szCs w:val="22"/>
        </w:rPr>
        <w:t>po předchozí dohodě s vedoucím technických služeb předávat přímo na</w:t>
      </w:r>
      <w:r>
        <w:rPr>
          <w:rFonts w:ascii="Arial" w:hAnsi="Arial" w:cs="Arial"/>
          <w:sz w:val="22"/>
          <w:szCs w:val="22"/>
        </w:rPr>
        <w:t xml:space="preserve"> </w:t>
      </w:r>
      <w:r w:rsidRPr="0092721E">
        <w:rPr>
          <w:rFonts w:ascii="Arial" w:hAnsi="Arial" w:cs="Arial"/>
          <w:sz w:val="22"/>
          <w:szCs w:val="22"/>
        </w:rPr>
        <w:t>kompostárně v Hospodářském parku České Velenice</w:t>
      </w:r>
    </w:p>
    <w:p w14:paraId="56E80FF9" w14:textId="77777777" w:rsidR="00F33B5D" w:rsidRPr="0092721E" w:rsidRDefault="00F33B5D" w:rsidP="00F33B5D">
      <w:pPr>
        <w:autoSpaceDE w:val="0"/>
        <w:autoSpaceDN w:val="0"/>
        <w:spacing w:line="312" w:lineRule="auto"/>
        <w:jc w:val="both"/>
        <w:rPr>
          <w:rFonts w:ascii="Arial" w:hAnsi="Arial" w:cs="Arial"/>
          <w:sz w:val="22"/>
          <w:szCs w:val="22"/>
        </w:rPr>
      </w:pPr>
    </w:p>
    <w:p w14:paraId="2EEB3D3F" w14:textId="77777777" w:rsidR="00F33B5D" w:rsidRPr="0092721E" w:rsidRDefault="00F33B5D" w:rsidP="00F33B5D">
      <w:pPr>
        <w:ind w:left="360"/>
        <w:jc w:val="both"/>
        <w:rPr>
          <w:rFonts w:ascii="Arial" w:hAnsi="Arial" w:cs="Arial"/>
          <w:sz w:val="22"/>
          <w:szCs w:val="22"/>
        </w:rPr>
      </w:pPr>
    </w:p>
    <w:p w14:paraId="119978AD" w14:textId="77777777" w:rsidR="00F33B5D" w:rsidRPr="00CB07C9" w:rsidRDefault="00F33B5D" w:rsidP="00F33B5D">
      <w:pPr>
        <w:numPr>
          <w:ilvl w:val="0"/>
          <w:numId w:val="2"/>
        </w:numPr>
        <w:jc w:val="both"/>
        <w:rPr>
          <w:rFonts w:ascii="Arial" w:hAnsi="Arial" w:cs="Arial"/>
          <w:sz w:val="22"/>
          <w:szCs w:val="22"/>
        </w:rPr>
      </w:pPr>
      <w:r w:rsidRPr="00CB07C9">
        <w:rPr>
          <w:rFonts w:ascii="Arial" w:hAnsi="Arial" w:cs="Arial"/>
          <w:sz w:val="22"/>
          <w:szCs w:val="22"/>
        </w:rPr>
        <w:lastRenderedPageBreak/>
        <w:t>Do zvláštních sběrných nádob je zakázáno ukládat jiné složky komunálních odpadů, než pro které jsou určeny.</w:t>
      </w:r>
    </w:p>
    <w:p w14:paraId="47B72FB5" w14:textId="77777777" w:rsidR="00F33B5D" w:rsidRDefault="00F33B5D" w:rsidP="00F33B5D">
      <w:pPr>
        <w:jc w:val="both"/>
        <w:rPr>
          <w:rFonts w:ascii="Arial" w:hAnsi="Arial" w:cs="Arial"/>
          <w:sz w:val="22"/>
          <w:szCs w:val="22"/>
        </w:rPr>
      </w:pPr>
    </w:p>
    <w:p w14:paraId="59AE08B2" w14:textId="77777777" w:rsidR="00F33B5D" w:rsidRPr="009007DD" w:rsidRDefault="00F33B5D" w:rsidP="00F33B5D">
      <w:pPr>
        <w:numPr>
          <w:ilvl w:val="0"/>
          <w:numId w:val="2"/>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4907B9F" w14:textId="77777777" w:rsidR="00F33B5D" w:rsidRPr="003A0DB1" w:rsidRDefault="00F33B5D" w:rsidP="00F33B5D">
      <w:pPr>
        <w:pStyle w:val="Default"/>
        <w:ind w:left="360"/>
      </w:pPr>
    </w:p>
    <w:p w14:paraId="35E325E7" w14:textId="0F0B74AE" w:rsidR="00F33B5D" w:rsidRDefault="00F33B5D" w:rsidP="00F33B5D">
      <w:pPr>
        <w:numPr>
          <w:ilvl w:val="0"/>
          <w:numId w:val="2"/>
        </w:numPr>
        <w:jc w:val="both"/>
        <w:rPr>
          <w:rFonts w:ascii="Arial" w:hAnsi="Arial" w:cs="Arial"/>
          <w:sz w:val="22"/>
          <w:szCs w:val="22"/>
        </w:rPr>
      </w:pPr>
      <w:r>
        <w:rPr>
          <w:rFonts w:ascii="Arial" w:hAnsi="Arial" w:cs="Arial"/>
          <w:sz w:val="22"/>
          <w:szCs w:val="22"/>
        </w:rPr>
        <w:t>Papír, plasty, sklo, kovy, jedlé oleje a tuky, biologické odpady rostlinného původu</w:t>
      </w:r>
      <w:r w:rsidR="006C57A3">
        <w:rPr>
          <w:rFonts w:ascii="Arial" w:hAnsi="Arial" w:cs="Arial"/>
          <w:sz w:val="22"/>
          <w:szCs w:val="22"/>
        </w:rPr>
        <w:t xml:space="preserve">, </w:t>
      </w:r>
      <w:r w:rsidR="006C57A3" w:rsidRPr="00203A31">
        <w:rPr>
          <w:rFonts w:ascii="Arial" w:hAnsi="Arial" w:cs="Arial"/>
          <w:sz w:val="22"/>
          <w:szCs w:val="22"/>
        </w:rPr>
        <w:t>textil</w:t>
      </w:r>
      <w:r w:rsidR="006C57A3">
        <w:rPr>
          <w:rFonts w:ascii="Arial" w:hAnsi="Arial" w:cs="Arial"/>
          <w:sz w:val="22"/>
          <w:szCs w:val="22"/>
        </w:rPr>
        <w:t xml:space="preserve"> </w:t>
      </w:r>
      <w:r w:rsidRPr="00AC2295">
        <w:rPr>
          <w:rFonts w:ascii="Arial" w:hAnsi="Arial" w:cs="Arial"/>
          <w:sz w:val="22"/>
          <w:szCs w:val="22"/>
        </w:rPr>
        <w:t>lze také odevzdávat ve sběrném dvoře, který je umístěn</w:t>
      </w:r>
      <w:r>
        <w:rPr>
          <w:rFonts w:ascii="Arial" w:hAnsi="Arial" w:cs="Arial"/>
          <w:sz w:val="22"/>
          <w:szCs w:val="22"/>
        </w:rPr>
        <w:t xml:space="preserve"> v Hospodářském parku České Velenice.</w:t>
      </w:r>
    </w:p>
    <w:p w14:paraId="6631F006" w14:textId="77777777" w:rsidR="00F33B5D" w:rsidRDefault="00F33B5D" w:rsidP="00F33B5D">
      <w:pPr>
        <w:pStyle w:val="Default"/>
        <w:ind w:left="360"/>
      </w:pPr>
    </w:p>
    <w:p w14:paraId="24D1FF9B" w14:textId="77777777" w:rsidR="00F33B5D" w:rsidRDefault="00F33B5D" w:rsidP="00F33B5D">
      <w:pPr>
        <w:pStyle w:val="Default"/>
        <w:ind w:left="360"/>
      </w:pPr>
    </w:p>
    <w:p w14:paraId="02CEBB10" w14:textId="77777777" w:rsidR="00F33B5D" w:rsidRPr="00593D53" w:rsidRDefault="00F33B5D" w:rsidP="00F33B5D">
      <w:pPr>
        <w:pStyle w:val="Nadpis2"/>
        <w:jc w:val="center"/>
        <w:rPr>
          <w:rFonts w:ascii="Arial" w:hAnsi="Arial" w:cs="Arial"/>
          <w:b/>
          <w:bCs/>
          <w:sz w:val="22"/>
          <w:szCs w:val="22"/>
          <w:u w:val="none"/>
        </w:rPr>
      </w:pPr>
      <w:r w:rsidRPr="00593D53">
        <w:rPr>
          <w:rFonts w:ascii="Arial" w:hAnsi="Arial" w:cs="Arial"/>
          <w:b/>
          <w:bCs/>
          <w:sz w:val="22"/>
          <w:szCs w:val="22"/>
          <w:u w:val="none"/>
        </w:rPr>
        <w:t>Čl. 4</w:t>
      </w:r>
    </w:p>
    <w:p w14:paraId="4FEAFDDF" w14:textId="77777777" w:rsidR="00F33B5D" w:rsidRPr="00593D53" w:rsidRDefault="00F33B5D" w:rsidP="00F33B5D">
      <w:pPr>
        <w:pStyle w:val="Nadpis2"/>
        <w:jc w:val="center"/>
        <w:rPr>
          <w:rFonts w:ascii="Arial" w:hAnsi="Arial" w:cs="Arial"/>
          <w:b/>
          <w:bCs/>
          <w:sz w:val="22"/>
          <w:szCs w:val="22"/>
          <w:u w:val="none"/>
        </w:rPr>
      </w:pPr>
      <w:r w:rsidRPr="00593D53">
        <w:rPr>
          <w:rFonts w:ascii="Arial" w:hAnsi="Arial" w:cs="Arial"/>
          <w:b/>
          <w:bCs/>
          <w:sz w:val="22"/>
          <w:szCs w:val="22"/>
          <w:u w:val="none"/>
        </w:rPr>
        <w:t xml:space="preserve"> Sběr nebezpečných složek komunálního odpadu</w:t>
      </w:r>
    </w:p>
    <w:p w14:paraId="051A428A" w14:textId="77777777" w:rsidR="00F33B5D" w:rsidRPr="00593D53" w:rsidRDefault="00F33B5D" w:rsidP="00F33B5D">
      <w:pPr>
        <w:ind w:left="360"/>
        <w:jc w:val="center"/>
        <w:rPr>
          <w:rFonts w:ascii="Arial" w:hAnsi="Arial" w:cs="Arial"/>
          <w:b/>
          <w:sz w:val="22"/>
          <w:szCs w:val="22"/>
        </w:rPr>
      </w:pPr>
    </w:p>
    <w:p w14:paraId="5B77492D" w14:textId="77777777" w:rsidR="00F33B5D" w:rsidRPr="00593D53" w:rsidRDefault="00F33B5D" w:rsidP="00F33B5D">
      <w:pPr>
        <w:rPr>
          <w:rFonts w:ascii="Arial" w:hAnsi="Arial" w:cs="Arial"/>
          <w:sz w:val="22"/>
          <w:szCs w:val="22"/>
        </w:rPr>
      </w:pPr>
    </w:p>
    <w:p w14:paraId="0A3F2129" w14:textId="77777777" w:rsidR="00F33B5D" w:rsidRPr="00593D53" w:rsidRDefault="00F33B5D" w:rsidP="00F33B5D">
      <w:pPr>
        <w:numPr>
          <w:ilvl w:val="0"/>
          <w:numId w:val="6"/>
        </w:numPr>
        <w:jc w:val="both"/>
        <w:rPr>
          <w:rFonts w:ascii="Arial" w:hAnsi="Arial" w:cs="Arial"/>
          <w:sz w:val="22"/>
          <w:szCs w:val="22"/>
        </w:rPr>
      </w:pPr>
      <w:r w:rsidRPr="00593D53">
        <w:rPr>
          <w:rFonts w:ascii="Arial" w:hAnsi="Arial" w:cs="Arial"/>
          <w:sz w:val="22"/>
          <w:szCs w:val="22"/>
        </w:rPr>
        <w:t xml:space="preserve">Nebezpečný odpad lze odevzdávat ve sběrném dvoře, který je umístěn v Hospodářském parku České Velenice. </w:t>
      </w:r>
    </w:p>
    <w:p w14:paraId="32E7E542" w14:textId="77777777" w:rsidR="00F33B5D" w:rsidRPr="00593D53" w:rsidRDefault="00F33B5D" w:rsidP="00F33B5D">
      <w:pPr>
        <w:ind w:left="360"/>
        <w:jc w:val="both"/>
        <w:rPr>
          <w:rFonts w:ascii="Arial" w:hAnsi="Arial" w:cs="Arial"/>
          <w:sz w:val="22"/>
          <w:szCs w:val="22"/>
        </w:rPr>
      </w:pPr>
    </w:p>
    <w:p w14:paraId="0552D3C5" w14:textId="77777777" w:rsidR="00F33B5D" w:rsidRPr="00593D53" w:rsidRDefault="00F33B5D" w:rsidP="00F33B5D">
      <w:pPr>
        <w:numPr>
          <w:ilvl w:val="0"/>
          <w:numId w:val="6"/>
        </w:numPr>
        <w:jc w:val="both"/>
        <w:rPr>
          <w:rFonts w:ascii="Arial" w:hAnsi="Arial" w:cs="Arial"/>
          <w:sz w:val="22"/>
          <w:szCs w:val="22"/>
        </w:rPr>
      </w:pPr>
      <w:r w:rsidRPr="00593D53">
        <w:rPr>
          <w:rFonts w:ascii="Arial" w:hAnsi="Arial" w:cs="Arial"/>
          <w:sz w:val="22"/>
          <w:szCs w:val="22"/>
        </w:rPr>
        <w:t xml:space="preserve">Soustřeďování nebezpečných složek komunálního odpadu podléhá požadavkům stanoveným v čl. 3 odst. </w:t>
      </w:r>
      <w:r>
        <w:rPr>
          <w:rFonts w:ascii="Arial" w:hAnsi="Arial" w:cs="Arial"/>
          <w:sz w:val="22"/>
          <w:szCs w:val="22"/>
        </w:rPr>
        <w:t>5</w:t>
      </w:r>
      <w:r w:rsidRPr="00593D53">
        <w:rPr>
          <w:rFonts w:ascii="Arial" w:hAnsi="Arial" w:cs="Arial"/>
          <w:sz w:val="22"/>
          <w:szCs w:val="22"/>
        </w:rPr>
        <w:t xml:space="preserve"> a </w:t>
      </w:r>
      <w:r>
        <w:rPr>
          <w:rFonts w:ascii="Arial" w:hAnsi="Arial" w:cs="Arial"/>
          <w:sz w:val="22"/>
          <w:szCs w:val="22"/>
        </w:rPr>
        <w:t>6</w:t>
      </w:r>
      <w:r w:rsidRPr="00593D53">
        <w:rPr>
          <w:rFonts w:ascii="Arial" w:hAnsi="Arial" w:cs="Arial"/>
          <w:sz w:val="22"/>
          <w:szCs w:val="22"/>
        </w:rPr>
        <w:t>.</w:t>
      </w:r>
    </w:p>
    <w:p w14:paraId="5592E849" w14:textId="77777777" w:rsidR="00F33B5D" w:rsidRDefault="00F33B5D" w:rsidP="00F33B5D">
      <w:pPr>
        <w:rPr>
          <w:rFonts w:ascii="Arial" w:hAnsi="Arial" w:cs="Arial"/>
          <w:b/>
          <w:sz w:val="22"/>
          <w:szCs w:val="22"/>
        </w:rPr>
      </w:pPr>
    </w:p>
    <w:p w14:paraId="7FE60970" w14:textId="77777777" w:rsidR="00F33B5D" w:rsidRDefault="00F33B5D" w:rsidP="00F33B5D">
      <w:pPr>
        <w:rPr>
          <w:rFonts w:ascii="Arial" w:hAnsi="Arial" w:cs="Arial"/>
          <w:b/>
          <w:sz w:val="22"/>
          <w:szCs w:val="22"/>
        </w:rPr>
      </w:pPr>
    </w:p>
    <w:p w14:paraId="3705147C" w14:textId="77777777" w:rsidR="00F33B5D" w:rsidRPr="00641107" w:rsidRDefault="00F33B5D" w:rsidP="00F33B5D">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58EFAA31" w14:textId="77777777" w:rsidR="00F33B5D" w:rsidRPr="00593D53" w:rsidRDefault="00F33B5D" w:rsidP="00F33B5D">
      <w:pPr>
        <w:jc w:val="center"/>
        <w:rPr>
          <w:rFonts w:ascii="Arial" w:hAnsi="Arial" w:cs="Arial"/>
          <w:sz w:val="22"/>
          <w:szCs w:val="22"/>
        </w:rPr>
      </w:pPr>
      <w:r w:rsidRPr="00641107">
        <w:rPr>
          <w:rFonts w:ascii="Arial" w:hAnsi="Arial" w:cs="Arial"/>
          <w:b/>
          <w:sz w:val="22"/>
          <w:szCs w:val="22"/>
        </w:rPr>
        <w:t xml:space="preserve"> </w:t>
      </w:r>
      <w:r w:rsidRPr="00593D53">
        <w:rPr>
          <w:rFonts w:ascii="Arial" w:hAnsi="Arial" w:cs="Arial"/>
          <w:b/>
          <w:sz w:val="22"/>
          <w:szCs w:val="22"/>
        </w:rPr>
        <w:t>Sběr objemného odpadu</w:t>
      </w:r>
    </w:p>
    <w:p w14:paraId="7D610F23" w14:textId="77777777" w:rsidR="00F33B5D" w:rsidRPr="00593D53" w:rsidRDefault="00F33B5D" w:rsidP="00F33B5D">
      <w:pPr>
        <w:jc w:val="both"/>
        <w:rPr>
          <w:rFonts w:ascii="Arial" w:hAnsi="Arial" w:cs="Arial"/>
          <w:i/>
          <w:iCs/>
          <w:sz w:val="22"/>
          <w:szCs w:val="22"/>
        </w:rPr>
      </w:pPr>
    </w:p>
    <w:p w14:paraId="0F8E9CCA" w14:textId="77777777" w:rsidR="00F33B5D" w:rsidRPr="00593D53" w:rsidRDefault="00F33B5D" w:rsidP="00F33B5D">
      <w:pPr>
        <w:numPr>
          <w:ilvl w:val="0"/>
          <w:numId w:val="3"/>
        </w:numPr>
        <w:jc w:val="both"/>
        <w:rPr>
          <w:rFonts w:ascii="Arial" w:hAnsi="Arial" w:cs="Arial"/>
          <w:color w:val="00B0F0"/>
          <w:sz w:val="22"/>
          <w:szCs w:val="22"/>
        </w:rPr>
      </w:pPr>
      <w:r w:rsidRPr="00593D53">
        <w:rPr>
          <w:rFonts w:ascii="Arial" w:hAnsi="Arial" w:cs="Arial"/>
          <w:sz w:val="22"/>
          <w:szCs w:val="22"/>
        </w:rPr>
        <w:t>Objemný odpad lze odevzdávat ve sběrném dvoře, který je umístěn v Hospodářském parku České Velenice.</w:t>
      </w:r>
    </w:p>
    <w:p w14:paraId="6D21BA96" w14:textId="77777777" w:rsidR="00F33B5D" w:rsidRPr="00593D53" w:rsidRDefault="00F33B5D" w:rsidP="00F33B5D">
      <w:pPr>
        <w:pStyle w:val="NormlnIMP"/>
        <w:suppressAutoHyphens w:val="0"/>
        <w:overflowPunct/>
        <w:autoSpaceDE/>
        <w:autoSpaceDN/>
        <w:adjustRightInd/>
        <w:spacing w:line="240" w:lineRule="auto"/>
        <w:textAlignment w:val="auto"/>
        <w:rPr>
          <w:rFonts w:ascii="Arial" w:hAnsi="Arial" w:cs="Arial"/>
          <w:sz w:val="22"/>
          <w:szCs w:val="22"/>
        </w:rPr>
      </w:pPr>
    </w:p>
    <w:p w14:paraId="41FFF817" w14:textId="77777777" w:rsidR="00F33B5D" w:rsidRPr="00593D53" w:rsidRDefault="00F33B5D" w:rsidP="00F33B5D">
      <w:pPr>
        <w:numPr>
          <w:ilvl w:val="0"/>
          <w:numId w:val="3"/>
        </w:numPr>
        <w:tabs>
          <w:tab w:val="left" w:pos="567"/>
        </w:tabs>
        <w:ind w:left="0" w:firstLine="0"/>
        <w:jc w:val="both"/>
        <w:rPr>
          <w:rFonts w:ascii="Arial" w:hAnsi="Arial" w:cs="Arial"/>
          <w:sz w:val="22"/>
          <w:szCs w:val="22"/>
        </w:rPr>
      </w:pPr>
      <w:r w:rsidRPr="00593D53">
        <w:rPr>
          <w:rFonts w:ascii="Arial" w:hAnsi="Arial" w:cs="Arial"/>
          <w:sz w:val="22"/>
          <w:szCs w:val="22"/>
        </w:rPr>
        <w:t xml:space="preserve">Soustřeďování objemného odpadu podléhá požadavkům stanoveným v čl. 3 odst. </w:t>
      </w:r>
      <w:r>
        <w:rPr>
          <w:rFonts w:ascii="Arial" w:hAnsi="Arial" w:cs="Arial"/>
          <w:sz w:val="22"/>
          <w:szCs w:val="22"/>
        </w:rPr>
        <w:t>5</w:t>
      </w:r>
      <w:r w:rsidRPr="00593D53">
        <w:rPr>
          <w:rFonts w:ascii="Arial" w:hAnsi="Arial" w:cs="Arial"/>
          <w:sz w:val="22"/>
          <w:szCs w:val="22"/>
        </w:rPr>
        <w:t xml:space="preserve"> a </w:t>
      </w:r>
      <w:r>
        <w:rPr>
          <w:rFonts w:ascii="Arial" w:hAnsi="Arial" w:cs="Arial"/>
          <w:sz w:val="22"/>
          <w:szCs w:val="22"/>
        </w:rPr>
        <w:t>6</w:t>
      </w:r>
      <w:r w:rsidRPr="00593D53">
        <w:rPr>
          <w:rFonts w:ascii="Arial" w:hAnsi="Arial" w:cs="Arial"/>
          <w:sz w:val="22"/>
          <w:szCs w:val="22"/>
        </w:rPr>
        <w:t xml:space="preserve">. </w:t>
      </w:r>
    </w:p>
    <w:p w14:paraId="13DD5DE7" w14:textId="77777777" w:rsidR="00F33B5D" w:rsidRDefault="00F33B5D" w:rsidP="00F33B5D">
      <w:pPr>
        <w:rPr>
          <w:rFonts w:ascii="Arial" w:hAnsi="Arial" w:cs="Arial"/>
          <w:b/>
          <w:sz w:val="22"/>
          <w:szCs w:val="22"/>
        </w:rPr>
      </w:pPr>
    </w:p>
    <w:p w14:paraId="2E682EB3" w14:textId="77777777" w:rsidR="00F33B5D" w:rsidRPr="00593D53" w:rsidRDefault="00F33B5D" w:rsidP="00F33B5D">
      <w:pPr>
        <w:rPr>
          <w:rFonts w:ascii="Arial" w:hAnsi="Arial" w:cs="Arial"/>
          <w:b/>
          <w:sz w:val="22"/>
          <w:szCs w:val="22"/>
        </w:rPr>
      </w:pPr>
    </w:p>
    <w:p w14:paraId="6DD46350" w14:textId="77777777" w:rsidR="00F33B5D" w:rsidRPr="00FB6AE5" w:rsidRDefault="00F33B5D" w:rsidP="00F33B5D">
      <w:pPr>
        <w:jc w:val="center"/>
        <w:rPr>
          <w:rFonts w:ascii="Arial" w:hAnsi="Arial" w:cs="Arial"/>
          <w:b/>
          <w:sz w:val="22"/>
          <w:szCs w:val="22"/>
        </w:rPr>
      </w:pPr>
      <w:r w:rsidRPr="00593D53">
        <w:rPr>
          <w:rFonts w:ascii="Arial" w:hAnsi="Arial" w:cs="Arial"/>
          <w:b/>
          <w:sz w:val="22"/>
          <w:szCs w:val="22"/>
        </w:rPr>
        <w:t>Čl. 6</w:t>
      </w:r>
    </w:p>
    <w:p w14:paraId="07F2EF8C" w14:textId="77777777" w:rsidR="00F33B5D" w:rsidRPr="00FB6AE5" w:rsidRDefault="00F33B5D" w:rsidP="00F33B5D">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14:paraId="0DDC8E87" w14:textId="77777777" w:rsidR="00F33B5D" w:rsidRPr="00FB6AE5" w:rsidRDefault="00F33B5D" w:rsidP="00F33B5D">
      <w:pPr>
        <w:jc w:val="center"/>
        <w:rPr>
          <w:rFonts w:ascii="Arial" w:hAnsi="Arial" w:cs="Arial"/>
          <w:b/>
          <w:sz w:val="22"/>
          <w:szCs w:val="22"/>
        </w:rPr>
      </w:pPr>
    </w:p>
    <w:p w14:paraId="61547B27" w14:textId="77777777" w:rsidR="00F33B5D" w:rsidRPr="001078B1" w:rsidRDefault="00F33B5D" w:rsidP="00F33B5D">
      <w:pPr>
        <w:widowControl w:val="0"/>
        <w:numPr>
          <w:ilvl w:val="0"/>
          <w:numId w:val="11"/>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Pr="001078B1">
        <w:rPr>
          <w:rFonts w:ascii="Arial" w:hAnsi="Arial" w:cs="Arial"/>
          <w:i/>
          <w:color w:val="00B0F0"/>
          <w:sz w:val="22"/>
          <w:szCs w:val="22"/>
        </w:rPr>
        <w:t xml:space="preserve"> </w:t>
      </w:r>
    </w:p>
    <w:p w14:paraId="01056428" w14:textId="77777777" w:rsidR="00F33B5D" w:rsidRPr="00093903" w:rsidRDefault="00F33B5D" w:rsidP="00F33B5D">
      <w:pPr>
        <w:numPr>
          <w:ilvl w:val="0"/>
          <w:numId w:val="1"/>
        </w:numPr>
        <w:ind w:firstLine="66"/>
        <w:jc w:val="both"/>
        <w:rPr>
          <w:rFonts w:ascii="Arial" w:hAnsi="Arial" w:cs="Arial"/>
          <w:iCs/>
          <w:sz w:val="22"/>
          <w:szCs w:val="22"/>
        </w:rPr>
      </w:pPr>
      <w:r w:rsidRPr="00093903">
        <w:rPr>
          <w:rFonts w:ascii="Arial" w:hAnsi="Arial" w:cs="Arial"/>
          <w:bCs/>
          <w:iCs/>
          <w:sz w:val="22"/>
          <w:szCs w:val="22"/>
        </w:rPr>
        <w:t>Popelnice a kontejnery</w:t>
      </w:r>
    </w:p>
    <w:p w14:paraId="46E015F7" w14:textId="77777777" w:rsidR="00F33B5D" w:rsidRPr="00093903" w:rsidRDefault="00F33B5D" w:rsidP="00F33B5D">
      <w:pPr>
        <w:numPr>
          <w:ilvl w:val="0"/>
          <w:numId w:val="1"/>
        </w:numPr>
        <w:ind w:firstLine="66"/>
        <w:jc w:val="both"/>
        <w:rPr>
          <w:rFonts w:ascii="Arial" w:hAnsi="Arial" w:cs="Arial"/>
          <w:iCs/>
          <w:sz w:val="22"/>
          <w:szCs w:val="22"/>
        </w:rPr>
      </w:pPr>
      <w:r w:rsidRPr="00093903">
        <w:rPr>
          <w:rFonts w:ascii="Arial" w:hAnsi="Arial" w:cs="Arial"/>
          <w:bCs/>
          <w:iCs/>
          <w:sz w:val="22"/>
          <w:szCs w:val="22"/>
        </w:rPr>
        <w:t>igelitové pytle s označením svozové firmy</w:t>
      </w:r>
    </w:p>
    <w:p w14:paraId="1DB790DB" w14:textId="77777777" w:rsidR="00F33B5D" w:rsidRPr="00093903" w:rsidRDefault="00F33B5D" w:rsidP="00F33B5D">
      <w:pPr>
        <w:numPr>
          <w:ilvl w:val="0"/>
          <w:numId w:val="1"/>
        </w:numPr>
        <w:ind w:firstLine="66"/>
        <w:jc w:val="both"/>
        <w:rPr>
          <w:rFonts w:ascii="Arial" w:hAnsi="Arial" w:cs="Arial"/>
          <w:iCs/>
          <w:sz w:val="22"/>
          <w:szCs w:val="22"/>
        </w:rPr>
      </w:pPr>
      <w:r w:rsidRPr="00093903">
        <w:rPr>
          <w:rFonts w:ascii="Arial" w:hAnsi="Arial" w:cs="Arial"/>
          <w:iCs/>
          <w:sz w:val="22"/>
          <w:szCs w:val="22"/>
        </w:rPr>
        <w:t>odpadkové koše, které jsou umístěny na veřejných prostranstvích v obci, sloužící pro odkládání drobného směsného komunálního odpadu.</w:t>
      </w:r>
    </w:p>
    <w:p w14:paraId="263CE49F" w14:textId="77777777" w:rsidR="00F33B5D" w:rsidRPr="0016000C" w:rsidRDefault="00F33B5D" w:rsidP="00F33B5D">
      <w:pPr>
        <w:ind w:left="426"/>
        <w:jc w:val="both"/>
        <w:rPr>
          <w:rFonts w:ascii="Arial" w:hAnsi="Arial" w:cs="Arial"/>
          <w:i/>
          <w:sz w:val="22"/>
          <w:szCs w:val="22"/>
        </w:rPr>
      </w:pPr>
    </w:p>
    <w:p w14:paraId="091B710C" w14:textId="77777777" w:rsidR="00F33B5D" w:rsidRPr="009743BA" w:rsidRDefault="00F33B5D" w:rsidP="00F33B5D">
      <w:pPr>
        <w:numPr>
          <w:ilvl w:val="0"/>
          <w:numId w:val="11"/>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Pr>
          <w:rFonts w:ascii="Arial" w:hAnsi="Arial" w:cs="Arial"/>
          <w:sz w:val="22"/>
          <w:szCs w:val="22"/>
        </w:rPr>
        <w:t>5 a</w:t>
      </w:r>
      <w:r w:rsidRPr="009743BA">
        <w:rPr>
          <w:rFonts w:ascii="Arial" w:hAnsi="Arial" w:cs="Arial"/>
          <w:sz w:val="22"/>
          <w:szCs w:val="22"/>
        </w:rPr>
        <w:t xml:space="preserve"> </w:t>
      </w:r>
      <w:r>
        <w:rPr>
          <w:rFonts w:ascii="Arial" w:hAnsi="Arial" w:cs="Arial"/>
          <w:sz w:val="22"/>
          <w:szCs w:val="22"/>
        </w:rPr>
        <w:t>6</w:t>
      </w:r>
      <w:r w:rsidRPr="009743BA">
        <w:rPr>
          <w:rFonts w:ascii="Arial" w:hAnsi="Arial" w:cs="Arial"/>
          <w:sz w:val="22"/>
          <w:szCs w:val="22"/>
        </w:rPr>
        <w:t xml:space="preserve">. </w:t>
      </w:r>
    </w:p>
    <w:p w14:paraId="7CCC7F32" w14:textId="77777777" w:rsidR="00F33B5D" w:rsidRDefault="00F33B5D" w:rsidP="00F33B5D">
      <w:pPr>
        <w:pStyle w:val="Default"/>
        <w:jc w:val="both"/>
        <w:rPr>
          <w:color w:val="00B0F0"/>
          <w:sz w:val="22"/>
          <w:szCs w:val="22"/>
        </w:rPr>
      </w:pPr>
    </w:p>
    <w:p w14:paraId="4C3896F3" w14:textId="77777777" w:rsidR="00F33B5D" w:rsidRDefault="00F33B5D" w:rsidP="00F33B5D">
      <w:pPr>
        <w:pStyle w:val="Default"/>
        <w:jc w:val="both"/>
        <w:rPr>
          <w:color w:val="00B0F0"/>
          <w:sz w:val="22"/>
          <w:szCs w:val="22"/>
        </w:rPr>
      </w:pPr>
    </w:p>
    <w:p w14:paraId="585426E0" w14:textId="77777777" w:rsidR="00F33B5D" w:rsidRPr="00FB6AE5" w:rsidRDefault="00F33B5D" w:rsidP="00F33B5D">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2F644641" w14:textId="77777777" w:rsidR="00F33B5D" w:rsidRDefault="00F33B5D" w:rsidP="00F33B5D">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34E7EE27" w14:textId="77777777" w:rsidR="00F33B5D" w:rsidRDefault="00F33B5D" w:rsidP="00F33B5D">
      <w:pPr>
        <w:pStyle w:val="Nadpis2"/>
        <w:jc w:val="center"/>
        <w:rPr>
          <w:rFonts w:ascii="Arial" w:hAnsi="Arial" w:cs="Arial"/>
          <w:b/>
          <w:bCs/>
          <w:sz w:val="22"/>
          <w:szCs w:val="22"/>
          <w:u w:val="none"/>
        </w:rPr>
      </w:pPr>
    </w:p>
    <w:p w14:paraId="40A80D08" w14:textId="0909E1B6" w:rsidR="00F33B5D" w:rsidRDefault="00F33B5D" w:rsidP="00F33B5D">
      <w:pPr>
        <w:numPr>
          <w:ilvl w:val="0"/>
          <w:numId w:val="10"/>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Pr="006814CB">
        <w:rPr>
          <w:rFonts w:ascii="Arial" w:hAnsi="Arial" w:cs="Arial"/>
          <w:sz w:val="22"/>
          <w:szCs w:val="22"/>
        </w:rPr>
        <w:t>a základě smlouvy s</w:t>
      </w:r>
      <w:r>
        <w:rPr>
          <w:rFonts w:ascii="Arial" w:hAnsi="Arial" w:cs="Arial"/>
          <w:sz w:val="22"/>
          <w:szCs w:val="22"/>
        </w:rPr>
        <w:t xml:space="preserve"> Městem</w:t>
      </w:r>
      <w:r w:rsidRPr="006814CB">
        <w:rPr>
          <w:rFonts w:ascii="Arial" w:hAnsi="Arial" w:cs="Arial"/>
          <w:sz w:val="22"/>
          <w:szCs w:val="22"/>
        </w:rPr>
        <w:t xml:space="preserve"> komunální odpad dle čl. 2 odst</w:t>
      </w:r>
      <w:r>
        <w:rPr>
          <w:rFonts w:ascii="Arial" w:hAnsi="Arial" w:cs="Arial"/>
          <w:sz w:val="22"/>
          <w:szCs w:val="22"/>
        </w:rPr>
        <w:t>.</w:t>
      </w:r>
      <w:r w:rsidRPr="006814CB">
        <w:rPr>
          <w:rFonts w:ascii="Arial" w:hAnsi="Arial" w:cs="Arial"/>
          <w:sz w:val="22"/>
          <w:szCs w:val="22"/>
        </w:rPr>
        <w:t xml:space="preserve"> 1 písm</w:t>
      </w:r>
      <w:r w:rsidRPr="00203A31">
        <w:rPr>
          <w:rFonts w:ascii="Arial" w:hAnsi="Arial" w:cs="Arial"/>
          <w:sz w:val="22"/>
          <w:szCs w:val="22"/>
        </w:rPr>
        <w:t xml:space="preserve">. </w:t>
      </w:r>
      <w:r w:rsidR="006C57A3" w:rsidRPr="00203A31">
        <w:rPr>
          <w:rFonts w:ascii="Arial" w:hAnsi="Arial" w:cs="Arial"/>
          <w:sz w:val="22"/>
          <w:szCs w:val="22"/>
        </w:rPr>
        <w:t>j</w:t>
      </w:r>
      <w:r w:rsidRPr="00203A31">
        <w:rPr>
          <w:rFonts w:ascii="Arial" w:hAnsi="Arial" w:cs="Arial"/>
          <w:sz w:val="22"/>
          <w:szCs w:val="22"/>
        </w:rPr>
        <w:t>)</w:t>
      </w:r>
      <w:r>
        <w:rPr>
          <w:rFonts w:ascii="Arial" w:hAnsi="Arial" w:cs="Arial"/>
          <w:sz w:val="22"/>
          <w:szCs w:val="22"/>
        </w:rPr>
        <w:t xml:space="preserve"> směsný komunální odpad </w:t>
      </w:r>
      <w:r w:rsidRPr="006814CB">
        <w:rPr>
          <w:rFonts w:ascii="Arial" w:hAnsi="Arial" w:cs="Arial"/>
          <w:sz w:val="22"/>
          <w:szCs w:val="22"/>
        </w:rPr>
        <w:t>předáva</w:t>
      </w:r>
      <w:r>
        <w:rPr>
          <w:rFonts w:ascii="Arial" w:hAnsi="Arial" w:cs="Arial"/>
          <w:sz w:val="22"/>
          <w:szCs w:val="22"/>
        </w:rPr>
        <w:t>jí</w:t>
      </w:r>
      <w:r w:rsidRPr="006814CB">
        <w:rPr>
          <w:rFonts w:ascii="Arial" w:hAnsi="Arial" w:cs="Arial"/>
          <w:sz w:val="22"/>
          <w:szCs w:val="22"/>
        </w:rPr>
        <w:t xml:space="preserve"> </w:t>
      </w:r>
      <w:r>
        <w:rPr>
          <w:rFonts w:ascii="Arial" w:hAnsi="Arial" w:cs="Arial"/>
          <w:sz w:val="22"/>
          <w:szCs w:val="22"/>
        </w:rPr>
        <w:t>prostřednictvím popelnic a kontejnerů označených známkou pro podnikatele.</w:t>
      </w:r>
    </w:p>
    <w:p w14:paraId="0A08D4F6" w14:textId="77777777" w:rsidR="00F33B5D" w:rsidRDefault="00F33B5D" w:rsidP="00F33B5D">
      <w:pPr>
        <w:ind w:left="284"/>
        <w:jc w:val="both"/>
        <w:rPr>
          <w:rFonts w:ascii="Arial" w:hAnsi="Arial" w:cs="Arial"/>
          <w:sz w:val="22"/>
          <w:szCs w:val="22"/>
        </w:rPr>
      </w:pPr>
    </w:p>
    <w:p w14:paraId="0FDE87CF" w14:textId="77777777" w:rsidR="00F33B5D" w:rsidRPr="001F30BB" w:rsidRDefault="00F33B5D" w:rsidP="00F33B5D">
      <w:pPr>
        <w:numPr>
          <w:ilvl w:val="0"/>
          <w:numId w:val="10"/>
        </w:numPr>
        <w:ind w:left="284" w:hanging="284"/>
        <w:jc w:val="both"/>
        <w:rPr>
          <w:rFonts w:ascii="Arial" w:hAnsi="Arial" w:cs="Arial"/>
          <w:sz w:val="22"/>
          <w:szCs w:val="22"/>
        </w:rPr>
      </w:pPr>
      <w:r w:rsidRPr="001F30BB">
        <w:rPr>
          <w:rFonts w:ascii="Arial" w:hAnsi="Arial" w:cs="Arial"/>
          <w:sz w:val="22"/>
          <w:szCs w:val="22"/>
        </w:rPr>
        <w:t xml:space="preserve">Výše úhrady za zapojení do obecního systému se stanoví dle kapacity soustřeďovacích prostředků. </w:t>
      </w:r>
    </w:p>
    <w:p w14:paraId="670CCAA4" w14:textId="77777777" w:rsidR="00F33B5D" w:rsidRPr="00AC4B55" w:rsidRDefault="00F33B5D" w:rsidP="00F33B5D">
      <w:pPr>
        <w:ind w:left="284"/>
        <w:jc w:val="both"/>
        <w:rPr>
          <w:rFonts w:ascii="Arial" w:hAnsi="Arial" w:cs="Arial"/>
          <w:sz w:val="22"/>
          <w:szCs w:val="22"/>
        </w:rPr>
      </w:pPr>
    </w:p>
    <w:p w14:paraId="70C6E97D" w14:textId="77777777" w:rsidR="00F33B5D" w:rsidRPr="00093903" w:rsidRDefault="00F33B5D" w:rsidP="00F33B5D">
      <w:pPr>
        <w:numPr>
          <w:ilvl w:val="0"/>
          <w:numId w:val="10"/>
        </w:numPr>
        <w:ind w:left="284" w:hanging="284"/>
        <w:jc w:val="both"/>
        <w:rPr>
          <w:rFonts w:ascii="Arial" w:hAnsi="Arial" w:cs="Arial"/>
          <w:sz w:val="22"/>
          <w:szCs w:val="22"/>
        </w:rPr>
      </w:pPr>
      <w:r w:rsidRPr="00093903">
        <w:rPr>
          <w:rFonts w:ascii="Arial" w:hAnsi="Arial" w:cs="Arial"/>
          <w:sz w:val="22"/>
          <w:szCs w:val="22"/>
        </w:rPr>
        <w:lastRenderedPageBreak/>
        <w:t xml:space="preserve">Úhrada se vybírá </w:t>
      </w:r>
      <w:r>
        <w:rPr>
          <w:rFonts w:ascii="Arial" w:hAnsi="Arial" w:cs="Arial"/>
          <w:sz w:val="22"/>
          <w:szCs w:val="22"/>
        </w:rPr>
        <w:t xml:space="preserve">čtvrtletně, pololetně nebo </w:t>
      </w:r>
      <w:r w:rsidRPr="00093903">
        <w:rPr>
          <w:rFonts w:ascii="Arial" w:hAnsi="Arial" w:cs="Arial"/>
          <w:sz w:val="22"/>
          <w:szCs w:val="22"/>
        </w:rPr>
        <w:t>jednorázově</w:t>
      </w:r>
      <w:r>
        <w:rPr>
          <w:rFonts w:ascii="Arial" w:hAnsi="Arial" w:cs="Arial"/>
          <w:sz w:val="22"/>
          <w:szCs w:val="22"/>
        </w:rPr>
        <w:t>,</w:t>
      </w:r>
      <w:r w:rsidRPr="00093903">
        <w:rPr>
          <w:rFonts w:ascii="Arial" w:hAnsi="Arial" w:cs="Arial"/>
          <w:color w:val="00B0F0"/>
          <w:sz w:val="22"/>
          <w:szCs w:val="22"/>
        </w:rPr>
        <w:t xml:space="preserve"> </w:t>
      </w:r>
      <w:r w:rsidRPr="00093903">
        <w:rPr>
          <w:rFonts w:ascii="Arial" w:hAnsi="Arial" w:cs="Arial"/>
          <w:sz w:val="22"/>
          <w:szCs w:val="22"/>
        </w:rPr>
        <w:t>a to v hotovosti, nebo převodem na účet.</w:t>
      </w:r>
    </w:p>
    <w:p w14:paraId="19F8608A" w14:textId="77777777" w:rsidR="00F33B5D" w:rsidRDefault="00F33B5D" w:rsidP="00F33B5D">
      <w:pPr>
        <w:rPr>
          <w:rFonts w:ascii="Arial" w:hAnsi="Arial" w:cs="Arial"/>
          <w:b/>
          <w:sz w:val="22"/>
          <w:szCs w:val="22"/>
        </w:rPr>
      </w:pPr>
    </w:p>
    <w:p w14:paraId="7FF4323F" w14:textId="77777777" w:rsidR="00F33B5D" w:rsidRPr="00CC1A65" w:rsidRDefault="00F33B5D" w:rsidP="00F33B5D">
      <w:pPr>
        <w:tabs>
          <w:tab w:val="num" w:pos="709"/>
        </w:tabs>
        <w:ind w:left="360"/>
        <w:jc w:val="both"/>
        <w:rPr>
          <w:rFonts w:ascii="Arial" w:hAnsi="Arial" w:cs="Arial"/>
          <w:strike/>
          <w:sz w:val="22"/>
          <w:szCs w:val="22"/>
        </w:rPr>
      </w:pPr>
    </w:p>
    <w:p w14:paraId="5638A1AF" w14:textId="77777777" w:rsidR="00F33B5D" w:rsidRPr="0085213B" w:rsidRDefault="00F33B5D" w:rsidP="00F33B5D">
      <w:pPr>
        <w:rPr>
          <w:rFonts w:ascii="Arial" w:hAnsi="Arial" w:cs="Arial"/>
          <w:b/>
          <w:sz w:val="22"/>
          <w:szCs w:val="22"/>
        </w:rPr>
      </w:pPr>
    </w:p>
    <w:p w14:paraId="559F87B8" w14:textId="3B17E533" w:rsidR="00F33B5D" w:rsidRPr="00203A31" w:rsidRDefault="00F33B5D" w:rsidP="00F33B5D">
      <w:pPr>
        <w:jc w:val="center"/>
        <w:rPr>
          <w:rFonts w:ascii="Arial" w:hAnsi="Arial" w:cs="Arial"/>
          <w:b/>
          <w:sz w:val="22"/>
          <w:szCs w:val="22"/>
        </w:rPr>
      </w:pPr>
      <w:r w:rsidRPr="00203A31">
        <w:rPr>
          <w:rFonts w:ascii="Arial" w:hAnsi="Arial" w:cs="Arial"/>
          <w:b/>
          <w:sz w:val="22"/>
          <w:szCs w:val="22"/>
        </w:rPr>
        <w:t xml:space="preserve">Čl. </w:t>
      </w:r>
      <w:r w:rsidR="00191E7C" w:rsidRPr="00203A31">
        <w:rPr>
          <w:rFonts w:ascii="Arial" w:hAnsi="Arial" w:cs="Arial"/>
          <w:b/>
          <w:sz w:val="22"/>
          <w:szCs w:val="22"/>
        </w:rPr>
        <w:t>8</w:t>
      </w:r>
    </w:p>
    <w:p w14:paraId="6426932E" w14:textId="77777777" w:rsidR="00F33B5D" w:rsidRPr="00203A31" w:rsidRDefault="00F33B5D" w:rsidP="00F33B5D">
      <w:pPr>
        <w:pStyle w:val="Nadpis2"/>
        <w:jc w:val="center"/>
        <w:rPr>
          <w:rFonts w:ascii="Arial" w:hAnsi="Arial" w:cs="Arial"/>
          <w:b/>
          <w:bCs/>
          <w:sz w:val="22"/>
          <w:szCs w:val="22"/>
          <w:u w:val="none"/>
        </w:rPr>
      </w:pPr>
      <w:r w:rsidRPr="00203A31">
        <w:rPr>
          <w:rFonts w:ascii="Arial" w:hAnsi="Arial" w:cs="Arial"/>
          <w:b/>
          <w:bCs/>
          <w:sz w:val="22"/>
          <w:szCs w:val="22"/>
          <w:u w:val="none"/>
        </w:rPr>
        <w:t xml:space="preserve">Nakládání s výrobky s ukončenou životností v rámci služby pro výrobce </w:t>
      </w:r>
    </w:p>
    <w:p w14:paraId="36E936C9" w14:textId="77777777" w:rsidR="00F33B5D" w:rsidRPr="00203A31" w:rsidRDefault="00F33B5D" w:rsidP="00F33B5D">
      <w:pPr>
        <w:pStyle w:val="Nadpis2"/>
        <w:jc w:val="center"/>
        <w:rPr>
          <w:rFonts w:ascii="Arial" w:hAnsi="Arial" w:cs="Arial"/>
          <w:b/>
          <w:bCs/>
          <w:sz w:val="22"/>
          <w:szCs w:val="22"/>
          <w:u w:val="none"/>
        </w:rPr>
      </w:pPr>
      <w:r w:rsidRPr="00203A31">
        <w:rPr>
          <w:rFonts w:ascii="Arial" w:hAnsi="Arial" w:cs="Arial"/>
          <w:b/>
          <w:bCs/>
          <w:sz w:val="22"/>
          <w:szCs w:val="22"/>
          <w:u w:val="none"/>
        </w:rPr>
        <w:t xml:space="preserve">(zpětný odběr) </w:t>
      </w:r>
    </w:p>
    <w:p w14:paraId="2BE78627" w14:textId="77777777" w:rsidR="00F33B5D" w:rsidRPr="00203A31" w:rsidRDefault="00F33B5D" w:rsidP="00F33B5D"/>
    <w:p w14:paraId="6C12446E" w14:textId="77777777" w:rsidR="00F33B5D" w:rsidRPr="00203A31" w:rsidRDefault="00F33B5D" w:rsidP="00F33B5D">
      <w:pPr>
        <w:numPr>
          <w:ilvl w:val="0"/>
          <w:numId w:val="12"/>
        </w:numPr>
        <w:autoSpaceDE w:val="0"/>
        <w:autoSpaceDN w:val="0"/>
        <w:adjustRightInd w:val="0"/>
        <w:ind w:left="426" w:hanging="426"/>
        <w:jc w:val="both"/>
        <w:rPr>
          <w:rFonts w:ascii="Arial" w:hAnsi="Arial" w:cs="Arial"/>
          <w:sz w:val="22"/>
          <w:szCs w:val="22"/>
        </w:rPr>
      </w:pPr>
      <w:r w:rsidRPr="00203A31">
        <w:rPr>
          <w:rFonts w:ascii="Arial" w:hAnsi="Arial" w:cs="Arial"/>
          <w:sz w:val="22"/>
          <w:szCs w:val="22"/>
        </w:rPr>
        <w:t xml:space="preserve">Město v rámci služby pro výrobce nakládá s těmito výrobky s ukončenou životností: </w:t>
      </w:r>
    </w:p>
    <w:p w14:paraId="13D82DFE" w14:textId="77777777" w:rsidR="00F33B5D" w:rsidRPr="00203A31" w:rsidRDefault="00F33B5D" w:rsidP="00F33B5D">
      <w:pPr>
        <w:autoSpaceDE w:val="0"/>
        <w:autoSpaceDN w:val="0"/>
        <w:adjustRightInd w:val="0"/>
        <w:ind w:left="720"/>
        <w:jc w:val="both"/>
        <w:rPr>
          <w:rFonts w:ascii="Arial" w:hAnsi="Arial" w:cs="Arial"/>
          <w:sz w:val="22"/>
          <w:szCs w:val="22"/>
        </w:rPr>
      </w:pPr>
    </w:p>
    <w:p w14:paraId="676930D4" w14:textId="77777777" w:rsidR="00F33B5D" w:rsidRPr="00203A31" w:rsidRDefault="00F33B5D" w:rsidP="00F33B5D">
      <w:pPr>
        <w:autoSpaceDE w:val="0"/>
        <w:autoSpaceDN w:val="0"/>
        <w:adjustRightInd w:val="0"/>
        <w:ind w:left="720"/>
        <w:jc w:val="both"/>
        <w:rPr>
          <w:rFonts w:ascii="Arial" w:hAnsi="Arial" w:cs="Arial"/>
          <w:sz w:val="22"/>
          <w:szCs w:val="22"/>
        </w:rPr>
      </w:pPr>
      <w:r w:rsidRPr="00203A31">
        <w:rPr>
          <w:rFonts w:ascii="Arial" w:hAnsi="Arial" w:cs="Arial"/>
          <w:sz w:val="22"/>
          <w:szCs w:val="22"/>
        </w:rPr>
        <w:t>a) elektrozařízení</w:t>
      </w:r>
    </w:p>
    <w:p w14:paraId="498320C3" w14:textId="77777777" w:rsidR="00F33B5D" w:rsidRPr="00203A31" w:rsidRDefault="00F33B5D" w:rsidP="00F33B5D">
      <w:pPr>
        <w:autoSpaceDE w:val="0"/>
        <w:autoSpaceDN w:val="0"/>
        <w:adjustRightInd w:val="0"/>
        <w:ind w:left="720"/>
        <w:jc w:val="both"/>
        <w:rPr>
          <w:rFonts w:ascii="Arial" w:hAnsi="Arial" w:cs="Arial"/>
          <w:sz w:val="22"/>
          <w:szCs w:val="22"/>
        </w:rPr>
      </w:pPr>
      <w:r w:rsidRPr="00203A31">
        <w:rPr>
          <w:rFonts w:ascii="Arial" w:hAnsi="Arial" w:cs="Arial"/>
          <w:sz w:val="22"/>
          <w:szCs w:val="22"/>
        </w:rPr>
        <w:t>b) baterie a akumulátory</w:t>
      </w:r>
    </w:p>
    <w:p w14:paraId="468CBA52" w14:textId="77777777" w:rsidR="00F33B5D" w:rsidRPr="00203A31" w:rsidRDefault="00F33B5D" w:rsidP="00F33B5D">
      <w:pPr>
        <w:autoSpaceDE w:val="0"/>
        <w:autoSpaceDN w:val="0"/>
        <w:adjustRightInd w:val="0"/>
        <w:ind w:left="720"/>
        <w:jc w:val="both"/>
        <w:rPr>
          <w:rFonts w:ascii="Arial" w:hAnsi="Arial" w:cs="Arial"/>
          <w:sz w:val="22"/>
          <w:szCs w:val="22"/>
        </w:rPr>
      </w:pPr>
      <w:r w:rsidRPr="00203A31">
        <w:rPr>
          <w:rFonts w:ascii="Arial" w:hAnsi="Arial" w:cs="Arial"/>
          <w:sz w:val="22"/>
          <w:szCs w:val="22"/>
        </w:rPr>
        <w:t xml:space="preserve">c) pneumatiky </w:t>
      </w:r>
    </w:p>
    <w:p w14:paraId="1FD4C1B2" w14:textId="77777777" w:rsidR="00F33B5D" w:rsidRPr="00203A31" w:rsidRDefault="00F33B5D" w:rsidP="00F33B5D">
      <w:pPr>
        <w:tabs>
          <w:tab w:val="num" w:pos="567"/>
        </w:tabs>
        <w:ind w:left="567" w:hanging="282"/>
        <w:jc w:val="both"/>
        <w:rPr>
          <w:rFonts w:ascii="Arial" w:hAnsi="Arial" w:cs="Arial"/>
          <w:i/>
          <w:color w:val="00B0F0"/>
          <w:sz w:val="22"/>
          <w:szCs w:val="22"/>
        </w:rPr>
      </w:pPr>
      <w:r w:rsidRPr="00203A31">
        <w:rPr>
          <w:rFonts w:ascii="Arial" w:hAnsi="Arial" w:cs="Arial"/>
          <w:color w:val="00B0F0"/>
          <w:sz w:val="22"/>
          <w:szCs w:val="22"/>
        </w:rPr>
        <w:tab/>
      </w:r>
      <w:r w:rsidRPr="00203A31">
        <w:rPr>
          <w:rFonts w:ascii="Arial" w:hAnsi="Arial" w:cs="Arial"/>
          <w:i/>
          <w:color w:val="00B0F0"/>
          <w:sz w:val="22"/>
          <w:szCs w:val="22"/>
        </w:rPr>
        <w:t xml:space="preserve"> </w:t>
      </w:r>
    </w:p>
    <w:p w14:paraId="60569DAE" w14:textId="77777777" w:rsidR="00F33B5D" w:rsidRPr="00203A31" w:rsidRDefault="00F33B5D" w:rsidP="00F33B5D">
      <w:pPr>
        <w:numPr>
          <w:ilvl w:val="0"/>
          <w:numId w:val="12"/>
        </w:numPr>
        <w:autoSpaceDE w:val="0"/>
        <w:autoSpaceDN w:val="0"/>
        <w:adjustRightInd w:val="0"/>
        <w:ind w:left="426" w:hanging="426"/>
        <w:jc w:val="both"/>
        <w:rPr>
          <w:rFonts w:ascii="Arial" w:hAnsi="Arial" w:cs="Arial"/>
          <w:sz w:val="22"/>
          <w:szCs w:val="22"/>
        </w:rPr>
      </w:pPr>
      <w:r w:rsidRPr="00203A31">
        <w:rPr>
          <w:rFonts w:ascii="Arial" w:hAnsi="Arial" w:cs="Arial"/>
          <w:sz w:val="22"/>
          <w:szCs w:val="22"/>
        </w:rPr>
        <w:t>Výrobky s ukončenou životností uvedené v odst. 1 lze předávat na sběrném dvoře, umístěném v Hospodářském parku České Velenice.</w:t>
      </w:r>
    </w:p>
    <w:p w14:paraId="75EC0063" w14:textId="77777777" w:rsidR="00F33B5D" w:rsidRPr="00203A31" w:rsidRDefault="00F33B5D" w:rsidP="00F33B5D">
      <w:pPr>
        <w:autoSpaceDE w:val="0"/>
        <w:autoSpaceDN w:val="0"/>
        <w:adjustRightInd w:val="0"/>
        <w:ind w:left="426"/>
        <w:jc w:val="both"/>
        <w:rPr>
          <w:rFonts w:ascii="Arial" w:hAnsi="Arial" w:cs="Arial"/>
          <w:sz w:val="22"/>
          <w:szCs w:val="22"/>
        </w:rPr>
      </w:pPr>
    </w:p>
    <w:p w14:paraId="79D7D08B" w14:textId="589C8CB1" w:rsidR="00F33B5D" w:rsidRPr="00203A31" w:rsidRDefault="00F33B5D" w:rsidP="00801E21">
      <w:pPr>
        <w:tabs>
          <w:tab w:val="num" w:pos="540"/>
          <w:tab w:val="num" w:pos="927"/>
        </w:tabs>
        <w:ind w:left="360"/>
        <w:jc w:val="both"/>
        <w:rPr>
          <w:rFonts w:ascii="Arial" w:hAnsi="Arial" w:cs="Arial"/>
          <w:sz w:val="22"/>
          <w:szCs w:val="22"/>
        </w:rPr>
      </w:pPr>
      <w:r w:rsidRPr="00203A31">
        <w:rPr>
          <w:rFonts w:ascii="Arial" w:hAnsi="Arial" w:cs="Arial"/>
          <w:sz w:val="22"/>
          <w:szCs w:val="22"/>
        </w:rPr>
        <w:t xml:space="preserve">Drobná elektrozařízení a baterie lze odkládat i do sběrné nádoby s označením drobná elektrozařízení a baterie umístěné </w:t>
      </w:r>
      <w:r w:rsidR="006C57A3" w:rsidRPr="00203A31">
        <w:rPr>
          <w:rFonts w:ascii="Arial" w:hAnsi="Arial" w:cs="Arial"/>
          <w:sz w:val="22"/>
          <w:szCs w:val="22"/>
        </w:rPr>
        <w:t>u</w:t>
      </w:r>
      <w:r w:rsidRPr="00203A31">
        <w:rPr>
          <w:rFonts w:ascii="Arial" w:hAnsi="Arial" w:cs="Arial"/>
          <w:sz w:val="22"/>
          <w:szCs w:val="22"/>
        </w:rPr>
        <w:t xml:space="preserve"> Městského úřadu, Revoluční 228</w:t>
      </w:r>
      <w:r w:rsidR="00801E21" w:rsidRPr="00203A31">
        <w:rPr>
          <w:rFonts w:ascii="Arial" w:hAnsi="Arial" w:cs="Arial"/>
          <w:sz w:val="22"/>
          <w:szCs w:val="22"/>
        </w:rPr>
        <w:t>.</w:t>
      </w:r>
    </w:p>
    <w:p w14:paraId="67686AFE" w14:textId="77777777" w:rsidR="00F33B5D" w:rsidRPr="00203A31" w:rsidRDefault="00F33B5D" w:rsidP="00F33B5D">
      <w:pPr>
        <w:jc w:val="center"/>
        <w:rPr>
          <w:rFonts w:ascii="Arial" w:hAnsi="Arial" w:cs="Arial"/>
          <w:b/>
          <w:sz w:val="22"/>
          <w:szCs w:val="22"/>
        </w:rPr>
      </w:pPr>
    </w:p>
    <w:p w14:paraId="6FCD6E3A" w14:textId="77777777" w:rsidR="00F33B5D" w:rsidRPr="00203A31" w:rsidRDefault="00F33B5D" w:rsidP="00F33B5D">
      <w:pPr>
        <w:jc w:val="center"/>
        <w:rPr>
          <w:rFonts w:ascii="Arial" w:hAnsi="Arial" w:cs="Arial"/>
          <w:b/>
          <w:sz w:val="22"/>
          <w:szCs w:val="22"/>
        </w:rPr>
      </w:pPr>
    </w:p>
    <w:p w14:paraId="370A9DAF" w14:textId="1EC09F69" w:rsidR="00F33B5D" w:rsidRPr="00203A31" w:rsidRDefault="00F33B5D" w:rsidP="00F33B5D">
      <w:pPr>
        <w:jc w:val="center"/>
        <w:rPr>
          <w:rFonts w:ascii="Arial" w:hAnsi="Arial" w:cs="Arial"/>
          <w:b/>
          <w:sz w:val="22"/>
          <w:szCs w:val="22"/>
        </w:rPr>
      </w:pPr>
      <w:r w:rsidRPr="00203A31">
        <w:rPr>
          <w:rFonts w:ascii="Arial" w:hAnsi="Arial" w:cs="Arial"/>
          <w:b/>
          <w:sz w:val="22"/>
          <w:szCs w:val="22"/>
        </w:rPr>
        <w:t xml:space="preserve">Čl. </w:t>
      </w:r>
      <w:r w:rsidR="00191E7C" w:rsidRPr="00203A31">
        <w:rPr>
          <w:rFonts w:ascii="Arial" w:hAnsi="Arial" w:cs="Arial"/>
          <w:b/>
          <w:sz w:val="22"/>
          <w:szCs w:val="22"/>
        </w:rPr>
        <w:t>9</w:t>
      </w:r>
    </w:p>
    <w:p w14:paraId="2D500ABB" w14:textId="77777777" w:rsidR="00F33B5D" w:rsidRPr="00203A31" w:rsidRDefault="00F33B5D" w:rsidP="00F33B5D">
      <w:pPr>
        <w:jc w:val="center"/>
        <w:rPr>
          <w:rFonts w:ascii="Arial" w:hAnsi="Arial" w:cs="Arial"/>
          <w:b/>
          <w:sz w:val="22"/>
          <w:szCs w:val="22"/>
        </w:rPr>
      </w:pPr>
      <w:r w:rsidRPr="00203A31">
        <w:rPr>
          <w:rFonts w:ascii="Arial" w:hAnsi="Arial" w:cs="Arial"/>
          <w:b/>
          <w:sz w:val="22"/>
          <w:szCs w:val="22"/>
        </w:rPr>
        <w:t>Nakládání se stavebním a demoličním odpadem</w:t>
      </w:r>
    </w:p>
    <w:p w14:paraId="72B87EB3" w14:textId="77777777" w:rsidR="00F33B5D" w:rsidRPr="00203A31" w:rsidRDefault="00F33B5D" w:rsidP="00F33B5D">
      <w:pPr>
        <w:jc w:val="center"/>
        <w:rPr>
          <w:rFonts w:ascii="Arial" w:hAnsi="Arial" w:cs="Arial"/>
          <w:b/>
          <w:sz w:val="22"/>
          <w:szCs w:val="22"/>
        </w:rPr>
      </w:pPr>
    </w:p>
    <w:p w14:paraId="2AE17FE8" w14:textId="77777777" w:rsidR="00F33B5D" w:rsidRPr="00203A31" w:rsidRDefault="00F33B5D" w:rsidP="00F33B5D">
      <w:pPr>
        <w:numPr>
          <w:ilvl w:val="0"/>
          <w:numId w:val="13"/>
        </w:numPr>
        <w:ind w:left="426" w:hanging="426"/>
        <w:jc w:val="both"/>
        <w:rPr>
          <w:rFonts w:ascii="Arial" w:hAnsi="Arial" w:cs="Arial"/>
          <w:sz w:val="22"/>
          <w:szCs w:val="22"/>
        </w:rPr>
      </w:pPr>
      <w:r w:rsidRPr="00203A31">
        <w:rPr>
          <w:rFonts w:ascii="Arial" w:hAnsi="Arial" w:cs="Arial"/>
          <w:sz w:val="22"/>
          <w:szCs w:val="22"/>
        </w:rPr>
        <w:t xml:space="preserve">Stavebním odpadem a demoličním odpadem se rozumí odpad vznikající při stavebních </w:t>
      </w:r>
      <w:r w:rsidRPr="00203A31">
        <w:rPr>
          <w:rFonts w:ascii="Arial" w:hAnsi="Arial" w:cs="Arial"/>
          <w:sz w:val="22"/>
          <w:szCs w:val="22"/>
        </w:rPr>
        <w:br/>
        <w:t>a demoličních činnostech nepodnikajících fyzických osob. Stavební a demoliční odpad není odpadem komunálním.</w:t>
      </w:r>
    </w:p>
    <w:p w14:paraId="27F4A9E5" w14:textId="77777777" w:rsidR="00F33B5D" w:rsidRPr="00203A31" w:rsidRDefault="00F33B5D" w:rsidP="00F33B5D">
      <w:pPr>
        <w:ind w:left="426"/>
        <w:jc w:val="both"/>
        <w:rPr>
          <w:rFonts w:ascii="Arial" w:hAnsi="Arial" w:cs="Arial"/>
          <w:sz w:val="22"/>
          <w:szCs w:val="22"/>
        </w:rPr>
      </w:pPr>
    </w:p>
    <w:p w14:paraId="70267C06" w14:textId="77777777" w:rsidR="00F33B5D" w:rsidRPr="00203A31" w:rsidRDefault="00F33B5D" w:rsidP="00F33B5D">
      <w:pPr>
        <w:numPr>
          <w:ilvl w:val="0"/>
          <w:numId w:val="13"/>
        </w:numPr>
        <w:ind w:left="426" w:hanging="426"/>
        <w:jc w:val="both"/>
        <w:rPr>
          <w:rFonts w:ascii="Arial" w:hAnsi="Arial" w:cs="Arial"/>
          <w:i/>
          <w:sz w:val="22"/>
          <w:szCs w:val="22"/>
        </w:rPr>
      </w:pPr>
      <w:r w:rsidRPr="00203A31">
        <w:rPr>
          <w:rFonts w:ascii="Arial" w:hAnsi="Arial" w:cs="Arial"/>
          <w:sz w:val="22"/>
          <w:szCs w:val="22"/>
        </w:rPr>
        <w:t>Stavební a demoliční odpad lze předávat ve sběrném dvoře umístěném v Hospodářském parku České Velenice.</w:t>
      </w:r>
    </w:p>
    <w:p w14:paraId="0F70D71D" w14:textId="77777777" w:rsidR="00F33B5D" w:rsidRPr="00203A31" w:rsidRDefault="00F33B5D" w:rsidP="00F33B5D">
      <w:pPr>
        <w:ind w:left="426"/>
        <w:jc w:val="both"/>
        <w:rPr>
          <w:rFonts w:ascii="Arial" w:hAnsi="Arial" w:cs="Arial"/>
          <w:sz w:val="22"/>
          <w:szCs w:val="22"/>
        </w:rPr>
      </w:pPr>
    </w:p>
    <w:p w14:paraId="76F91A6B" w14:textId="0DFA9186" w:rsidR="00F33B5D" w:rsidRPr="00203A31" w:rsidRDefault="00F33B5D" w:rsidP="00F33B5D">
      <w:pPr>
        <w:numPr>
          <w:ilvl w:val="0"/>
          <w:numId w:val="13"/>
        </w:numPr>
        <w:ind w:left="426" w:hanging="426"/>
        <w:jc w:val="both"/>
        <w:rPr>
          <w:rFonts w:ascii="Arial" w:hAnsi="Arial" w:cs="Arial"/>
          <w:sz w:val="22"/>
          <w:szCs w:val="22"/>
        </w:rPr>
      </w:pPr>
      <w:r w:rsidRPr="00203A31">
        <w:rPr>
          <w:rFonts w:ascii="Arial" w:hAnsi="Arial" w:cs="Arial"/>
          <w:sz w:val="22"/>
          <w:szCs w:val="22"/>
        </w:rPr>
        <w:t xml:space="preserve">Fyzické osoby mohou předávat stavební a demoliční odpad na určeném místě při jednotlivých předáních o maximální hmotnosti 500 kg. Celková maximální hmotnost městem přebíraného stavebního a demoličního odpadu činí od jednotlivých fyzických osob </w:t>
      </w:r>
      <w:r w:rsidR="00624B24">
        <w:rPr>
          <w:rFonts w:ascii="Arial" w:hAnsi="Arial" w:cs="Arial"/>
          <w:sz w:val="22"/>
          <w:szCs w:val="22"/>
        </w:rPr>
        <w:t>3</w:t>
      </w:r>
      <w:r w:rsidRPr="00203A31">
        <w:rPr>
          <w:rFonts w:ascii="Arial" w:hAnsi="Arial" w:cs="Arial"/>
          <w:sz w:val="22"/>
          <w:szCs w:val="22"/>
        </w:rPr>
        <w:t>00 kg/</w:t>
      </w:r>
      <w:r w:rsidR="00191E7C" w:rsidRPr="00203A31">
        <w:rPr>
          <w:rFonts w:ascii="Arial" w:hAnsi="Arial" w:cs="Arial"/>
          <w:sz w:val="22"/>
          <w:szCs w:val="22"/>
        </w:rPr>
        <w:t xml:space="preserve">domácnost </w:t>
      </w:r>
      <w:r w:rsidRPr="00203A31">
        <w:rPr>
          <w:rFonts w:ascii="Arial" w:hAnsi="Arial" w:cs="Arial"/>
          <w:sz w:val="22"/>
          <w:szCs w:val="22"/>
        </w:rPr>
        <w:t>/rok.</w:t>
      </w:r>
    </w:p>
    <w:p w14:paraId="4D77857D" w14:textId="77777777" w:rsidR="00F33B5D" w:rsidRPr="00203A31" w:rsidRDefault="00F33B5D" w:rsidP="00F33B5D">
      <w:pPr>
        <w:ind w:left="426"/>
        <w:jc w:val="both"/>
        <w:rPr>
          <w:rFonts w:ascii="Arial" w:hAnsi="Arial" w:cs="Arial"/>
          <w:i/>
          <w:color w:val="00B0F0"/>
          <w:sz w:val="22"/>
          <w:szCs w:val="22"/>
        </w:rPr>
      </w:pPr>
    </w:p>
    <w:p w14:paraId="7D48E7BF" w14:textId="77777777" w:rsidR="00F33B5D" w:rsidRPr="00203A31" w:rsidRDefault="00F33B5D" w:rsidP="00F33B5D">
      <w:pPr>
        <w:rPr>
          <w:rFonts w:ascii="Arial" w:hAnsi="Arial" w:cs="Arial"/>
          <w:b/>
          <w:sz w:val="22"/>
          <w:szCs w:val="22"/>
        </w:rPr>
      </w:pPr>
    </w:p>
    <w:p w14:paraId="70EF7455" w14:textId="5EB0365D" w:rsidR="00F33B5D" w:rsidRPr="00203A31" w:rsidRDefault="00F33B5D" w:rsidP="00F33B5D">
      <w:pPr>
        <w:jc w:val="center"/>
        <w:rPr>
          <w:rFonts w:ascii="Arial" w:hAnsi="Arial" w:cs="Arial"/>
          <w:b/>
          <w:sz w:val="22"/>
          <w:szCs w:val="22"/>
        </w:rPr>
      </w:pPr>
      <w:r w:rsidRPr="00203A31">
        <w:rPr>
          <w:rFonts w:ascii="Arial" w:hAnsi="Arial" w:cs="Arial"/>
          <w:b/>
          <w:sz w:val="22"/>
          <w:szCs w:val="22"/>
        </w:rPr>
        <w:t xml:space="preserve">Čl. </w:t>
      </w:r>
      <w:r w:rsidR="00191E7C" w:rsidRPr="00203A31">
        <w:rPr>
          <w:rFonts w:ascii="Arial" w:hAnsi="Arial" w:cs="Arial"/>
          <w:b/>
          <w:sz w:val="22"/>
          <w:szCs w:val="22"/>
        </w:rPr>
        <w:t>10</w:t>
      </w:r>
    </w:p>
    <w:p w14:paraId="2D4EDB17" w14:textId="77777777" w:rsidR="00F33B5D" w:rsidRPr="00203A31" w:rsidRDefault="00F33B5D" w:rsidP="00F33B5D">
      <w:pPr>
        <w:jc w:val="center"/>
        <w:rPr>
          <w:rFonts w:ascii="Arial" w:hAnsi="Arial" w:cs="Arial"/>
          <w:b/>
          <w:sz w:val="22"/>
          <w:szCs w:val="22"/>
        </w:rPr>
      </w:pPr>
      <w:r w:rsidRPr="00203A31">
        <w:rPr>
          <w:rFonts w:ascii="Arial" w:hAnsi="Arial" w:cs="Arial"/>
          <w:b/>
          <w:sz w:val="22"/>
          <w:szCs w:val="22"/>
        </w:rPr>
        <w:t>Závěrečná ustanovení</w:t>
      </w:r>
    </w:p>
    <w:p w14:paraId="4537BEB9" w14:textId="77777777" w:rsidR="00F33B5D" w:rsidRPr="00203A31" w:rsidRDefault="00F33B5D" w:rsidP="00F33B5D">
      <w:pPr>
        <w:ind w:left="360"/>
        <w:jc w:val="center"/>
        <w:rPr>
          <w:rFonts w:ascii="Arial" w:hAnsi="Arial" w:cs="Arial"/>
          <w:b/>
          <w:sz w:val="22"/>
          <w:szCs w:val="22"/>
          <w:u w:val="single"/>
        </w:rPr>
      </w:pPr>
    </w:p>
    <w:p w14:paraId="069C8FFC" w14:textId="1CC96955" w:rsidR="00F33B5D" w:rsidRPr="00203A31" w:rsidRDefault="00F33B5D" w:rsidP="00F33B5D">
      <w:pPr>
        <w:pStyle w:val="NormlnIMP"/>
        <w:numPr>
          <w:ilvl w:val="0"/>
          <w:numId w:val="16"/>
        </w:numPr>
        <w:spacing w:line="240" w:lineRule="auto"/>
        <w:rPr>
          <w:rFonts w:ascii="Arial" w:hAnsi="Arial" w:cs="Arial"/>
          <w:b/>
          <w:color w:val="000000"/>
          <w:sz w:val="22"/>
          <w:szCs w:val="22"/>
        </w:rPr>
      </w:pPr>
      <w:r w:rsidRPr="00203A31">
        <w:rPr>
          <w:rFonts w:ascii="Arial" w:hAnsi="Arial" w:cs="Arial"/>
          <w:sz w:val="22"/>
          <w:szCs w:val="22"/>
        </w:rPr>
        <w:t>Nabytím účinnosti této vyhlášky se zrušuje obecně závazná vyhláška Města České Velenice č.</w:t>
      </w:r>
      <w:r w:rsidR="00191E7C" w:rsidRPr="00203A31">
        <w:rPr>
          <w:rFonts w:ascii="Arial" w:hAnsi="Arial" w:cs="Arial"/>
          <w:sz w:val="22"/>
          <w:szCs w:val="22"/>
        </w:rPr>
        <w:t>1</w:t>
      </w:r>
      <w:r w:rsidRPr="00203A31">
        <w:rPr>
          <w:rFonts w:ascii="Arial" w:hAnsi="Arial" w:cs="Arial"/>
          <w:sz w:val="22"/>
          <w:szCs w:val="22"/>
        </w:rPr>
        <w:t>/202</w:t>
      </w:r>
      <w:r w:rsidR="00191E7C" w:rsidRPr="00203A31">
        <w:rPr>
          <w:rFonts w:ascii="Arial" w:hAnsi="Arial" w:cs="Arial"/>
          <w:sz w:val="22"/>
          <w:szCs w:val="22"/>
        </w:rPr>
        <w:t>2</w:t>
      </w:r>
      <w:r w:rsidRPr="00203A31">
        <w:rPr>
          <w:rFonts w:ascii="Arial" w:hAnsi="Arial" w:cs="Arial"/>
          <w:sz w:val="22"/>
          <w:szCs w:val="22"/>
        </w:rPr>
        <w:t xml:space="preserve"> </w:t>
      </w:r>
      <w:r w:rsidRPr="00203A31">
        <w:rPr>
          <w:rFonts w:ascii="Arial" w:hAnsi="Arial" w:cs="Arial"/>
          <w:bCs/>
          <w:color w:val="000000"/>
          <w:sz w:val="22"/>
          <w:szCs w:val="22"/>
        </w:rPr>
        <w:t>o stanovení obecního systému odpadového hospodářství</w:t>
      </w:r>
      <w:r w:rsidRPr="00203A31">
        <w:rPr>
          <w:rFonts w:ascii="Arial" w:hAnsi="Arial" w:cs="Arial"/>
          <w:iCs/>
          <w:color w:val="000000"/>
          <w:sz w:val="22"/>
          <w:szCs w:val="22"/>
        </w:rPr>
        <w:t xml:space="preserve">, ze dne </w:t>
      </w:r>
      <w:r w:rsidR="00191E7C" w:rsidRPr="00203A31">
        <w:rPr>
          <w:rFonts w:ascii="Arial" w:hAnsi="Arial" w:cs="Arial"/>
          <w:iCs/>
          <w:color w:val="000000"/>
          <w:sz w:val="22"/>
          <w:szCs w:val="22"/>
        </w:rPr>
        <w:t>7</w:t>
      </w:r>
      <w:r w:rsidRPr="00203A31">
        <w:rPr>
          <w:rFonts w:ascii="Arial" w:hAnsi="Arial" w:cs="Arial"/>
          <w:iCs/>
          <w:color w:val="000000"/>
          <w:sz w:val="22"/>
          <w:szCs w:val="22"/>
        </w:rPr>
        <w:t xml:space="preserve">. </w:t>
      </w:r>
      <w:r w:rsidR="00191E7C" w:rsidRPr="00203A31">
        <w:rPr>
          <w:rFonts w:ascii="Arial" w:hAnsi="Arial" w:cs="Arial"/>
          <w:iCs/>
          <w:color w:val="000000"/>
          <w:sz w:val="22"/>
          <w:szCs w:val="22"/>
        </w:rPr>
        <w:t>3</w:t>
      </w:r>
      <w:r w:rsidRPr="00203A31">
        <w:rPr>
          <w:rFonts w:ascii="Arial" w:hAnsi="Arial" w:cs="Arial"/>
          <w:iCs/>
          <w:color w:val="000000"/>
          <w:sz w:val="22"/>
          <w:szCs w:val="22"/>
        </w:rPr>
        <w:t>. 202</w:t>
      </w:r>
      <w:r w:rsidR="00191E7C" w:rsidRPr="00203A31">
        <w:rPr>
          <w:rFonts w:ascii="Arial" w:hAnsi="Arial" w:cs="Arial"/>
          <w:iCs/>
          <w:color w:val="000000"/>
          <w:sz w:val="22"/>
          <w:szCs w:val="22"/>
        </w:rPr>
        <w:t>2</w:t>
      </w:r>
      <w:r w:rsidRPr="00203A31">
        <w:rPr>
          <w:rFonts w:ascii="Arial" w:hAnsi="Arial" w:cs="Arial"/>
          <w:iCs/>
          <w:color w:val="000000"/>
          <w:sz w:val="22"/>
          <w:szCs w:val="22"/>
        </w:rPr>
        <w:t>.</w:t>
      </w:r>
    </w:p>
    <w:p w14:paraId="3F4C62AE" w14:textId="77777777" w:rsidR="00F33B5D" w:rsidRPr="00203A31" w:rsidRDefault="00F33B5D" w:rsidP="00F33B5D">
      <w:pPr>
        <w:jc w:val="both"/>
        <w:rPr>
          <w:rFonts w:ascii="Arial" w:hAnsi="Arial" w:cs="Arial"/>
          <w:sz w:val="22"/>
          <w:szCs w:val="22"/>
        </w:rPr>
      </w:pPr>
    </w:p>
    <w:p w14:paraId="70728686" w14:textId="50DF23D3" w:rsidR="00F33B5D" w:rsidRPr="00203A31" w:rsidRDefault="00F33B5D" w:rsidP="00F33B5D">
      <w:pPr>
        <w:numPr>
          <w:ilvl w:val="0"/>
          <w:numId w:val="16"/>
        </w:numPr>
        <w:jc w:val="both"/>
        <w:rPr>
          <w:rFonts w:ascii="Arial" w:hAnsi="Arial" w:cs="Arial"/>
          <w:sz w:val="22"/>
          <w:szCs w:val="22"/>
        </w:rPr>
      </w:pPr>
      <w:r w:rsidRPr="00203A31">
        <w:rPr>
          <w:rFonts w:ascii="Arial" w:hAnsi="Arial" w:cs="Arial"/>
          <w:sz w:val="22"/>
          <w:szCs w:val="22"/>
        </w:rPr>
        <w:t xml:space="preserve">Tato vyhláška nabývá účinnosti dnem </w:t>
      </w:r>
      <w:r w:rsidR="001430BE" w:rsidRPr="00203A31">
        <w:rPr>
          <w:rFonts w:ascii="Arial" w:hAnsi="Arial" w:cs="Arial"/>
          <w:sz w:val="22"/>
          <w:szCs w:val="22"/>
        </w:rPr>
        <w:t>1</w:t>
      </w:r>
      <w:r w:rsidRPr="00203A31">
        <w:rPr>
          <w:rFonts w:ascii="Arial" w:hAnsi="Arial" w:cs="Arial"/>
          <w:sz w:val="22"/>
          <w:szCs w:val="22"/>
        </w:rPr>
        <w:t xml:space="preserve">. </w:t>
      </w:r>
      <w:r w:rsidR="001430BE" w:rsidRPr="00203A31">
        <w:rPr>
          <w:rFonts w:ascii="Arial" w:hAnsi="Arial" w:cs="Arial"/>
          <w:sz w:val="22"/>
          <w:szCs w:val="22"/>
        </w:rPr>
        <w:t>1</w:t>
      </w:r>
      <w:r w:rsidRPr="00203A31">
        <w:rPr>
          <w:rFonts w:ascii="Arial" w:hAnsi="Arial" w:cs="Arial"/>
          <w:sz w:val="22"/>
          <w:szCs w:val="22"/>
        </w:rPr>
        <w:t>. 202</w:t>
      </w:r>
      <w:r w:rsidR="001430BE" w:rsidRPr="00203A31">
        <w:rPr>
          <w:rFonts w:ascii="Arial" w:hAnsi="Arial" w:cs="Arial"/>
          <w:sz w:val="22"/>
          <w:szCs w:val="22"/>
        </w:rPr>
        <w:t>5</w:t>
      </w:r>
      <w:r w:rsidRPr="00203A31">
        <w:rPr>
          <w:rFonts w:ascii="Arial" w:hAnsi="Arial" w:cs="Arial"/>
          <w:sz w:val="22"/>
          <w:szCs w:val="22"/>
        </w:rPr>
        <w:t>.</w:t>
      </w:r>
    </w:p>
    <w:p w14:paraId="749FB04C" w14:textId="77777777" w:rsidR="00F33B5D" w:rsidRPr="00FB6AE5" w:rsidRDefault="00F33B5D" w:rsidP="00F33B5D">
      <w:pPr>
        <w:tabs>
          <w:tab w:val="num" w:pos="540"/>
        </w:tabs>
        <w:ind w:left="540"/>
        <w:jc w:val="both"/>
        <w:rPr>
          <w:rFonts w:ascii="Arial" w:hAnsi="Arial" w:cs="Arial"/>
          <w:sz w:val="22"/>
          <w:szCs w:val="22"/>
        </w:rPr>
      </w:pPr>
    </w:p>
    <w:p w14:paraId="2D3B49EC" w14:textId="77777777" w:rsidR="00F33B5D" w:rsidRDefault="00F33B5D" w:rsidP="00F33B5D">
      <w:pPr>
        <w:ind w:firstLine="708"/>
        <w:rPr>
          <w:rFonts w:ascii="Arial" w:hAnsi="Arial" w:cs="Arial"/>
          <w:bCs/>
          <w:i/>
          <w:sz w:val="22"/>
          <w:szCs w:val="22"/>
        </w:rPr>
      </w:pPr>
    </w:p>
    <w:p w14:paraId="568FB561" w14:textId="77777777" w:rsidR="00F33B5D" w:rsidRDefault="00F33B5D" w:rsidP="00F33B5D">
      <w:pPr>
        <w:ind w:firstLine="708"/>
        <w:rPr>
          <w:rFonts w:ascii="Arial" w:hAnsi="Arial" w:cs="Arial"/>
          <w:bCs/>
          <w:i/>
          <w:sz w:val="22"/>
          <w:szCs w:val="22"/>
        </w:rPr>
      </w:pPr>
    </w:p>
    <w:p w14:paraId="622E317D" w14:textId="77777777" w:rsidR="00F33B5D" w:rsidRDefault="00F33B5D" w:rsidP="00F33B5D">
      <w:pPr>
        <w:rPr>
          <w:rFonts w:ascii="Arial" w:hAnsi="Arial" w:cs="Arial"/>
          <w:bCs/>
          <w:i/>
          <w:sz w:val="22"/>
          <w:szCs w:val="22"/>
        </w:rPr>
      </w:pPr>
    </w:p>
    <w:p w14:paraId="212D6DCA" w14:textId="77777777" w:rsidR="00F33B5D" w:rsidRDefault="00F33B5D" w:rsidP="00F33B5D">
      <w:pPr>
        <w:rPr>
          <w:rFonts w:ascii="Arial" w:hAnsi="Arial" w:cs="Arial"/>
          <w:bCs/>
          <w:i/>
          <w:sz w:val="22"/>
          <w:szCs w:val="22"/>
        </w:rPr>
      </w:pPr>
    </w:p>
    <w:p w14:paraId="66D9AF01" w14:textId="77777777" w:rsidR="00F33B5D" w:rsidRDefault="00F33B5D" w:rsidP="00F33B5D">
      <w:pPr>
        <w:rPr>
          <w:rFonts w:ascii="Arial" w:hAnsi="Arial" w:cs="Arial"/>
          <w:bCs/>
          <w:i/>
          <w:sz w:val="22"/>
          <w:szCs w:val="22"/>
        </w:rPr>
      </w:pPr>
    </w:p>
    <w:p w14:paraId="481BA449" w14:textId="77777777" w:rsidR="00F33B5D" w:rsidRPr="00FB6AE5" w:rsidRDefault="00F33B5D" w:rsidP="00F33B5D">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677A6613" w14:textId="0FC4CAD1" w:rsidR="00F33B5D" w:rsidRPr="00FB6AE5" w:rsidRDefault="00F33B5D" w:rsidP="00F33B5D">
      <w:pPr>
        <w:rPr>
          <w:rFonts w:ascii="Arial" w:hAnsi="Arial" w:cs="Arial"/>
          <w:bCs/>
          <w:sz w:val="22"/>
          <w:szCs w:val="22"/>
        </w:rPr>
      </w:pPr>
      <w:r>
        <w:rPr>
          <w:rFonts w:ascii="Arial" w:hAnsi="Arial" w:cs="Arial"/>
          <w:bCs/>
          <w:sz w:val="22"/>
          <w:szCs w:val="22"/>
        </w:rPr>
        <w:t xml:space="preserve">         </w:t>
      </w:r>
    </w:p>
    <w:p w14:paraId="5DAAD3C6" w14:textId="44FC0EEC" w:rsidR="00F33B5D" w:rsidRPr="00FB6AE5" w:rsidRDefault="00F33B5D" w:rsidP="00F33B5D">
      <w:pPr>
        <w:ind w:firstLine="708"/>
        <w:rPr>
          <w:rFonts w:ascii="Arial" w:hAnsi="Arial" w:cs="Arial"/>
          <w:bCs/>
          <w:sz w:val="22"/>
          <w:szCs w:val="22"/>
        </w:rPr>
      </w:pPr>
      <w:r w:rsidRPr="0085213B">
        <w:rPr>
          <w:rFonts w:ascii="Arial" w:hAnsi="Arial" w:cs="Arial"/>
          <w:bCs/>
          <w:iCs/>
          <w:sz w:val="22"/>
          <w:szCs w:val="22"/>
        </w:rPr>
        <w:t>Pavel Chabiniok</w:t>
      </w:r>
      <w:r w:rsidR="00203A31">
        <w:rPr>
          <w:rFonts w:ascii="Arial" w:hAnsi="Arial" w:cs="Arial"/>
          <w:bCs/>
          <w:iCs/>
          <w:sz w:val="22"/>
          <w:szCs w:val="22"/>
        </w:rPr>
        <w:t xml:space="preserve"> v.r.</w:t>
      </w:r>
      <w:r w:rsidRPr="00E2491F">
        <w:rPr>
          <w:rFonts w:ascii="Arial" w:hAnsi="Arial" w:cs="Arial"/>
          <w:bCs/>
          <w:i/>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Ing. Jaromír Slíva, MBA</w:t>
      </w:r>
      <w:r w:rsidR="00203A31">
        <w:rPr>
          <w:rFonts w:ascii="Arial" w:hAnsi="Arial" w:cs="Arial"/>
          <w:bCs/>
          <w:sz w:val="22"/>
          <w:szCs w:val="22"/>
        </w:rPr>
        <w:t xml:space="preserve"> v.r.</w:t>
      </w:r>
    </w:p>
    <w:p w14:paraId="76E400F8" w14:textId="59265FBC" w:rsidR="00200FEF" w:rsidRDefault="00F33B5D" w:rsidP="005769B5">
      <w:pPr>
        <w:ind w:left="708"/>
        <w:rPr>
          <w:rFonts w:asciiTheme="minorHAnsi" w:hAnsiTheme="minorHAnsi" w:cstheme="minorHAnsi"/>
          <w:b/>
          <w:bCs/>
        </w:rPr>
      </w:pPr>
      <w:r>
        <w:rPr>
          <w:rFonts w:ascii="Arial" w:hAnsi="Arial" w:cs="Arial"/>
          <w:bCs/>
          <w:sz w:val="22"/>
          <w:szCs w:val="22"/>
        </w:rPr>
        <w:t xml:space="preserve">  </w:t>
      </w:r>
      <w:r w:rsidR="00203A31">
        <w:rPr>
          <w:rFonts w:ascii="Arial" w:hAnsi="Arial" w:cs="Arial"/>
          <w:bCs/>
          <w:sz w:val="22"/>
          <w:szCs w:val="22"/>
        </w:rPr>
        <w:t xml:space="preserve">   </w:t>
      </w:r>
      <w:r w:rsidR="00200FEF">
        <w:rPr>
          <w:rFonts w:ascii="Arial" w:hAnsi="Arial" w:cs="Arial"/>
          <w:bCs/>
          <w:sz w:val="22"/>
          <w:szCs w:val="22"/>
        </w:rPr>
        <w:t>m</w:t>
      </w:r>
      <w:r w:rsidRPr="00FB6AE5">
        <w:rPr>
          <w:rFonts w:ascii="Arial" w:hAnsi="Arial" w:cs="Arial"/>
          <w:bCs/>
          <w:sz w:val="22"/>
          <w:szCs w:val="22"/>
        </w:rPr>
        <w:t>ístostar</w:t>
      </w:r>
      <w:r w:rsidR="00200FEF">
        <w:rPr>
          <w:rFonts w:ascii="Arial" w:hAnsi="Arial" w:cs="Arial"/>
          <w:bCs/>
          <w:sz w:val="22"/>
          <w:szCs w:val="22"/>
        </w:rPr>
        <w:t xml:space="preserve">osta </w:t>
      </w:r>
      <w:r w:rsidR="00200FEF">
        <w:rPr>
          <w:rFonts w:ascii="Arial" w:hAnsi="Arial" w:cs="Arial"/>
          <w:bCs/>
          <w:sz w:val="22"/>
          <w:szCs w:val="22"/>
        </w:rPr>
        <w:tab/>
      </w:r>
      <w:r w:rsidR="00200FEF">
        <w:rPr>
          <w:rFonts w:ascii="Arial" w:hAnsi="Arial" w:cs="Arial"/>
          <w:bCs/>
          <w:sz w:val="22"/>
          <w:szCs w:val="22"/>
        </w:rPr>
        <w:tab/>
      </w:r>
      <w:r w:rsidR="00200FEF">
        <w:rPr>
          <w:rFonts w:ascii="Arial" w:hAnsi="Arial" w:cs="Arial"/>
          <w:bCs/>
          <w:sz w:val="22"/>
          <w:szCs w:val="22"/>
        </w:rPr>
        <w:tab/>
      </w:r>
      <w:r w:rsidR="00200FEF">
        <w:rPr>
          <w:rFonts w:ascii="Arial" w:hAnsi="Arial" w:cs="Arial"/>
          <w:bCs/>
          <w:sz w:val="22"/>
          <w:szCs w:val="22"/>
        </w:rPr>
        <w:tab/>
      </w:r>
      <w:r w:rsidR="00200FEF">
        <w:rPr>
          <w:rFonts w:ascii="Arial" w:hAnsi="Arial" w:cs="Arial"/>
          <w:bCs/>
          <w:sz w:val="22"/>
          <w:szCs w:val="22"/>
        </w:rPr>
        <w:tab/>
      </w:r>
      <w:r w:rsidR="00200FEF">
        <w:rPr>
          <w:rFonts w:ascii="Arial" w:hAnsi="Arial" w:cs="Arial"/>
          <w:bCs/>
          <w:sz w:val="22"/>
          <w:szCs w:val="22"/>
        </w:rPr>
        <w:tab/>
      </w:r>
      <w:r>
        <w:rPr>
          <w:rFonts w:ascii="Arial" w:hAnsi="Arial" w:cs="Arial"/>
          <w:bCs/>
          <w:sz w:val="22"/>
          <w:szCs w:val="22"/>
        </w:rPr>
        <w:t>starosta</w:t>
      </w:r>
    </w:p>
    <w:sectPr w:rsidR="00200FEF" w:rsidSect="004F0725">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F8D16" w14:textId="77777777" w:rsidR="00BE5CBB" w:rsidRDefault="00BE5CBB" w:rsidP="00F33B5D">
      <w:r>
        <w:separator/>
      </w:r>
    </w:p>
  </w:endnote>
  <w:endnote w:type="continuationSeparator" w:id="0">
    <w:p w14:paraId="79095718" w14:textId="77777777" w:rsidR="00BE5CBB" w:rsidRDefault="00BE5CBB" w:rsidP="00F3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9D6E9" w14:textId="77777777" w:rsidR="00E52493" w:rsidRDefault="00E524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0F886" w14:textId="77777777" w:rsidR="00BE5CBB" w:rsidRDefault="00BE5CBB" w:rsidP="00F33B5D">
      <w:r>
        <w:separator/>
      </w:r>
    </w:p>
  </w:footnote>
  <w:footnote w:type="continuationSeparator" w:id="0">
    <w:p w14:paraId="021E3CBC" w14:textId="77777777" w:rsidR="00BE5CBB" w:rsidRDefault="00BE5CBB" w:rsidP="00F33B5D">
      <w:r>
        <w:continuationSeparator/>
      </w:r>
    </w:p>
  </w:footnote>
  <w:footnote w:id="1">
    <w:p w14:paraId="4D594C71" w14:textId="77777777" w:rsidR="00F33B5D" w:rsidRPr="00DF28D8" w:rsidRDefault="00F33B5D" w:rsidP="00F33B5D">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75D65AB2" w14:textId="77777777" w:rsidR="00F33B5D" w:rsidRDefault="00F33B5D" w:rsidP="00F33B5D">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9626C6"/>
    <w:multiLevelType w:val="hybridMultilevel"/>
    <w:tmpl w:val="742076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5C9F043D"/>
    <w:multiLevelType w:val="hybridMultilevel"/>
    <w:tmpl w:val="0C4068D0"/>
    <w:lvl w:ilvl="0" w:tplc="49DE1E42">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EE822AC"/>
    <w:multiLevelType w:val="multilevel"/>
    <w:tmpl w:val="DCD8C7F4"/>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BE0419"/>
    <w:multiLevelType w:val="hybridMultilevel"/>
    <w:tmpl w:val="5ED2F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13243910">
    <w:abstractNumId w:val="15"/>
  </w:num>
  <w:num w:numId="2" w16cid:durableId="337270955">
    <w:abstractNumId w:val="10"/>
  </w:num>
  <w:num w:numId="3" w16cid:durableId="1549104022">
    <w:abstractNumId w:val="4"/>
  </w:num>
  <w:num w:numId="4" w16cid:durableId="638918177">
    <w:abstractNumId w:val="12"/>
  </w:num>
  <w:num w:numId="5" w16cid:durableId="2111468882">
    <w:abstractNumId w:val="9"/>
  </w:num>
  <w:num w:numId="6" w16cid:durableId="1466505550">
    <w:abstractNumId w:val="6"/>
  </w:num>
  <w:num w:numId="7" w16cid:durableId="1891918427">
    <w:abstractNumId w:val="2"/>
  </w:num>
  <w:num w:numId="8" w16cid:durableId="1868254200">
    <w:abstractNumId w:val="0"/>
  </w:num>
  <w:num w:numId="9" w16cid:durableId="586772800">
    <w:abstractNumId w:val="3"/>
  </w:num>
  <w:num w:numId="10" w16cid:durableId="446314392">
    <w:abstractNumId w:val="1"/>
  </w:num>
  <w:num w:numId="11" w16cid:durableId="228272693">
    <w:abstractNumId w:val="7"/>
  </w:num>
  <w:num w:numId="12" w16cid:durableId="2078047405">
    <w:abstractNumId w:val="5"/>
  </w:num>
  <w:num w:numId="13" w16cid:durableId="1668902602">
    <w:abstractNumId w:val="13"/>
  </w:num>
  <w:num w:numId="14" w16cid:durableId="1041321128">
    <w:abstractNumId w:val="8"/>
  </w:num>
  <w:num w:numId="15" w16cid:durableId="756749179">
    <w:abstractNumId w:val="14"/>
  </w:num>
  <w:num w:numId="16" w16cid:durableId="762266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5D"/>
    <w:rsid w:val="001430BE"/>
    <w:rsid w:val="00191E7C"/>
    <w:rsid w:val="00200FEF"/>
    <w:rsid w:val="00203A31"/>
    <w:rsid w:val="00303318"/>
    <w:rsid w:val="003E751E"/>
    <w:rsid w:val="0042370B"/>
    <w:rsid w:val="004F0725"/>
    <w:rsid w:val="005769B5"/>
    <w:rsid w:val="00624B24"/>
    <w:rsid w:val="0064495C"/>
    <w:rsid w:val="006C57A3"/>
    <w:rsid w:val="007105F0"/>
    <w:rsid w:val="00801E21"/>
    <w:rsid w:val="00822B05"/>
    <w:rsid w:val="00825BD1"/>
    <w:rsid w:val="008A34A6"/>
    <w:rsid w:val="008B040C"/>
    <w:rsid w:val="00971E75"/>
    <w:rsid w:val="00A65C03"/>
    <w:rsid w:val="00A84D3A"/>
    <w:rsid w:val="00B1428B"/>
    <w:rsid w:val="00B9323F"/>
    <w:rsid w:val="00BE5CBB"/>
    <w:rsid w:val="00C22FF4"/>
    <w:rsid w:val="00CC1A65"/>
    <w:rsid w:val="00CC2742"/>
    <w:rsid w:val="00DB4538"/>
    <w:rsid w:val="00DC0269"/>
    <w:rsid w:val="00E52493"/>
    <w:rsid w:val="00EC35B1"/>
    <w:rsid w:val="00F33B5D"/>
    <w:rsid w:val="00F36688"/>
    <w:rsid w:val="00F91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2DA3"/>
  <w15:chartTrackingRefBased/>
  <w15:docId w15:val="{C9AEC72B-D81A-47A3-8B8F-3A9316F0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3B5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33B5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33B5D"/>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F33B5D"/>
    <w:pPr>
      <w:ind w:left="708" w:firstLine="357"/>
      <w:jc w:val="both"/>
    </w:pPr>
    <w:rPr>
      <w:szCs w:val="20"/>
    </w:rPr>
  </w:style>
  <w:style w:type="character" w:customStyle="1" w:styleId="ZkladntextodsazenChar">
    <w:name w:val="Základní text odsazený Char"/>
    <w:basedOn w:val="Standardnpsmoodstavce"/>
    <w:link w:val="Zkladntextodsazen"/>
    <w:rsid w:val="00F33B5D"/>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F33B5D"/>
    <w:pPr>
      <w:ind w:left="708" w:firstLine="360"/>
      <w:jc w:val="both"/>
    </w:pPr>
    <w:rPr>
      <w:bCs/>
      <w:szCs w:val="20"/>
    </w:rPr>
  </w:style>
  <w:style w:type="character" w:customStyle="1" w:styleId="Zkladntextodsazen2Char">
    <w:name w:val="Základní text odsazený 2 Char"/>
    <w:basedOn w:val="Standardnpsmoodstavce"/>
    <w:link w:val="Zkladntextodsazen2"/>
    <w:rsid w:val="00F33B5D"/>
    <w:rPr>
      <w:rFonts w:ascii="Times New Roman" w:eastAsia="Times New Roman" w:hAnsi="Times New Roman" w:cs="Times New Roman"/>
      <w:bCs/>
      <w:sz w:val="24"/>
      <w:szCs w:val="20"/>
      <w:lang w:eastAsia="cs-CZ"/>
    </w:rPr>
  </w:style>
  <w:style w:type="paragraph" w:styleId="Textpoznpodarou">
    <w:name w:val="footnote text"/>
    <w:basedOn w:val="Normln"/>
    <w:link w:val="TextpoznpodarouChar"/>
    <w:semiHidden/>
    <w:rsid w:val="00F33B5D"/>
    <w:rPr>
      <w:noProof/>
      <w:sz w:val="20"/>
      <w:szCs w:val="20"/>
    </w:rPr>
  </w:style>
  <w:style w:type="character" w:customStyle="1" w:styleId="TextpoznpodarouChar">
    <w:name w:val="Text pozn. pod čarou Char"/>
    <w:basedOn w:val="Standardnpsmoodstavce"/>
    <w:link w:val="Textpoznpodarou"/>
    <w:semiHidden/>
    <w:rsid w:val="00F33B5D"/>
    <w:rPr>
      <w:rFonts w:ascii="Times New Roman" w:eastAsia="Times New Roman" w:hAnsi="Times New Roman" w:cs="Times New Roman"/>
      <w:noProof/>
      <w:sz w:val="20"/>
      <w:szCs w:val="20"/>
      <w:lang w:eastAsia="cs-CZ"/>
    </w:rPr>
  </w:style>
  <w:style w:type="character" w:styleId="Znakapoznpodarou">
    <w:name w:val="footnote reference"/>
    <w:semiHidden/>
    <w:rsid w:val="00F33B5D"/>
    <w:rPr>
      <w:vertAlign w:val="superscript"/>
    </w:rPr>
  </w:style>
  <w:style w:type="paragraph" w:customStyle="1" w:styleId="NormlnIMP">
    <w:name w:val="Normální_IMP"/>
    <w:basedOn w:val="Normln"/>
    <w:rsid w:val="00F33B5D"/>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F33B5D"/>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F33B5D"/>
    <w:pPr>
      <w:tabs>
        <w:tab w:val="center" w:pos="4536"/>
        <w:tab w:val="right" w:pos="9072"/>
      </w:tabs>
    </w:pPr>
    <w:rPr>
      <w:lang w:val="x-none" w:eastAsia="x-none"/>
    </w:rPr>
  </w:style>
  <w:style w:type="character" w:customStyle="1" w:styleId="ZpatChar">
    <w:name w:val="Zápatí Char"/>
    <w:basedOn w:val="Standardnpsmoodstavce"/>
    <w:link w:val="Zpat"/>
    <w:uiPriority w:val="99"/>
    <w:rsid w:val="00F33B5D"/>
    <w:rPr>
      <w:rFonts w:ascii="Times New Roman" w:eastAsia="Times New Roman" w:hAnsi="Times New Roman" w:cs="Times New Roman"/>
      <w:sz w:val="24"/>
      <w:szCs w:val="24"/>
      <w:lang w:val="x-none" w:eastAsia="x-none"/>
    </w:rPr>
  </w:style>
  <w:style w:type="paragraph" w:customStyle="1" w:styleId="Default">
    <w:name w:val="Default"/>
    <w:rsid w:val="00F33B5D"/>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1078</Words>
  <Characters>6361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pchabiniok</dc:creator>
  <cp:keywords/>
  <dc:description/>
  <cp:lastModifiedBy>hdvorakova</cp:lastModifiedBy>
  <cp:revision>9</cp:revision>
  <cp:lastPrinted>2024-12-16T18:19:00Z</cp:lastPrinted>
  <dcterms:created xsi:type="dcterms:W3CDTF">2024-12-16T06:57:00Z</dcterms:created>
  <dcterms:modified xsi:type="dcterms:W3CDTF">2024-12-16T18:33:00Z</dcterms:modified>
</cp:coreProperties>
</file>