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Layout w:type="fixed"/>
        <w:tblLook w:val="01E0" w:firstRow="1" w:lastRow="1" w:firstColumn="1" w:lastColumn="1" w:noHBand="0" w:noVBand="0"/>
      </w:tblPr>
      <w:tblGrid>
        <w:gridCol w:w="3402"/>
        <w:gridCol w:w="6478"/>
      </w:tblGrid>
      <w:tr w:rsidR="00995BA7" w:rsidRPr="00702DBF" w:rsidTr="00181A8E">
        <w:trPr>
          <w:cantSplit/>
          <w:trHeight w:hRule="exact" w:val="3119"/>
        </w:trPr>
        <w:tc>
          <w:tcPr>
            <w:tcW w:w="9880" w:type="dxa"/>
            <w:gridSpan w:val="2"/>
            <w:noWrap/>
            <w:tcMar>
              <w:left w:w="0" w:type="dxa"/>
              <w:right w:w="0" w:type="dxa"/>
            </w:tcMar>
          </w:tcPr>
          <w:p w:rsidR="00995BA7" w:rsidRPr="00470540" w:rsidRDefault="00995BA7" w:rsidP="00997B4D">
            <w:pPr>
              <w:pStyle w:val="Smrnice"/>
              <w:rPr>
                <w:szCs w:val="56"/>
              </w:rPr>
            </w:pPr>
          </w:p>
        </w:tc>
      </w:tr>
      <w:tr w:rsidR="00995BA7" w:rsidRPr="00DA3B3A" w:rsidTr="00181A8E">
        <w:trPr>
          <w:cantSplit/>
          <w:trHeight w:hRule="exact" w:val="3402"/>
        </w:trPr>
        <w:tc>
          <w:tcPr>
            <w:tcW w:w="9880" w:type="dxa"/>
            <w:gridSpan w:val="2"/>
            <w:noWrap/>
            <w:tcMar>
              <w:left w:w="0" w:type="dxa"/>
              <w:right w:w="0" w:type="dxa"/>
            </w:tcMar>
          </w:tcPr>
          <w:p w:rsidR="00995BA7" w:rsidRPr="00DA3B3A" w:rsidRDefault="005632C8" w:rsidP="00982599">
            <w:pPr>
              <w:pStyle w:val="Smrnice"/>
            </w:pPr>
            <w:r w:rsidRPr="00DA3B3A">
              <w:t xml:space="preserve">Nařízení č. </w:t>
            </w:r>
            <w:r w:rsidR="00804A3C">
              <w:t>1</w:t>
            </w:r>
            <w:r w:rsidR="00C55E33">
              <w:t>/202</w:t>
            </w:r>
            <w:r w:rsidR="00D95551">
              <w:t>4</w:t>
            </w:r>
            <w:r w:rsidRPr="00DA3B3A">
              <w:t xml:space="preserve">, </w:t>
            </w:r>
            <w:r w:rsidR="0017153D">
              <w:br/>
            </w:r>
            <w:r w:rsidRPr="00DA3B3A">
              <w:t xml:space="preserve">o stání silničních motorových vozidel na vymezených místních komunikacích </w:t>
            </w:r>
            <w:r w:rsidR="0017153D">
              <w:br/>
            </w:r>
            <w:r w:rsidRPr="00DA3B3A">
              <w:t>ve městě Opavě</w:t>
            </w:r>
          </w:p>
        </w:tc>
      </w:tr>
      <w:tr w:rsidR="00995BA7" w:rsidRPr="00DA3B3A" w:rsidTr="00C55E33">
        <w:trPr>
          <w:cantSplit/>
          <w:trHeight w:hRule="exact" w:val="2835"/>
        </w:trPr>
        <w:tc>
          <w:tcPr>
            <w:tcW w:w="3402" w:type="dxa"/>
            <w:noWrap/>
            <w:tcMar>
              <w:left w:w="0" w:type="dxa"/>
              <w:right w:w="0" w:type="dxa"/>
            </w:tcMar>
          </w:tcPr>
          <w:p w:rsidR="00995BA7" w:rsidRPr="00DA3B3A" w:rsidRDefault="00995BA7" w:rsidP="00997B4D">
            <w:pPr>
              <w:pStyle w:val="stranalev"/>
            </w:pPr>
          </w:p>
        </w:tc>
        <w:tc>
          <w:tcPr>
            <w:tcW w:w="6478" w:type="dxa"/>
            <w:noWrap/>
            <w:tcMar>
              <w:left w:w="0" w:type="dxa"/>
              <w:right w:w="0" w:type="dxa"/>
            </w:tcMar>
          </w:tcPr>
          <w:p w:rsidR="00995BA7" w:rsidRPr="00DA3B3A" w:rsidRDefault="00995BA7" w:rsidP="00997B4D">
            <w:pPr>
              <w:pStyle w:val="stranaprav"/>
            </w:pPr>
          </w:p>
        </w:tc>
      </w:tr>
      <w:tr w:rsidR="00995BA7" w:rsidRPr="00DA3B3A" w:rsidTr="00C55E33">
        <w:trPr>
          <w:cantSplit/>
          <w:trHeight w:hRule="exact" w:val="284"/>
        </w:trPr>
        <w:tc>
          <w:tcPr>
            <w:tcW w:w="3402" w:type="dxa"/>
            <w:noWrap/>
            <w:tcMar>
              <w:left w:w="0" w:type="dxa"/>
              <w:right w:w="0" w:type="dxa"/>
            </w:tcMar>
          </w:tcPr>
          <w:p w:rsidR="00995BA7" w:rsidRPr="00DA3B3A" w:rsidRDefault="00995BA7" w:rsidP="00997B4D">
            <w:pPr>
              <w:pStyle w:val="stranalev"/>
            </w:pPr>
            <w:r w:rsidRPr="00DA3B3A">
              <w:t>Účinnost od:</w:t>
            </w:r>
          </w:p>
        </w:tc>
        <w:tc>
          <w:tcPr>
            <w:tcW w:w="6478" w:type="dxa"/>
            <w:noWrap/>
            <w:tcMar>
              <w:left w:w="0" w:type="dxa"/>
              <w:right w:w="0" w:type="dxa"/>
            </w:tcMar>
          </w:tcPr>
          <w:p w:rsidR="00995BA7" w:rsidRPr="00DA3B3A" w:rsidRDefault="0017153D" w:rsidP="0017153D">
            <w:pPr>
              <w:pStyle w:val="stranaprav"/>
            </w:pPr>
            <w:r>
              <w:t xml:space="preserve">1. </w:t>
            </w:r>
            <w:r w:rsidR="00502C12">
              <w:t>8</w:t>
            </w:r>
            <w:r w:rsidR="00C55E33">
              <w:t>.</w:t>
            </w:r>
            <w:r w:rsidR="00502C12">
              <w:t xml:space="preserve"> </w:t>
            </w:r>
            <w:r w:rsidR="00C55E33">
              <w:t>2024</w:t>
            </w:r>
          </w:p>
        </w:tc>
      </w:tr>
      <w:tr w:rsidR="00995BA7" w:rsidRPr="00DA3B3A" w:rsidTr="00C55E33">
        <w:trPr>
          <w:cantSplit/>
          <w:trHeight w:hRule="exact" w:val="284"/>
        </w:trPr>
        <w:tc>
          <w:tcPr>
            <w:tcW w:w="3402" w:type="dxa"/>
            <w:noWrap/>
            <w:tcMar>
              <w:left w:w="0" w:type="dxa"/>
              <w:right w:w="0" w:type="dxa"/>
            </w:tcMar>
          </w:tcPr>
          <w:p w:rsidR="00995BA7" w:rsidRPr="00DA3B3A" w:rsidRDefault="00995BA7" w:rsidP="00997B4D">
            <w:pPr>
              <w:pStyle w:val="stranalev"/>
            </w:pPr>
          </w:p>
        </w:tc>
        <w:tc>
          <w:tcPr>
            <w:tcW w:w="6478" w:type="dxa"/>
            <w:noWrap/>
            <w:tcMar>
              <w:left w:w="0" w:type="dxa"/>
              <w:right w:w="0" w:type="dxa"/>
            </w:tcMar>
          </w:tcPr>
          <w:p w:rsidR="00995BA7" w:rsidRPr="00DA3B3A" w:rsidRDefault="00995BA7" w:rsidP="00997B4D">
            <w:pPr>
              <w:pStyle w:val="stranaprav"/>
            </w:pPr>
          </w:p>
        </w:tc>
      </w:tr>
      <w:tr w:rsidR="00995BA7" w:rsidRPr="00DA3B3A" w:rsidTr="00C55E33">
        <w:trPr>
          <w:cantSplit/>
          <w:trHeight w:hRule="exact" w:val="737"/>
        </w:trPr>
        <w:tc>
          <w:tcPr>
            <w:tcW w:w="3402" w:type="dxa"/>
            <w:noWrap/>
            <w:tcMar>
              <w:left w:w="0" w:type="dxa"/>
              <w:right w:w="0" w:type="dxa"/>
            </w:tcMar>
          </w:tcPr>
          <w:p w:rsidR="00995BA7" w:rsidRPr="00DA3B3A" w:rsidRDefault="00995BA7" w:rsidP="00997B4D">
            <w:pPr>
              <w:pStyle w:val="stranalev"/>
            </w:pPr>
          </w:p>
        </w:tc>
        <w:tc>
          <w:tcPr>
            <w:tcW w:w="6478" w:type="dxa"/>
            <w:noWrap/>
            <w:tcMar>
              <w:left w:w="0" w:type="dxa"/>
              <w:right w:w="0" w:type="dxa"/>
            </w:tcMar>
          </w:tcPr>
          <w:p w:rsidR="00995BA7" w:rsidRPr="00DA3B3A" w:rsidRDefault="00995BA7" w:rsidP="00997B4D">
            <w:pPr>
              <w:pStyle w:val="stranaprav"/>
            </w:pPr>
          </w:p>
        </w:tc>
      </w:tr>
      <w:tr w:rsidR="00995BA7" w:rsidRPr="00DA3B3A" w:rsidTr="00C55E33">
        <w:trPr>
          <w:cantSplit/>
          <w:trHeight w:hRule="exact" w:val="794"/>
        </w:trPr>
        <w:tc>
          <w:tcPr>
            <w:tcW w:w="3402" w:type="dxa"/>
            <w:noWrap/>
            <w:tcMar>
              <w:left w:w="0" w:type="dxa"/>
              <w:right w:w="0" w:type="dxa"/>
            </w:tcMar>
          </w:tcPr>
          <w:p w:rsidR="00995BA7" w:rsidRPr="00DA3B3A" w:rsidRDefault="00995BA7" w:rsidP="00997B4D">
            <w:pPr>
              <w:pStyle w:val="stranalev"/>
            </w:pPr>
            <w:r w:rsidRPr="00DA3B3A">
              <w:t>Nahrazuje dokument:</w:t>
            </w:r>
          </w:p>
        </w:tc>
        <w:tc>
          <w:tcPr>
            <w:tcW w:w="6478" w:type="dxa"/>
            <w:noWrap/>
            <w:tcMar>
              <w:left w:w="0" w:type="dxa"/>
              <w:right w:w="0" w:type="dxa"/>
            </w:tcMar>
          </w:tcPr>
          <w:p w:rsidR="00995BA7" w:rsidRPr="00DB3715" w:rsidRDefault="00DB3715" w:rsidP="009D1E05">
            <w:pPr>
              <w:pStyle w:val="stranaprav"/>
            </w:pPr>
            <w:r w:rsidRPr="00DB3715">
              <w:t xml:space="preserve">Nařízení </w:t>
            </w:r>
            <w:r>
              <w:t>č. 12/2023, o stání silničních motorových vozidel na vymezených místních komunikacích</w:t>
            </w:r>
            <w:r w:rsidR="003B2818">
              <w:t xml:space="preserve"> ve městě Opavě</w:t>
            </w:r>
          </w:p>
        </w:tc>
      </w:tr>
      <w:tr w:rsidR="00995BA7" w:rsidRPr="00DA3B3A" w:rsidTr="00C55E33">
        <w:trPr>
          <w:cantSplit/>
          <w:trHeight w:hRule="exact" w:val="737"/>
        </w:trPr>
        <w:tc>
          <w:tcPr>
            <w:tcW w:w="3402" w:type="dxa"/>
            <w:noWrap/>
            <w:tcMar>
              <w:left w:w="0" w:type="dxa"/>
              <w:right w:w="0" w:type="dxa"/>
            </w:tcMar>
          </w:tcPr>
          <w:p w:rsidR="00995BA7" w:rsidRPr="00DA3B3A" w:rsidRDefault="00995BA7" w:rsidP="00997B4D">
            <w:pPr>
              <w:pStyle w:val="stranalev"/>
            </w:pPr>
            <w:r w:rsidRPr="00DA3B3A">
              <w:t>Zpracoval:</w:t>
            </w:r>
          </w:p>
        </w:tc>
        <w:tc>
          <w:tcPr>
            <w:tcW w:w="6478" w:type="dxa"/>
            <w:noWrap/>
            <w:tcMar>
              <w:left w:w="0" w:type="dxa"/>
              <w:right w:w="0" w:type="dxa"/>
            </w:tcMar>
          </w:tcPr>
          <w:p w:rsidR="00995BA7" w:rsidRPr="00DA3B3A" w:rsidRDefault="005632C8" w:rsidP="00997B4D">
            <w:pPr>
              <w:pStyle w:val="stranaprav"/>
            </w:pPr>
            <w:r w:rsidRPr="00DA3B3A">
              <w:t xml:space="preserve">Odbor dopravy Magistrátu města Opavy </w:t>
            </w:r>
          </w:p>
        </w:tc>
      </w:tr>
    </w:tbl>
    <w:p w:rsidR="003B2818" w:rsidRDefault="003B2818" w:rsidP="00E66FDC">
      <w:pPr>
        <w:pStyle w:val="Pehled"/>
      </w:pPr>
    </w:p>
    <w:p w:rsidR="003B2818" w:rsidRPr="00804A3C" w:rsidRDefault="003B2818" w:rsidP="00E66FDC">
      <w:pPr>
        <w:pStyle w:val="Pehled"/>
      </w:pPr>
    </w:p>
    <w:p w:rsidR="00621481" w:rsidRPr="00804A3C" w:rsidRDefault="00621481" w:rsidP="00E66FDC">
      <w:pPr>
        <w:pStyle w:val="Pehled"/>
      </w:pPr>
      <w:r w:rsidRPr="00804A3C">
        <w:t>Obsah</w:t>
      </w:r>
    </w:p>
    <w:p w:rsidR="00F92D96" w:rsidRPr="00C75478" w:rsidRDefault="00C94DCD">
      <w:pPr>
        <w:pStyle w:val="Obsah1"/>
        <w:rPr>
          <w:rFonts w:ascii="Calibri" w:hAnsi="Calibri"/>
          <w:bCs w:val="0"/>
          <w:noProof/>
          <w:sz w:val="22"/>
          <w:szCs w:val="22"/>
        </w:rPr>
      </w:pPr>
      <w:r w:rsidRPr="00804A3C">
        <w:rPr>
          <w:b/>
          <w:caps/>
        </w:rPr>
        <w:fldChar w:fldCharType="begin"/>
      </w:r>
      <w:r w:rsidRPr="00804A3C">
        <w:rPr>
          <w:b/>
          <w:caps/>
        </w:rPr>
        <w:instrText xml:space="preserve"> TOC \t "Článek Název;1" </w:instrText>
      </w:r>
      <w:r w:rsidRPr="00804A3C">
        <w:rPr>
          <w:b/>
          <w:caps/>
        </w:rPr>
        <w:fldChar w:fldCharType="separate"/>
      </w:r>
      <w:r w:rsidR="00F92D96" w:rsidRPr="008D0CF3">
        <w:rPr>
          <w:rFonts w:cs="Arial"/>
          <w:noProof/>
        </w:rPr>
        <w:t>Předmět úpravy</w:t>
      </w:r>
      <w:r w:rsidR="00F92D96">
        <w:rPr>
          <w:noProof/>
        </w:rPr>
        <w:tab/>
      </w:r>
      <w:r w:rsidR="00F92D96">
        <w:rPr>
          <w:noProof/>
        </w:rPr>
        <w:fldChar w:fldCharType="begin"/>
      </w:r>
      <w:r w:rsidR="00F92D96">
        <w:rPr>
          <w:noProof/>
        </w:rPr>
        <w:instrText xml:space="preserve"> PAGEREF _Toc170370403 \h </w:instrText>
      </w:r>
      <w:r w:rsidR="00F92D96">
        <w:rPr>
          <w:noProof/>
        </w:rPr>
      </w:r>
      <w:r w:rsidR="00F92D96">
        <w:rPr>
          <w:noProof/>
        </w:rPr>
        <w:fldChar w:fldCharType="separate"/>
      </w:r>
      <w:r w:rsidR="0017153D">
        <w:rPr>
          <w:noProof/>
        </w:rPr>
        <w:t>3</w:t>
      </w:r>
      <w:r w:rsidR="00F92D96">
        <w:rPr>
          <w:noProof/>
        </w:rPr>
        <w:fldChar w:fldCharType="end"/>
      </w:r>
    </w:p>
    <w:p w:rsidR="00F92D96" w:rsidRPr="00C75478" w:rsidRDefault="00F92D96">
      <w:pPr>
        <w:pStyle w:val="Obsah1"/>
        <w:rPr>
          <w:rFonts w:ascii="Calibri" w:hAnsi="Calibri"/>
          <w:bCs w:val="0"/>
          <w:noProof/>
          <w:sz w:val="22"/>
          <w:szCs w:val="22"/>
        </w:rPr>
      </w:pPr>
      <w:r>
        <w:rPr>
          <w:noProof/>
        </w:rPr>
        <w:t>Místní komunikace s placeným stáním na dobu časově omezenou</w:t>
      </w:r>
      <w:r>
        <w:rPr>
          <w:noProof/>
        </w:rPr>
        <w:tab/>
      </w:r>
      <w:r>
        <w:rPr>
          <w:noProof/>
        </w:rPr>
        <w:fldChar w:fldCharType="begin"/>
      </w:r>
      <w:r>
        <w:rPr>
          <w:noProof/>
        </w:rPr>
        <w:instrText xml:space="preserve"> PAGEREF _Toc170370404 \h </w:instrText>
      </w:r>
      <w:r>
        <w:rPr>
          <w:noProof/>
        </w:rPr>
      </w:r>
      <w:r>
        <w:rPr>
          <w:noProof/>
        </w:rPr>
        <w:fldChar w:fldCharType="separate"/>
      </w:r>
      <w:r w:rsidR="0017153D">
        <w:rPr>
          <w:noProof/>
        </w:rPr>
        <w:t>3</w:t>
      </w:r>
      <w:r>
        <w:rPr>
          <w:noProof/>
        </w:rPr>
        <w:fldChar w:fldCharType="end"/>
      </w:r>
    </w:p>
    <w:p w:rsidR="00F92D96" w:rsidRPr="00C75478" w:rsidRDefault="00F92D96">
      <w:pPr>
        <w:pStyle w:val="Obsah1"/>
        <w:rPr>
          <w:rFonts w:ascii="Calibri" w:hAnsi="Calibri"/>
          <w:bCs w:val="0"/>
          <w:noProof/>
          <w:sz w:val="22"/>
          <w:szCs w:val="22"/>
        </w:rPr>
      </w:pPr>
      <w:r>
        <w:rPr>
          <w:noProof/>
        </w:rPr>
        <w:t xml:space="preserve">Místní komunikace s placeným stáním vyhrazené osobám s trvalým pobytem, sídlem, provozovnou, místem podnikání nebo osobám, které jsou vlastníkem nemovitosti ve vymezené oblasti </w:t>
      </w:r>
      <w:r w:rsidRPr="008D0CF3">
        <w:rPr>
          <w:rFonts w:cs="Arial"/>
          <w:noProof/>
        </w:rPr>
        <w:t>nebo k stání silničních motorových vozidel stanovených tímto nařízením</w:t>
      </w:r>
      <w:r>
        <w:rPr>
          <w:noProof/>
        </w:rPr>
        <w:tab/>
      </w:r>
      <w:r>
        <w:rPr>
          <w:noProof/>
        </w:rPr>
        <w:fldChar w:fldCharType="begin"/>
      </w:r>
      <w:r>
        <w:rPr>
          <w:noProof/>
        </w:rPr>
        <w:instrText xml:space="preserve"> PAGEREF _Toc170370405 \h </w:instrText>
      </w:r>
      <w:r>
        <w:rPr>
          <w:noProof/>
        </w:rPr>
      </w:r>
      <w:r>
        <w:rPr>
          <w:noProof/>
        </w:rPr>
        <w:fldChar w:fldCharType="separate"/>
      </w:r>
      <w:r w:rsidR="0017153D">
        <w:rPr>
          <w:noProof/>
        </w:rPr>
        <w:t>4</w:t>
      </w:r>
      <w:r>
        <w:rPr>
          <w:noProof/>
        </w:rPr>
        <w:fldChar w:fldCharType="end"/>
      </w:r>
    </w:p>
    <w:p w:rsidR="00F92D96" w:rsidRPr="00C75478" w:rsidRDefault="00F92D96">
      <w:pPr>
        <w:pStyle w:val="Obsah1"/>
        <w:rPr>
          <w:rFonts w:ascii="Calibri" w:hAnsi="Calibri"/>
          <w:bCs w:val="0"/>
          <w:noProof/>
          <w:sz w:val="22"/>
          <w:szCs w:val="22"/>
        </w:rPr>
      </w:pPr>
      <w:r>
        <w:rPr>
          <w:noProof/>
        </w:rPr>
        <w:t>Podmínky pro udělování parkovacího oprávnění</w:t>
      </w:r>
      <w:r>
        <w:rPr>
          <w:noProof/>
        </w:rPr>
        <w:tab/>
      </w:r>
      <w:r>
        <w:rPr>
          <w:noProof/>
        </w:rPr>
        <w:fldChar w:fldCharType="begin"/>
      </w:r>
      <w:r>
        <w:rPr>
          <w:noProof/>
        </w:rPr>
        <w:instrText xml:space="preserve"> PAGEREF _Toc170370406 \h </w:instrText>
      </w:r>
      <w:r>
        <w:rPr>
          <w:noProof/>
        </w:rPr>
      </w:r>
      <w:r>
        <w:rPr>
          <w:noProof/>
        </w:rPr>
        <w:fldChar w:fldCharType="separate"/>
      </w:r>
      <w:r w:rsidR="0017153D">
        <w:rPr>
          <w:noProof/>
        </w:rPr>
        <w:t>5</w:t>
      </w:r>
      <w:r>
        <w:rPr>
          <w:noProof/>
        </w:rPr>
        <w:fldChar w:fldCharType="end"/>
      </w:r>
    </w:p>
    <w:p w:rsidR="00F92D96" w:rsidRPr="00C75478" w:rsidRDefault="00F92D96">
      <w:pPr>
        <w:pStyle w:val="Obsah1"/>
        <w:rPr>
          <w:rFonts w:ascii="Calibri" w:hAnsi="Calibri"/>
          <w:bCs w:val="0"/>
          <w:noProof/>
          <w:sz w:val="22"/>
          <w:szCs w:val="22"/>
        </w:rPr>
      </w:pPr>
      <w:r>
        <w:rPr>
          <w:noProof/>
        </w:rPr>
        <w:t>Všeobecné podmínky</w:t>
      </w:r>
      <w:r>
        <w:rPr>
          <w:noProof/>
        </w:rPr>
        <w:tab/>
      </w:r>
      <w:r>
        <w:rPr>
          <w:noProof/>
        </w:rPr>
        <w:fldChar w:fldCharType="begin"/>
      </w:r>
      <w:r>
        <w:rPr>
          <w:noProof/>
        </w:rPr>
        <w:instrText xml:space="preserve"> PAGEREF _Toc170370407 \h </w:instrText>
      </w:r>
      <w:r>
        <w:rPr>
          <w:noProof/>
        </w:rPr>
      </w:r>
      <w:r>
        <w:rPr>
          <w:noProof/>
        </w:rPr>
        <w:fldChar w:fldCharType="separate"/>
      </w:r>
      <w:r w:rsidR="0017153D">
        <w:rPr>
          <w:noProof/>
        </w:rPr>
        <w:t>6</w:t>
      </w:r>
      <w:r>
        <w:rPr>
          <w:noProof/>
        </w:rPr>
        <w:fldChar w:fldCharType="end"/>
      </w:r>
    </w:p>
    <w:p w:rsidR="00F92D96" w:rsidRPr="00C75478" w:rsidRDefault="00F92D96">
      <w:pPr>
        <w:pStyle w:val="Obsah1"/>
        <w:rPr>
          <w:rFonts w:ascii="Calibri" w:hAnsi="Calibri"/>
          <w:bCs w:val="0"/>
          <w:noProof/>
          <w:sz w:val="22"/>
          <w:szCs w:val="22"/>
        </w:rPr>
      </w:pPr>
      <w:r>
        <w:rPr>
          <w:noProof/>
        </w:rPr>
        <w:t>Závěrečná ustanovení</w:t>
      </w:r>
      <w:r>
        <w:rPr>
          <w:noProof/>
        </w:rPr>
        <w:tab/>
      </w:r>
      <w:r>
        <w:rPr>
          <w:noProof/>
        </w:rPr>
        <w:fldChar w:fldCharType="begin"/>
      </w:r>
      <w:r>
        <w:rPr>
          <w:noProof/>
        </w:rPr>
        <w:instrText xml:space="preserve"> PAGEREF _Toc170370408 \h </w:instrText>
      </w:r>
      <w:r>
        <w:rPr>
          <w:noProof/>
        </w:rPr>
      </w:r>
      <w:r>
        <w:rPr>
          <w:noProof/>
        </w:rPr>
        <w:fldChar w:fldCharType="separate"/>
      </w:r>
      <w:r w:rsidR="0017153D">
        <w:rPr>
          <w:noProof/>
        </w:rPr>
        <w:t>6</w:t>
      </w:r>
      <w:r>
        <w:rPr>
          <w:noProof/>
        </w:rPr>
        <w:fldChar w:fldCharType="end"/>
      </w:r>
    </w:p>
    <w:p w:rsidR="00F92D96" w:rsidRPr="00C75478" w:rsidRDefault="00F92D96">
      <w:pPr>
        <w:pStyle w:val="Obsah1"/>
        <w:rPr>
          <w:rFonts w:ascii="Calibri" w:hAnsi="Calibri"/>
          <w:bCs w:val="0"/>
          <w:noProof/>
          <w:sz w:val="22"/>
          <w:szCs w:val="22"/>
        </w:rPr>
      </w:pPr>
      <w:r>
        <w:rPr>
          <w:noProof/>
        </w:rPr>
        <w:t>Zrušovací ustanovení</w:t>
      </w:r>
      <w:r>
        <w:rPr>
          <w:noProof/>
        </w:rPr>
        <w:tab/>
      </w:r>
      <w:r>
        <w:rPr>
          <w:noProof/>
        </w:rPr>
        <w:fldChar w:fldCharType="begin"/>
      </w:r>
      <w:r>
        <w:rPr>
          <w:noProof/>
        </w:rPr>
        <w:instrText xml:space="preserve"> PAGEREF _Toc170370409 \h </w:instrText>
      </w:r>
      <w:r>
        <w:rPr>
          <w:noProof/>
        </w:rPr>
      </w:r>
      <w:r>
        <w:rPr>
          <w:noProof/>
        </w:rPr>
        <w:fldChar w:fldCharType="separate"/>
      </w:r>
      <w:r w:rsidR="0017153D">
        <w:rPr>
          <w:noProof/>
        </w:rPr>
        <w:t>7</w:t>
      </w:r>
      <w:r>
        <w:rPr>
          <w:noProof/>
        </w:rPr>
        <w:fldChar w:fldCharType="end"/>
      </w:r>
    </w:p>
    <w:p w:rsidR="00F92D96" w:rsidRPr="00C75478" w:rsidRDefault="00F92D96">
      <w:pPr>
        <w:pStyle w:val="Obsah1"/>
        <w:rPr>
          <w:rFonts w:ascii="Calibri" w:hAnsi="Calibri"/>
          <w:bCs w:val="0"/>
          <w:noProof/>
          <w:sz w:val="22"/>
          <w:szCs w:val="22"/>
        </w:rPr>
      </w:pPr>
      <w:r>
        <w:rPr>
          <w:noProof/>
        </w:rPr>
        <w:t>Účinnost</w:t>
      </w:r>
      <w:r>
        <w:rPr>
          <w:noProof/>
        </w:rPr>
        <w:tab/>
      </w:r>
      <w:r>
        <w:rPr>
          <w:noProof/>
        </w:rPr>
        <w:fldChar w:fldCharType="begin"/>
      </w:r>
      <w:r>
        <w:rPr>
          <w:noProof/>
        </w:rPr>
        <w:instrText xml:space="preserve"> PAGEREF _Toc170370410 \h </w:instrText>
      </w:r>
      <w:r>
        <w:rPr>
          <w:noProof/>
        </w:rPr>
      </w:r>
      <w:r>
        <w:rPr>
          <w:noProof/>
        </w:rPr>
        <w:fldChar w:fldCharType="separate"/>
      </w:r>
      <w:r w:rsidR="0017153D">
        <w:rPr>
          <w:noProof/>
        </w:rPr>
        <w:t>7</w:t>
      </w:r>
      <w:r>
        <w:rPr>
          <w:noProof/>
        </w:rPr>
        <w:fldChar w:fldCharType="end"/>
      </w:r>
    </w:p>
    <w:p w:rsidR="00E56001" w:rsidRPr="00804A3C" w:rsidRDefault="00C94DCD" w:rsidP="00D10B52">
      <w:pPr>
        <w:rPr>
          <w:sz w:val="10"/>
          <w:szCs w:val="10"/>
        </w:rPr>
      </w:pPr>
      <w:r w:rsidRPr="00804A3C">
        <w:fldChar w:fldCharType="end"/>
      </w:r>
    </w:p>
    <w:p w:rsidR="00E66FDC" w:rsidRPr="00804A3C" w:rsidRDefault="00E66FDC" w:rsidP="00C10FA2">
      <w:pPr>
        <w:pStyle w:val="Pehled"/>
        <w:rPr>
          <w:rStyle w:val="PehledChar"/>
        </w:rPr>
      </w:pPr>
      <w:r w:rsidRPr="00804A3C">
        <w:t>seznam příloh</w:t>
      </w:r>
    </w:p>
    <w:p w:rsidR="00E66FDC" w:rsidRPr="00804A3C" w:rsidRDefault="005632C8" w:rsidP="00E66FDC">
      <w:pPr>
        <w:pStyle w:val="ploha"/>
      </w:pPr>
      <w:r w:rsidRPr="00804A3C">
        <w:t xml:space="preserve">Příloha č. 1 Seznam komunikací k nařízení č. </w:t>
      </w:r>
      <w:r w:rsidR="00F92D96">
        <w:t>1</w:t>
      </w:r>
      <w:r w:rsidR="00155DB1" w:rsidRPr="00804A3C">
        <w:t>/202</w:t>
      </w:r>
      <w:r w:rsidR="00DB3715" w:rsidRPr="00804A3C">
        <w:t>4</w:t>
      </w:r>
      <w:r w:rsidRPr="00804A3C">
        <w:t xml:space="preserve">, o stání silničních motorových vozidel na vymezených místních komunikacích ve městě Opavě </w:t>
      </w: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p>
    <w:p w:rsidR="005632C8" w:rsidRPr="00804A3C" w:rsidRDefault="005632C8" w:rsidP="005632C8">
      <w:pPr>
        <w:pStyle w:val="elnormln"/>
        <w:jc w:val="both"/>
      </w:pPr>
      <w:r w:rsidRPr="00804A3C">
        <w:lastRenderedPageBreak/>
        <w:t xml:space="preserve">Rada statutárního </w:t>
      </w:r>
      <w:r w:rsidR="00EA6F3D" w:rsidRPr="00804A3C">
        <w:t>města Opavy svým usnesením č.</w:t>
      </w:r>
      <w:r w:rsidR="00804A3C">
        <w:t xml:space="preserve"> </w:t>
      </w:r>
      <w:r w:rsidR="00804A3C" w:rsidRPr="00804A3C">
        <w:t>2438/49/RM/24</w:t>
      </w:r>
      <w:r w:rsidR="00EA6F3D" w:rsidRPr="00804A3C">
        <w:t xml:space="preserve"> </w:t>
      </w:r>
      <w:r w:rsidR="00B942C1" w:rsidRPr="00804A3C">
        <w:t xml:space="preserve">ze dne </w:t>
      </w:r>
      <w:r w:rsidR="00502C12" w:rsidRPr="00804A3C">
        <w:t>26. 6. 2024</w:t>
      </w:r>
      <w:r w:rsidRPr="00804A3C">
        <w:t xml:space="preserve"> vydává v souladu s ustanovením § </w:t>
      </w:r>
      <w:smartTag w:uri="urn:schemas-microsoft-com:office:smarttags" w:element="metricconverter">
        <w:smartTagPr>
          <w:attr w:name="ProductID" w:val="11 a"/>
        </w:smartTagPr>
        <w:r w:rsidRPr="00804A3C">
          <w:t>11 a</w:t>
        </w:r>
      </w:smartTag>
      <w:r w:rsidRPr="00804A3C">
        <w:t xml:space="preserve"> § 102 odst. 2 písm. d) zákona č. 128/2000 Sb., o obcích (obecní zřízení), ve znění pozdějších předpisů</w:t>
      </w:r>
      <w:r w:rsidR="0042427A" w:rsidRPr="00804A3C">
        <w:t xml:space="preserve"> a</w:t>
      </w:r>
      <w:r w:rsidRPr="00804A3C">
        <w:t xml:space="preserve"> na základě ustanovení § 23 zákona č. 13/1997 Sb., o pozemních komunikacích, </w:t>
      </w:r>
      <w:r w:rsidR="0017153D">
        <w:br/>
      </w:r>
      <w:r w:rsidRPr="00804A3C">
        <w:t>ve znění pozdějších předpisů (dále jen „zákon o pozemních komunikacích“) toto nařízení:</w:t>
      </w:r>
    </w:p>
    <w:p w:rsidR="005632C8" w:rsidRPr="00804A3C" w:rsidRDefault="005632C8" w:rsidP="005632C8">
      <w:pPr>
        <w:pStyle w:val="Nadpis1"/>
        <w:numPr>
          <w:ilvl w:val="0"/>
          <w:numId w:val="0"/>
        </w:numPr>
      </w:pPr>
    </w:p>
    <w:p w:rsidR="005632C8" w:rsidRPr="00804A3C" w:rsidRDefault="005632C8" w:rsidP="005632C8">
      <w:pPr>
        <w:pStyle w:val="Nadpis1"/>
      </w:pPr>
    </w:p>
    <w:p w:rsidR="005632C8" w:rsidRPr="00804A3C" w:rsidRDefault="005632C8" w:rsidP="005632C8">
      <w:pPr>
        <w:pStyle w:val="lnekNzev"/>
      </w:pPr>
      <w:bookmarkStart w:id="0" w:name="_Toc287603451"/>
      <w:bookmarkStart w:id="1" w:name="_Toc288721018"/>
      <w:bookmarkStart w:id="2" w:name="_Toc170370403"/>
      <w:r w:rsidRPr="00804A3C">
        <w:rPr>
          <w:rFonts w:cs="Arial"/>
        </w:rPr>
        <w:t>Předmět úpravy</w:t>
      </w:r>
      <w:bookmarkEnd w:id="0"/>
      <w:bookmarkEnd w:id="1"/>
      <w:bookmarkEnd w:id="2"/>
      <w:r w:rsidRPr="00804A3C">
        <w:t xml:space="preserve"> </w:t>
      </w:r>
    </w:p>
    <w:p w:rsidR="005632C8" w:rsidRPr="00804A3C" w:rsidRDefault="005632C8" w:rsidP="005632C8">
      <w:pPr>
        <w:pStyle w:val="lnekText"/>
        <w:numPr>
          <w:ilvl w:val="0"/>
          <w:numId w:val="0"/>
        </w:numPr>
      </w:pPr>
      <w:r w:rsidRPr="00804A3C">
        <w:t>Tímto nařízením se vymezují:</w:t>
      </w:r>
    </w:p>
    <w:p w:rsidR="005632C8" w:rsidRPr="00804A3C" w:rsidRDefault="005632C8" w:rsidP="005632C8">
      <w:pPr>
        <w:pStyle w:val="lnekText"/>
        <w:numPr>
          <w:ilvl w:val="0"/>
          <w:numId w:val="40"/>
        </w:numPr>
        <w:jc w:val="both"/>
      </w:pPr>
      <w:r w:rsidRPr="00804A3C">
        <w:rPr>
          <w:rFonts w:cs="Arial"/>
        </w:rPr>
        <w:t>místní komunikace nebo jejich úseky, které lze v souladu s ustanovením § 23 odst. 1 písm. a) zákona o pozemních komunikacích užít k stání silničního motorového vozidla (dále také „vozidlo“) pouze za cenu sjednanou v souladu s cenovými předpisy, nejvýše však na dobu 24 hodin</w:t>
      </w:r>
      <w:r w:rsidR="00BD4120" w:rsidRPr="00804A3C">
        <w:rPr>
          <w:rFonts w:cs="Arial"/>
        </w:rPr>
        <w:t>,</w:t>
      </w:r>
    </w:p>
    <w:p w:rsidR="00A4140E" w:rsidRPr="00804A3C" w:rsidRDefault="005632C8" w:rsidP="00E6237E">
      <w:pPr>
        <w:pStyle w:val="lnekText"/>
        <w:numPr>
          <w:ilvl w:val="0"/>
          <w:numId w:val="40"/>
        </w:numPr>
        <w:jc w:val="both"/>
      </w:pPr>
      <w:r w:rsidRPr="00804A3C">
        <w:rPr>
          <w:rFonts w:cs="Arial"/>
        </w:rPr>
        <w:t>místní komunikace, na nichž je v souladu s ustanovením § 23 odst. 1 písm. c) zákona o pozemních komunikacích a za podmínek stanovených v tomto nařízení povoleno stání silničního motorového vozidla provozovaného za účelem podnikání podle zvláštního předpisu, jen právnickou nebo fyzickou osobou, která má sídlo, provozovnu nebo místo podnikání ve vymezené oblasti města, nebo k stání silničního motorového vozidla jen fyzické osoby, která má místo trvalého pobytu nebo je vlastníkem nemovitosti ve vymezené oblasti města</w:t>
      </w:r>
      <w:r w:rsidR="006D0101" w:rsidRPr="00804A3C">
        <w:rPr>
          <w:rFonts w:cs="Arial"/>
        </w:rPr>
        <w:t xml:space="preserve"> </w:t>
      </w:r>
      <w:bookmarkStart w:id="3" w:name="_Hlk164167748"/>
      <w:r w:rsidR="006D0101" w:rsidRPr="00804A3C">
        <w:rPr>
          <w:rFonts w:cs="Arial"/>
        </w:rPr>
        <w:t>nebo k stání silničních motorových vozidel stanovených tímto nařízením</w:t>
      </w:r>
      <w:bookmarkEnd w:id="3"/>
      <w:r w:rsidR="006D0101" w:rsidRPr="00804A3C">
        <w:rPr>
          <w:rFonts w:cs="Arial"/>
        </w:rPr>
        <w:t>,</w:t>
      </w:r>
    </w:p>
    <w:p w:rsidR="005632C8" w:rsidRPr="00804A3C" w:rsidRDefault="005632C8" w:rsidP="00E6237E">
      <w:pPr>
        <w:pStyle w:val="lnekText"/>
        <w:numPr>
          <w:ilvl w:val="0"/>
          <w:numId w:val="40"/>
        </w:numPr>
        <w:jc w:val="both"/>
      </w:pPr>
      <w:r w:rsidRPr="00804A3C">
        <w:rPr>
          <w:rFonts w:cs="Arial"/>
        </w:rPr>
        <w:t>oblasti, v nichž musí fyzické či právnické osoby, jimž je povoleno stání silničních motorových vozidel na místních komunikacích vymezených ve smyslu odst. 2 tohoto článku, mít trvalý pobyt, sídlo, provozovnu, místo podnikání nebo vlastnit nemovitost</w:t>
      </w:r>
      <w:r w:rsidR="00BD4120" w:rsidRPr="00804A3C">
        <w:rPr>
          <w:rFonts w:cs="Arial"/>
        </w:rPr>
        <w:t>,</w:t>
      </w:r>
    </w:p>
    <w:p w:rsidR="005632C8" w:rsidRPr="00804A3C" w:rsidRDefault="005632C8" w:rsidP="005632C8">
      <w:pPr>
        <w:pStyle w:val="lnekText"/>
        <w:numPr>
          <w:ilvl w:val="0"/>
          <w:numId w:val="40"/>
        </w:numPr>
        <w:jc w:val="both"/>
      </w:pPr>
      <w:r w:rsidRPr="00804A3C">
        <w:t>podmínky, za nichž mohou osoby s trvalým pobytem, sídlem, provozovnou, místem podnikání nebo jsou-li vlastníkem nemovitosti v oblastech vymezených ve smyslu odst. 3 tohoto článku stát silničními motorovými vozidly na místních komunikacích vymezených ve smyslu odst. 2 tohoto článku</w:t>
      </w:r>
    </w:p>
    <w:p w:rsidR="00C47E06" w:rsidRPr="00804A3C" w:rsidRDefault="00C47E06" w:rsidP="00226557">
      <w:pPr>
        <w:pStyle w:val="lnekText"/>
        <w:numPr>
          <w:ilvl w:val="0"/>
          <w:numId w:val="0"/>
        </w:numPr>
        <w:ind w:left="721"/>
        <w:jc w:val="both"/>
      </w:pPr>
      <w:r w:rsidRPr="00804A3C">
        <w:t>podmínky, za nichž mohou jiné fyzické osoby či právnické osoby</w:t>
      </w:r>
      <w:r w:rsidR="00530103" w:rsidRPr="00804A3C">
        <w:t>,</w:t>
      </w:r>
      <w:r w:rsidRPr="00804A3C">
        <w:t xml:space="preserve"> než je uvedeno v odst. 4 tohoto článku</w:t>
      </w:r>
      <w:r w:rsidR="00530103" w:rsidRPr="00804A3C">
        <w:t>,</w:t>
      </w:r>
      <w:r w:rsidRPr="00804A3C">
        <w:t xml:space="preserve"> stát silničními motorovými vozidly na místních komunikacích vymezených ve smyslu odst. 2 tohoto článku</w:t>
      </w:r>
      <w:r w:rsidR="0042427A" w:rsidRPr="00804A3C">
        <w:t>.</w:t>
      </w:r>
    </w:p>
    <w:p w:rsidR="005632C8" w:rsidRPr="00804A3C" w:rsidRDefault="005632C8" w:rsidP="005632C8">
      <w:pPr>
        <w:pStyle w:val="Nadpis1"/>
      </w:pPr>
    </w:p>
    <w:p w:rsidR="005632C8" w:rsidRPr="00804A3C" w:rsidRDefault="005632C8" w:rsidP="00512229">
      <w:pPr>
        <w:pStyle w:val="lnekNzev"/>
      </w:pPr>
      <w:bookmarkStart w:id="4" w:name="_Toc287603452"/>
      <w:bookmarkStart w:id="5" w:name="_Toc288721019"/>
      <w:bookmarkStart w:id="6" w:name="_Toc170370404"/>
      <w:r w:rsidRPr="00804A3C">
        <w:t>Místní komunikace s placeným stáním na dobu časově omezenou</w:t>
      </w:r>
      <w:bookmarkEnd w:id="4"/>
      <w:bookmarkEnd w:id="5"/>
      <w:bookmarkEnd w:id="6"/>
    </w:p>
    <w:p w:rsidR="00155DB1" w:rsidRPr="00804A3C" w:rsidRDefault="00155DB1" w:rsidP="00155DB1">
      <w:pPr>
        <w:pStyle w:val="lnekText"/>
        <w:jc w:val="both"/>
      </w:pPr>
      <w:r w:rsidRPr="00804A3C">
        <w:t>Místní komunikace s placeným stáním na dobu časově omezenou označené příslušnou dopravní značkou podle zvláštního právního předpisu:</w:t>
      </w:r>
    </w:p>
    <w:p w:rsidR="00155DB1" w:rsidRPr="00804A3C" w:rsidRDefault="00155DB1" w:rsidP="00155DB1">
      <w:pPr>
        <w:pStyle w:val="lnek11"/>
        <w:jc w:val="both"/>
      </w:pPr>
      <w:r w:rsidRPr="00804A3C">
        <w:t xml:space="preserve">uvedené ve vymezené oblasti </w:t>
      </w:r>
      <w:r w:rsidR="00AE7FDE" w:rsidRPr="00804A3C">
        <w:t>č.</w:t>
      </w:r>
      <w:r w:rsidR="0017153D">
        <w:t xml:space="preserve"> </w:t>
      </w:r>
      <w:r w:rsidRPr="00804A3C">
        <w:t>1 v čl. 1</w:t>
      </w:r>
      <w:r w:rsidR="0042427A" w:rsidRPr="00804A3C">
        <w:t xml:space="preserve"> odst. 1</w:t>
      </w:r>
      <w:r w:rsidRPr="00804A3C">
        <w:t xml:space="preserve"> příloze č. 1 tohoto nařízení (dále jen „OBLAST 1“)</w:t>
      </w:r>
    </w:p>
    <w:p w:rsidR="00155DB1" w:rsidRPr="00804A3C" w:rsidRDefault="00155DB1" w:rsidP="00512229">
      <w:pPr>
        <w:pStyle w:val="lnek11"/>
        <w:jc w:val="both"/>
      </w:pPr>
      <w:r w:rsidRPr="00804A3C">
        <w:t>uvedené ve vymezené oblasti č. 2 v čl. 1</w:t>
      </w:r>
      <w:r w:rsidR="0042427A" w:rsidRPr="00804A3C">
        <w:t xml:space="preserve"> odst. 2</w:t>
      </w:r>
      <w:r w:rsidRPr="00804A3C">
        <w:t xml:space="preserve"> příloze č. 1 tohoto nařízení (dále jen „OBLAST 2“)</w:t>
      </w:r>
    </w:p>
    <w:p w:rsidR="00B50B6D" w:rsidRPr="00804A3C" w:rsidRDefault="00B50B6D" w:rsidP="00B50B6D">
      <w:pPr>
        <w:pStyle w:val="lnekText"/>
        <w:numPr>
          <w:ilvl w:val="1"/>
          <w:numId w:val="34"/>
        </w:numPr>
        <w:jc w:val="both"/>
      </w:pPr>
      <w:r w:rsidRPr="00804A3C">
        <w:t>Místní komunikace nebo jejich úseky uvedené v </w:t>
      </w:r>
      <w:r w:rsidR="00155DB1" w:rsidRPr="00804A3C">
        <w:t>čl. 2 a 5</w:t>
      </w:r>
      <w:r w:rsidRPr="00804A3C">
        <w:t> přílohy č. 1, která je nedílnou součástí tohoto nařízení, a označené příslušnou dopravní značkou podle zvláštního předpisu lze užít k stání silničního motorového vozidla pouze za cenu odpovídající době užití a uvedenou v </w:t>
      </w:r>
      <w:r w:rsidR="00E368AD" w:rsidRPr="00804A3C">
        <w:t>c</w:t>
      </w:r>
      <w:r w:rsidRPr="00804A3C">
        <w:t xml:space="preserve">eníku za stání silničních motorových vozidel na místních komunikacích (dále jen „ceník“), který schválila Rada statutárního města Opavy. Cena za užití místní komunikace uvedené </w:t>
      </w:r>
      <w:r w:rsidR="00155DB1" w:rsidRPr="00804A3C">
        <w:t>v čl. 2 a 5</w:t>
      </w:r>
      <w:r w:rsidRPr="00804A3C">
        <w:t> přílohy č. 1 tohoto nařízení je v ceníku rozlišena pro parkování krátkodobé a střednědobé, nejvýše však na dobu 24 hodin.</w:t>
      </w:r>
    </w:p>
    <w:p w:rsidR="00B50B6D" w:rsidRPr="00804A3C" w:rsidRDefault="00B50B6D" w:rsidP="00B50B6D">
      <w:pPr>
        <w:pStyle w:val="lnekText"/>
        <w:numPr>
          <w:ilvl w:val="1"/>
          <w:numId w:val="34"/>
        </w:numPr>
        <w:jc w:val="both"/>
      </w:pPr>
      <w:r w:rsidRPr="00804A3C">
        <w:t xml:space="preserve">Ostatní podmínky stání silničních motorových vozidel na místních komunikacích nebo </w:t>
      </w:r>
      <w:r w:rsidR="00155DB1" w:rsidRPr="00804A3C">
        <w:t>jejich úsecích uvedených v čl. 2 a 5</w:t>
      </w:r>
      <w:r w:rsidRPr="00804A3C">
        <w:t> přílohy č. 1 tohoto nařízení se řídí místní úpravou silničního provozu provedenou v souladu se zákonem č. 361/2000 Sb., o provozu na pozemních komunikacích a o změnách některých zákonů (zákon o silničním provozu), ve znění pozdějších předpisů (dále jen „zákon o silničním provozu“) a ostatními platnými předpisy.</w:t>
      </w:r>
    </w:p>
    <w:p w:rsidR="00B71265" w:rsidRPr="00804A3C" w:rsidRDefault="00B50B6D" w:rsidP="00AC04E1">
      <w:pPr>
        <w:pStyle w:val="lnekText"/>
        <w:numPr>
          <w:ilvl w:val="1"/>
          <w:numId w:val="34"/>
        </w:numPr>
        <w:jc w:val="both"/>
      </w:pPr>
      <w:r w:rsidRPr="00804A3C">
        <w:lastRenderedPageBreak/>
        <w:t>Zaplacení ceny sjednané podle cenových předpisů a uvedené v ceníku se pro</w:t>
      </w:r>
      <w:r w:rsidR="00A235A8" w:rsidRPr="00804A3C">
        <w:t>vádí</w:t>
      </w:r>
      <w:r w:rsidR="00B71265" w:rsidRPr="00804A3C">
        <w:t>:</w:t>
      </w:r>
    </w:p>
    <w:p w:rsidR="00B71265" w:rsidRPr="00804A3C" w:rsidRDefault="00B71265" w:rsidP="00B71265">
      <w:pPr>
        <w:pStyle w:val="lnek11"/>
      </w:pPr>
      <w:r w:rsidRPr="00804A3C">
        <w:t xml:space="preserve">V OBLASTI 1 </w:t>
      </w:r>
      <w:r w:rsidR="00A235A8" w:rsidRPr="00804A3C">
        <w:t>platbou v parkovacím automatu</w:t>
      </w:r>
      <w:r w:rsidR="00B0498D" w:rsidRPr="00804A3C">
        <w:t xml:space="preserve">, </w:t>
      </w:r>
      <w:r w:rsidR="003358BB" w:rsidRPr="00804A3C">
        <w:t>virtuálním parkovacím automatu</w:t>
      </w:r>
      <w:r w:rsidRPr="00804A3C">
        <w:t xml:space="preserve"> nebo textovou zprávou prostřednictvím služby SMS Parkovné</w:t>
      </w:r>
      <w:r w:rsidR="00E368AD" w:rsidRPr="00804A3C">
        <w:t>,</w:t>
      </w:r>
      <w:r w:rsidR="00B0498D" w:rsidRPr="00804A3C">
        <w:t xml:space="preserve"> </w:t>
      </w:r>
    </w:p>
    <w:p w:rsidR="00B71265" w:rsidRPr="00804A3C" w:rsidRDefault="00B71265" w:rsidP="00B71265">
      <w:pPr>
        <w:pStyle w:val="lnek11"/>
      </w:pPr>
      <w:r w:rsidRPr="00804A3C">
        <w:t>V OBLASTI 2</w:t>
      </w:r>
      <w:r w:rsidR="00B50B6D" w:rsidRPr="00804A3C">
        <w:t xml:space="preserve"> </w:t>
      </w:r>
      <w:r w:rsidR="00A235A8" w:rsidRPr="00804A3C">
        <w:t xml:space="preserve">platbou v parkovacím automatu nebo </w:t>
      </w:r>
      <w:r w:rsidR="008E44A9" w:rsidRPr="00804A3C">
        <w:t>virtuálním parkovacím automatu</w:t>
      </w:r>
      <w:r w:rsidR="00E368AD" w:rsidRPr="00804A3C">
        <w:t>.</w:t>
      </w:r>
      <w:r w:rsidR="0040025D" w:rsidRPr="00804A3C">
        <w:t xml:space="preserve"> </w:t>
      </w:r>
    </w:p>
    <w:p w:rsidR="00B71265" w:rsidRPr="00804A3C" w:rsidRDefault="00B71265" w:rsidP="00B71265">
      <w:pPr>
        <w:pStyle w:val="lnek11"/>
        <w:numPr>
          <w:ilvl w:val="0"/>
          <w:numId w:val="0"/>
        </w:numPr>
        <w:ind w:left="357"/>
        <w:jc w:val="both"/>
      </w:pPr>
    </w:p>
    <w:p w:rsidR="000C09A1" w:rsidRPr="00804A3C" w:rsidRDefault="00B50B6D" w:rsidP="00BD735B">
      <w:pPr>
        <w:pStyle w:val="lnek11"/>
        <w:numPr>
          <w:ilvl w:val="1"/>
          <w:numId w:val="34"/>
        </w:numPr>
        <w:jc w:val="both"/>
      </w:pPr>
      <w:bookmarkStart w:id="7" w:name="_Hlk164407121"/>
      <w:r w:rsidRPr="00804A3C">
        <w:t>Cena za stání vozidla musí být zaplacena v parkovacím automatu</w:t>
      </w:r>
      <w:r w:rsidR="00083FA4" w:rsidRPr="00804A3C">
        <w:t>,</w:t>
      </w:r>
      <w:r w:rsidR="00A4140E" w:rsidRPr="00804A3C">
        <w:t xml:space="preserve"> </w:t>
      </w:r>
      <w:r w:rsidR="00B71265" w:rsidRPr="00804A3C">
        <w:t xml:space="preserve">textovou zprávou prostřednictvím služby SMS Parkovné </w:t>
      </w:r>
      <w:r w:rsidR="00A4140E" w:rsidRPr="00804A3C">
        <w:t>nebo</w:t>
      </w:r>
      <w:r w:rsidR="000C09A1" w:rsidRPr="00804A3C">
        <w:t xml:space="preserve"> </w:t>
      </w:r>
      <w:r w:rsidR="003358BB" w:rsidRPr="00804A3C">
        <w:t>virtuálním parkovacím automatu</w:t>
      </w:r>
      <w:r w:rsidR="00BD4120" w:rsidRPr="00804A3C">
        <w:t>,</w:t>
      </w:r>
      <w:r w:rsidRPr="00804A3C">
        <w:t xml:space="preserve"> a to na celou dobu stání vozidla. </w:t>
      </w:r>
    </w:p>
    <w:bookmarkEnd w:id="7"/>
    <w:p w:rsidR="0040025D" w:rsidRPr="00804A3C" w:rsidRDefault="000C09A1" w:rsidP="00867B52">
      <w:pPr>
        <w:pStyle w:val="lnekText"/>
        <w:numPr>
          <w:ilvl w:val="0"/>
          <w:numId w:val="0"/>
        </w:numPr>
        <w:ind w:left="357"/>
        <w:jc w:val="both"/>
      </w:pPr>
      <w:r w:rsidRPr="00804A3C">
        <w:t xml:space="preserve">V OBLASTI 1 </w:t>
      </w:r>
      <w:r w:rsidR="00867B52" w:rsidRPr="00804A3C">
        <w:t>je nutné parkovací lístek</w:t>
      </w:r>
      <w:r w:rsidR="00B50B6D" w:rsidRPr="00804A3C">
        <w:t xml:space="preserve"> </w:t>
      </w:r>
      <w:r w:rsidR="00A4140E" w:rsidRPr="00804A3C">
        <w:t>v případě uhrazení ceny za stání vozidla v</w:t>
      </w:r>
      <w:r w:rsidR="00466A8B" w:rsidRPr="00804A3C">
        <w:t xml:space="preserve"> parkovacím </w:t>
      </w:r>
      <w:r w:rsidR="00A235A8" w:rsidRPr="00804A3C">
        <w:t>automatu</w:t>
      </w:r>
      <w:r w:rsidR="00A4140E" w:rsidRPr="00804A3C">
        <w:t xml:space="preserve"> </w:t>
      </w:r>
      <w:r w:rsidR="00867B52" w:rsidRPr="00804A3C">
        <w:t>umístit</w:t>
      </w:r>
      <w:r w:rsidR="00B50B6D" w:rsidRPr="00804A3C">
        <w:t xml:space="preserve"> viditelně za čelním sklem silničního motorového vo</w:t>
      </w:r>
      <w:r w:rsidR="00344CF1" w:rsidRPr="00804A3C">
        <w:t>z</w:t>
      </w:r>
      <w:r w:rsidR="00867B52" w:rsidRPr="00804A3C">
        <w:t>idla, lícní stranou směrem ven</w:t>
      </w:r>
      <w:r w:rsidR="007658D3" w:rsidRPr="00804A3C">
        <w:t>. V</w:t>
      </w:r>
      <w:r w:rsidR="00867B52" w:rsidRPr="00804A3C">
        <w:t xml:space="preserve"> OBLASTI 2 p</w:t>
      </w:r>
      <w:r w:rsidR="0040025D" w:rsidRPr="00804A3C">
        <w:t>arkovací lístek není nutné vytisknout, kontrola zaplacení ceny za stání vozidla je zjišťována prostřednictvím aplikace Městské policie Opava.</w:t>
      </w:r>
    </w:p>
    <w:p w:rsidR="005C7895" w:rsidRPr="00804A3C" w:rsidRDefault="005C7895" w:rsidP="00084B34">
      <w:pPr>
        <w:pStyle w:val="Nadpis1"/>
      </w:pPr>
      <w:bookmarkStart w:id="8" w:name="_Toc287603453"/>
      <w:bookmarkStart w:id="9" w:name="_Toc288721020"/>
    </w:p>
    <w:p w:rsidR="00B50B6D" w:rsidRPr="00804A3C" w:rsidRDefault="00B50B6D" w:rsidP="00B50B6D">
      <w:pPr>
        <w:pStyle w:val="lnekNzev"/>
      </w:pPr>
      <w:bookmarkStart w:id="10" w:name="_Toc170370405"/>
      <w:r w:rsidRPr="00804A3C">
        <w:t>Místní komunikace s placeným stáním vyhrazené osobám s trvalým pobytem, sídlem, provozovnou, místem podnikání nebo osobám, které jsou vlastníkem nemovitosti ve vymezené oblasti</w:t>
      </w:r>
      <w:bookmarkEnd w:id="8"/>
      <w:bookmarkEnd w:id="9"/>
      <w:r w:rsidR="00C5309B" w:rsidRPr="00804A3C">
        <w:t xml:space="preserve"> </w:t>
      </w:r>
      <w:r w:rsidR="00C5309B" w:rsidRPr="00804A3C">
        <w:rPr>
          <w:rFonts w:cs="Arial"/>
        </w:rPr>
        <w:t>nebo k stání silničních motorových vozidel stanovených tímto nařízením</w:t>
      </w:r>
      <w:bookmarkEnd w:id="10"/>
    </w:p>
    <w:p w:rsidR="002958F5" w:rsidRPr="00804A3C" w:rsidRDefault="002958F5" w:rsidP="00994317">
      <w:pPr>
        <w:pStyle w:val="lnekText"/>
        <w:jc w:val="both"/>
      </w:pPr>
      <w:r w:rsidRPr="00804A3C">
        <w:t xml:space="preserve">Místní komunikace ve městě Opavě označené příslušnou dopravní značkou podle zvláštního </w:t>
      </w:r>
      <w:r w:rsidR="0040025D" w:rsidRPr="00804A3C">
        <w:t xml:space="preserve">právního </w:t>
      </w:r>
      <w:r w:rsidRPr="00804A3C">
        <w:t>předpisu:</w:t>
      </w:r>
    </w:p>
    <w:p w:rsidR="002958F5" w:rsidRPr="00804A3C" w:rsidRDefault="002958F5" w:rsidP="00994317">
      <w:pPr>
        <w:pStyle w:val="lnekText"/>
        <w:numPr>
          <w:ilvl w:val="3"/>
          <w:numId w:val="3"/>
        </w:numPr>
        <w:tabs>
          <w:tab w:val="left" w:pos="1644"/>
        </w:tabs>
        <w:jc w:val="both"/>
      </w:pPr>
      <w:r w:rsidRPr="00804A3C">
        <w:t xml:space="preserve">   a uvedené ve vymezené oblasti OBLAST 1</w:t>
      </w:r>
      <w:r w:rsidR="00E368AD" w:rsidRPr="00804A3C">
        <w:t xml:space="preserve"> </w:t>
      </w:r>
      <w:r w:rsidRPr="00804A3C">
        <w:t>je povoleno stání silničních motorových vozidel provozovaných pouze fyzickými či právnickými osobami za účelem podnikání podle zvláštního předpisu, které mají sídlo, provozovnu, místo podnikání</w:t>
      </w:r>
      <w:r w:rsidRPr="00804A3C">
        <w:rPr>
          <w:b/>
          <w:bCs/>
          <w:i/>
          <w:iCs/>
        </w:rPr>
        <w:t xml:space="preserve"> </w:t>
      </w:r>
      <w:r w:rsidRPr="00804A3C">
        <w:t>ve vymezené oblasti, nebo k stání silničních motorových vozidel pouze fyzických osob majících místo trvalého pobytu; anebo je-li fyzická nebo právnická osoba vlastníkem nemovitosti ve vymezené oblasti města</w:t>
      </w:r>
      <w:r w:rsidR="00C5309B" w:rsidRPr="00804A3C">
        <w:t xml:space="preserve"> </w:t>
      </w:r>
      <w:r w:rsidR="00C5309B" w:rsidRPr="00804A3C">
        <w:rPr>
          <w:rFonts w:cs="Arial"/>
        </w:rPr>
        <w:t>nebo k stání silničních motorových vozidel stanovených tímto nařízením</w:t>
      </w:r>
      <w:r w:rsidR="00530103" w:rsidRPr="00804A3C">
        <w:rPr>
          <w:rFonts w:cs="Arial"/>
        </w:rPr>
        <w:t>,</w:t>
      </w:r>
      <w:r w:rsidR="00C5309B" w:rsidRPr="00804A3C">
        <w:t xml:space="preserve"> </w:t>
      </w:r>
      <w:r w:rsidRPr="00804A3C">
        <w:t>a to za cenu uvedenou v ceníku.</w:t>
      </w:r>
    </w:p>
    <w:p w:rsidR="002958F5" w:rsidRPr="00804A3C" w:rsidRDefault="002958F5" w:rsidP="002958F5">
      <w:pPr>
        <w:pStyle w:val="lnekText"/>
        <w:numPr>
          <w:ilvl w:val="3"/>
          <w:numId w:val="3"/>
        </w:numPr>
        <w:jc w:val="both"/>
      </w:pPr>
      <w:r w:rsidRPr="00804A3C">
        <w:t xml:space="preserve">   a uvedené ve vymezené oblasti OBLAST 2 je povoleno stání silničních motorových vozidel provozovaných pouze fyzickými či právnickými osobami za účelem podnikání podle zvláštního předpisu, které mají sídlo, provozovnu, místo podnikání</w:t>
      </w:r>
      <w:r w:rsidRPr="00804A3C">
        <w:rPr>
          <w:b/>
          <w:bCs/>
          <w:i/>
          <w:iCs/>
        </w:rPr>
        <w:t xml:space="preserve"> </w:t>
      </w:r>
      <w:r w:rsidRPr="00804A3C">
        <w:t>ve vymezené oblasti, nebo k stání silničních motorových vozidel pouze fyzických osob majících místo trvalého pobytu; anebo je-li fyzická nebo právnická osoba vlastníkem nemovitosti ve vymezené oblasti města</w:t>
      </w:r>
      <w:r w:rsidR="00C5309B" w:rsidRPr="00804A3C">
        <w:t xml:space="preserve"> </w:t>
      </w:r>
      <w:r w:rsidR="00C5309B" w:rsidRPr="00804A3C">
        <w:rPr>
          <w:rFonts w:cs="Arial"/>
        </w:rPr>
        <w:t>nebo k stání silničních motorových vozidel stanovených tímto nařízením</w:t>
      </w:r>
      <w:r w:rsidR="00530103" w:rsidRPr="00804A3C">
        <w:rPr>
          <w:rFonts w:cs="Arial"/>
        </w:rPr>
        <w:t>,</w:t>
      </w:r>
      <w:r w:rsidRPr="00804A3C">
        <w:t xml:space="preserve"> a to za cenu uvedenou v ceníku.</w:t>
      </w:r>
    </w:p>
    <w:p w:rsidR="00DD5DED" w:rsidRPr="00804A3C" w:rsidRDefault="00DD5DED" w:rsidP="00DD5DED">
      <w:pPr>
        <w:pStyle w:val="lnekText"/>
        <w:jc w:val="both"/>
      </w:pPr>
      <w:r w:rsidRPr="00804A3C">
        <w:t>Ostatní podmínky stání silničních motorových vozidel na místních komunikacích uvedených v čl. 2</w:t>
      </w:r>
      <w:r w:rsidR="007E0705" w:rsidRPr="00804A3C">
        <w:t>, 3, 5 a 6</w:t>
      </w:r>
      <w:r w:rsidRPr="00804A3C">
        <w:t> přílohy č. 1 tohoto nařízení se řídí místní úpravou silničního provozu provedenou v souladu se zákonem o silničním provozu, ostatními platnými předpisy a tímto nařízením.</w:t>
      </w:r>
    </w:p>
    <w:p w:rsidR="00565B0C" w:rsidRPr="00804A3C" w:rsidRDefault="00DD5DED" w:rsidP="00565B0C">
      <w:pPr>
        <w:pStyle w:val="lnekText"/>
        <w:jc w:val="both"/>
      </w:pPr>
      <w:r w:rsidRPr="00804A3C">
        <w:t>Zaplacení ceny sjednané podle cenových předpisů uvedené v ceníku a opravňující k užití místní komuni</w:t>
      </w:r>
      <w:r w:rsidR="00565B0C" w:rsidRPr="00804A3C">
        <w:t>kace dle odst. 1 tohoto článku</w:t>
      </w:r>
      <w:r w:rsidRPr="00804A3C">
        <w:t xml:space="preserve"> se prokazuje parkovací</w:t>
      </w:r>
      <w:r w:rsidR="00565B0C" w:rsidRPr="00804A3C">
        <w:t>m oprávněním:</w:t>
      </w:r>
      <w:r w:rsidRPr="00804A3C">
        <w:t xml:space="preserve"> </w:t>
      </w:r>
    </w:p>
    <w:p w:rsidR="00565B0C" w:rsidRPr="00804A3C" w:rsidRDefault="00DD5DED" w:rsidP="00565B0C">
      <w:pPr>
        <w:pStyle w:val="lnekText"/>
        <w:numPr>
          <w:ilvl w:val="0"/>
          <w:numId w:val="41"/>
        </w:numPr>
        <w:jc w:val="both"/>
      </w:pPr>
      <w:r w:rsidRPr="00804A3C">
        <w:t>abonentní</w:t>
      </w:r>
      <w:r w:rsidR="00EA4577" w:rsidRPr="00804A3C">
        <w:t xml:space="preserve"> (A)</w:t>
      </w:r>
      <w:r w:rsidRPr="00804A3C">
        <w:t xml:space="preserve"> </w:t>
      </w:r>
    </w:p>
    <w:p w:rsidR="00565B0C" w:rsidRPr="00804A3C" w:rsidRDefault="00DD5DED" w:rsidP="00565B0C">
      <w:pPr>
        <w:pStyle w:val="lnekText"/>
        <w:numPr>
          <w:ilvl w:val="0"/>
          <w:numId w:val="41"/>
        </w:numPr>
        <w:jc w:val="both"/>
      </w:pPr>
      <w:r w:rsidRPr="00804A3C">
        <w:t>rezidentní</w:t>
      </w:r>
      <w:r w:rsidR="00EA4577" w:rsidRPr="00804A3C">
        <w:t xml:space="preserve"> (R)</w:t>
      </w:r>
      <w:r w:rsidRPr="00804A3C">
        <w:t xml:space="preserve"> </w:t>
      </w:r>
    </w:p>
    <w:p w:rsidR="00565B0C" w:rsidRPr="00804A3C" w:rsidRDefault="00DD5DED" w:rsidP="00565B0C">
      <w:pPr>
        <w:pStyle w:val="lnekText"/>
        <w:numPr>
          <w:ilvl w:val="0"/>
          <w:numId w:val="41"/>
        </w:numPr>
        <w:jc w:val="both"/>
      </w:pPr>
      <w:r w:rsidRPr="00804A3C">
        <w:t>sociální</w:t>
      </w:r>
      <w:r w:rsidR="00EA4577" w:rsidRPr="00804A3C">
        <w:t xml:space="preserve"> (S)</w:t>
      </w:r>
      <w:r w:rsidRPr="00804A3C">
        <w:t xml:space="preserve"> </w:t>
      </w:r>
    </w:p>
    <w:p w:rsidR="0044650B" w:rsidRPr="00804A3C" w:rsidRDefault="0044650B" w:rsidP="00565B0C">
      <w:pPr>
        <w:pStyle w:val="lnekText"/>
        <w:numPr>
          <w:ilvl w:val="0"/>
          <w:numId w:val="41"/>
        </w:numPr>
        <w:jc w:val="both"/>
      </w:pPr>
      <w:r w:rsidRPr="00804A3C">
        <w:t>ostatní (V)</w:t>
      </w:r>
    </w:p>
    <w:p w:rsidR="00C5309B" w:rsidRPr="00804A3C" w:rsidRDefault="00C5309B" w:rsidP="00565B0C">
      <w:pPr>
        <w:pStyle w:val="lnekText"/>
        <w:numPr>
          <w:ilvl w:val="0"/>
          <w:numId w:val="41"/>
        </w:numPr>
        <w:jc w:val="both"/>
      </w:pPr>
      <w:r w:rsidRPr="00804A3C">
        <w:t>návštěvnické (N)</w:t>
      </w:r>
    </w:p>
    <w:p w:rsidR="00865A7C" w:rsidRPr="00804A3C" w:rsidRDefault="00865A7C" w:rsidP="00565B0C">
      <w:pPr>
        <w:pStyle w:val="lnekText"/>
        <w:numPr>
          <w:ilvl w:val="0"/>
          <w:numId w:val="41"/>
        </w:numPr>
        <w:jc w:val="both"/>
      </w:pPr>
      <w:r w:rsidRPr="00804A3C">
        <w:t>rezidentní s nájemní smlouvou (RN)</w:t>
      </w:r>
    </w:p>
    <w:p w:rsidR="00565B0C" w:rsidRPr="00804A3C" w:rsidRDefault="00530103" w:rsidP="00565B0C">
      <w:pPr>
        <w:pStyle w:val="lnekText"/>
        <w:numPr>
          <w:ilvl w:val="0"/>
          <w:numId w:val="0"/>
        </w:numPr>
        <w:ind w:left="357"/>
        <w:jc w:val="both"/>
      </w:pPr>
      <w:r w:rsidRPr="00804A3C">
        <w:t>uděleným</w:t>
      </w:r>
      <w:r w:rsidR="00DD5DED" w:rsidRPr="00804A3C">
        <w:t xml:space="preserve"> osobám splňujícím podmínky tímto nařízením stanovené</w:t>
      </w:r>
      <w:r w:rsidR="00CA64DE" w:rsidRPr="00804A3C">
        <w:t xml:space="preserve"> a parkovací </w:t>
      </w:r>
      <w:r w:rsidR="00565B0C" w:rsidRPr="00804A3C">
        <w:t>oprávnění</w:t>
      </w:r>
      <w:r w:rsidR="0044650B" w:rsidRPr="00804A3C">
        <w:t xml:space="preserve"> vydané v souladu s čl. </w:t>
      </w:r>
      <w:r w:rsidR="00865A7C" w:rsidRPr="00804A3C">
        <w:t>4</w:t>
      </w:r>
      <w:r w:rsidR="00CA64DE" w:rsidRPr="00804A3C">
        <w:t xml:space="preserve"> odst. 5</w:t>
      </w:r>
      <w:r w:rsidR="00EA4577" w:rsidRPr="00804A3C">
        <w:t xml:space="preserve"> (V)</w:t>
      </w:r>
      <w:r w:rsidR="00DD5DED" w:rsidRPr="00804A3C">
        <w:t xml:space="preserve">. </w:t>
      </w:r>
    </w:p>
    <w:p w:rsidR="00DD5DED" w:rsidRPr="00804A3C" w:rsidRDefault="00DD5DED" w:rsidP="00565B0C">
      <w:pPr>
        <w:pStyle w:val="lnekText"/>
        <w:numPr>
          <w:ilvl w:val="0"/>
          <w:numId w:val="0"/>
        </w:numPr>
        <w:ind w:left="357"/>
        <w:jc w:val="both"/>
      </w:pPr>
      <w:r w:rsidRPr="00804A3C">
        <w:lastRenderedPageBreak/>
        <w:t>Os</w:t>
      </w:r>
      <w:r w:rsidR="00466A8B" w:rsidRPr="00804A3C">
        <w:t xml:space="preserve">obám uvedeným v čl. </w:t>
      </w:r>
      <w:r w:rsidR="005E1FA7" w:rsidRPr="00804A3C">
        <w:t>4</w:t>
      </w:r>
      <w:r w:rsidRPr="00804A3C">
        <w:t xml:space="preserve"> odst. 1 bodech 1.1. a 1.2. tohoto nařízení se </w:t>
      </w:r>
      <w:r w:rsidR="00503A32" w:rsidRPr="00804A3C">
        <w:t>uděluje parkovací oprávnění</w:t>
      </w:r>
      <w:r w:rsidRPr="00804A3C">
        <w:t xml:space="preserve"> rezi</w:t>
      </w:r>
      <w:r w:rsidR="005E1FA7" w:rsidRPr="00804A3C">
        <w:t>dentní</w:t>
      </w:r>
      <w:r w:rsidR="00865A7C" w:rsidRPr="00804A3C">
        <w:t xml:space="preserve">, </w:t>
      </w:r>
      <w:r w:rsidR="005E1FA7" w:rsidRPr="00804A3C">
        <w:t>osobám uvedeným v čl. 4</w:t>
      </w:r>
      <w:r w:rsidRPr="00804A3C">
        <w:t xml:space="preserve"> odst. 1 bodu 1.3. tohoto nařízení se </w:t>
      </w:r>
      <w:r w:rsidR="00503A32" w:rsidRPr="00804A3C">
        <w:t xml:space="preserve">uděluje parkovací </w:t>
      </w:r>
      <w:r w:rsidR="00F92D96" w:rsidRPr="00804A3C">
        <w:t>oprávnění abonentní</w:t>
      </w:r>
      <w:r w:rsidR="00865A7C" w:rsidRPr="00804A3C">
        <w:t xml:space="preserve">, </w:t>
      </w:r>
      <w:r w:rsidR="005E1FA7" w:rsidRPr="00804A3C">
        <w:t>osobám uvedeným v čl. 4</w:t>
      </w:r>
      <w:r w:rsidRPr="00804A3C">
        <w:t xml:space="preserve"> odst. 1 bodu 1.4 se </w:t>
      </w:r>
      <w:r w:rsidR="00503A32" w:rsidRPr="00804A3C">
        <w:t>uděluje parkovací oprávnění</w:t>
      </w:r>
      <w:r w:rsidRPr="00804A3C">
        <w:t xml:space="preserve"> sociální</w:t>
      </w:r>
      <w:r w:rsidR="00865A7C" w:rsidRPr="00804A3C">
        <w:t xml:space="preserve">, osobám uvedeným v čl. 4 odst. 1 bodu 1.5 se uděluje parkovací oprávnění návštěvnické a osobám uvedeným v čl. 4 odst. 1 bodu 1.6 </w:t>
      </w:r>
      <w:r w:rsidR="003475FE" w:rsidRPr="00804A3C">
        <w:t xml:space="preserve">a 1.7 </w:t>
      </w:r>
      <w:r w:rsidR="00865A7C" w:rsidRPr="00804A3C">
        <w:t xml:space="preserve">se uděluje parkovací oprávnění </w:t>
      </w:r>
      <w:r w:rsidR="00843482" w:rsidRPr="00804A3C">
        <w:t>rezidentní s nájemní smlouvou.</w:t>
      </w:r>
    </w:p>
    <w:p w:rsidR="00B50B6D" w:rsidRPr="00804A3C" w:rsidRDefault="00DD5DED" w:rsidP="00DD5DED">
      <w:pPr>
        <w:pStyle w:val="lnekText"/>
        <w:jc w:val="both"/>
      </w:pPr>
      <w:r w:rsidRPr="00804A3C">
        <w:t>Oblast města Opavy, v níž musí mít fyzické či právnické osoby podnikající na základě zvláštního předpisu sídlo, provozovnu nebo místo podnikání</w:t>
      </w:r>
      <w:r w:rsidR="00530103" w:rsidRPr="00804A3C">
        <w:t>,</w:t>
      </w:r>
      <w:r w:rsidRPr="00804A3C">
        <w:t xml:space="preserve"> nebo v níž musí fyzické osoby mít místo trvalého pobytu, anebo musí vlastnit nemovitost, jako osoby oprávněné dle odst. 1 tohoto článku, je vymezená </w:t>
      </w:r>
      <w:r w:rsidR="007E0705" w:rsidRPr="00804A3C">
        <w:t>v čl. 4 a 7</w:t>
      </w:r>
      <w:r w:rsidRPr="00804A3C">
        <w:t xml:space="preserve"> přílohy č. 1 tohoto nařízení.</w:t>
      </w:r>
    </w:p>
    <w:p w:rsidR="00DD5DED" w:rsidRPr="00804A3C" w:rsidRDefault="00DD5DED" w:rsidP="00DD5DED">
      <w:pPr>
        <w:pStyle w:val="Nadpis1"/>
      </w:pPr>
    </w:p>
    <w:p w:rsidR="00DD5DED" w:rsidRPr="00804A3C" w:rsidRDefault="00DD5DED" w:rsidP="00DD5DED">
      <w:pPr>
        <w:pStyle w:val="lnekNzev"/>
      </w:pPr>
      <w:bookmarkStart w:id="11" w:name="_Toc287603454"/>
      <w:bookmarkStart w:id="12" w:name="_Toc288721021"/>
      <w:bookmarkStart w:id="13" w:name="_Toc170370406"/>
      <w:r w:rsidRPr="00804A3C">
        <w:t xml:space="preserve">Podmínky pro </w:t>
      </w:r>
      <w:r w:rsidR="00565B0C" w:rsidRPr="00804A3C">
        <w:t>udělování</w:t>
      </w:r>
      <w:r w:rsidRPr="00804A3C">
        <w:t xml:space="preserve"> </w:t>
      </w:r>
      <w:bookmarkEnd w:id="11"/>
      <w:bookmarkEnd w:id="12"/>
      <w:r w:rsidR="00565B0C" w:rsidRPr="00804A3C">
        <w:t>parkovacího oprávnění</w:t>
      </w:r>
      <w:bookmarkEnd w:id="13"/>
    </w:p>
    <w:p w:rsidR="00DD5DED" w:rsidRPr="00804A3C" w:rsidRDefault="00DD5DED" w:rsidP="00DD5DED">
      <w:pPr>
        <w:pStyle w:val="lnekText"/>
        <w:numPr>
          <w:ilvl w:val="1"/>
          <w:numId w:val="34"/>
        </w:numPr>
      </w:pPr>
      <w:r w:rsidRPr="00804A3C">
        <w:t xml:space="preserve">Držitelem </w:t>
      </w:r>
      <w:r w:rsidR="00565B0C" w:rsidRPr="00804A3C">
        <w:t>parkovacího oprávnění</w:t>
      </w:r>
      <w:r w:rsidR="00BD4120" w:rsidRPr="00804A3C">
        <w:t xml:space="preserve"> se</w:t>
      </w:r>
      <w:r w:rsidRPr="00804A3C">
        <w:t xml:space="preserve"> může stát pouze:</w:t>
      </w:r>
    </w:p>
    <w:p w:rsidR="00DD5DED" w:rsidRPr="00804A3C" w:rsidRDefault="00DD5DED" w:rsidP="00DD5DED">
      <w:pPr>
        <w:pStyle w:val="lnek11"/>
        <w:numPr>
          <w:ilvl w:val="2"/>
          <w:numId w:val="34"/>
        </w:numPr>
        <w:jc w:val="both"/>
      </w:pPr>
      <w:r w:rsidRPr="00804A3C">
        <w:t xml:space="preserve">fyzická osoba, </w:t>
      </w:r>
      <w:bookmarkStart w:id="14" w:name="_Hlk164145070"/>
      <w:r w:rsidRPr="00804A3C">
        <w:t xml:space="preserve">která má trvalý pobyt nebo vlastní nemovitost </w:t>
      </w:r>
      <w:bookmarkEnd w:id="14"/>
      <w:r w:rsidR="007E0705" w:rsidRPr="00804A3C">
        <w:t xml:space="preserve">v oblasti </w:t>
      </w:r>
      <w:r w:rsidR="0068789A" w:rsidRPr="00804A3C">
        <w:t xml:space="preserve">města </w:t>
      </w:r>
      <w:r w:rsidR="007E0705" w:rsidRPr="00804A3C">
        <w:t>vymezené v čl. 4 a 7</w:t>
      </w:r>
      <w:r w:rsidRPr="00804A3C">
        <w:t> přílohy č.</w:t>
      </w:r>
      <w:r w:rsidR="0019282A" w:rsidRPr="00804A3C">
        <w:t xml:space="preserve"> </w:t>
      </w:r>
      <w:r w:rsidRPr="00804A3C">
        <w:t>1</w:t>
      </w:r>
      <w:r w:rsidR="007E0705" w:rsidRPr="00804A3C">
        <w:t xml:space="preserve"> </w:t>
      </w:r>
      <w:r w:rsidR="0068789A" w:rsidRPr="00804A3C">
        <w:t>tohoto nařízení a</w:t>
      </w:r>
      <w:r w:rsidRPr="00804A3C">
        <w:t xml:space="preserve"> je vlastníkem nebo dle zvláštních předpisů provozovatelem silničního motorového vozidla, pro které má být parkovací </w:t>
      </w:r>
      <w:r w:rsidR="0019282A" w:rsidRPr="00804A3C">
        <w:t>oprávnění uděleno</w:t>
      </w:r>
      <w:r w:rsidR="0068789A" w:rsidRPr="00804A3C">
        <w:t>, přičemž</w:t>
      </w:r>
      <w:r w:rsidRPr="00804A3C">
        <w:t xml:space="preserve"> toto vozidlo není provozované za účelem podnikání podle zvláštního předpisu</w:t>
      </w:r>
      <w:r w:rsidR="00BD4120" w:rsidRPr="00804A3C">
        <w:t>,</w:t>
      </w:r>
    </w:p>
    <w:p w:rsidR="00DD5DED" w:rsidRPr="00804A3C" w:rsidRDefault="00DD5DED" w:rsidP="00DD5DED">
      <w:pPr>
        <w:pStyle w:val="lnek11"/>
        <w:numPr>
          <w:ilvl w:val="2"/>
          <w:numId w:val="34"/>
        </w:numPr>
        <w:jc w:val="both"/>
      </w:pPr>
      <w:r w:rsidRPr="00804A3C">
        <w:t>fyzická osoba, která má trvalý pobyt nebo vlastní nemovitost v oblasti měst</w:t>
      </w:r>
      <w:r w:rsidR="007E0705" w:rsidRPr="00804A3C">
        <w:t>a vymezené v čl. 4 a 7</w:t>
      </w:r>
      <w:r w:rsidRPr="00804A3C">
        <w:t xml:space="preserve"> přílohy č. 1 tohoto nařízení </w:t>
      </w:r>
      <w:bookmarkStart w:id="15" w:name="_Hlk164867443"/>
      <w:r w:rsidRPr="00804A3C">
        <w:t xml:space="preserve">a užívá na základě smlouvy služební vozidlo zaměstnavatele, pro které má být </w:t>
      </w:r>
      <w:r w:rsidR="0019282A" w:rsidRPr="00804A3C">
        <w:t>parkovací oprávnění uděleno</w:t>
      </w:r>
      <w:r w:rsidRPr="00804A3C">
        <w:t>, k soukromým účelům</w:t>
      </w:r>
      <w:bookmarkEnd w:id="15"/>
      <w:r w:rsidR="00BD4120" w:rsidRPr="00804A3C">
        <w:t>,</w:t>
      </w:r>
    </w:p>
    <w:p w:rsidR="00DD5DED" w:rsidRPr="00804A3C" w:rsidRDefault="00DD5DED" w:rsidP="00DD5DED">
      <w:pPr>
        <w:pStyle w:val="lnek11"/>
        <w:numPr>
          <w:ilvl w:val="2"/>
          <w:numId w:val="34"/>
        </w:numPr>
        <w:jc w:val="both"/>
      </w:pPr>
      <w:r w:rsidRPr="00804A3C">
        <w:t>právnická či fyzická osoba podnikající na základě zvláštního předpisu, která má v </w:t>
      </w:r>
      <w:r w:rsidR="007E0705" w:rsidRPr="00804A3C">
        <w:t>oblasti města vymezené v čl. 4 a 7</w:t>
      </w:r>
      <w:r w:rsidRPr="00804A3C">
        <w:t xml:space="preserve"> přílohy č. 1 tohoto nařízení sídlo, provozovnu nebo místo podnikání nebo vlastní nemovitost a je vlastníkem nebo dle zvláštních předpisů provozovatelem silničního motorového vozidla provozovaného za účelem podnikání podle zvláštního předpisu, pro které má být </w:t>
      </w:r>
      <w:r w:rsidR="0019282A" w:rsidRPr="00804A3C">
        <w:t>parkovací oprávnění uděleno</w:t>
      </w:r>
      <w:r w:rsidR="00BD4120" w:rsidRPr="00804A3C">
        <w:t>,</w:t>
      </w:r>
    </w:p>
    <w:p w:rsidR="00DD5DED" w:rsidRPr="00804A3C" w:rsidRDefault="00DD5DED" w:rsidP="00DD5DED">
      <w:pPr>
        <w:pStyle w:val="lnek11"/>
        <w:jc w:val="both"/>
      </w:pPr>
      <w:r w:rsidRPr="00804A3C">
        <w:t>právnická či fyzická osoba podnikající dle zvláštních předpisů v oblasti terénních sociálních služeb (pečovatelské služby a osobní asistence) a související</w:t>
      </w:r>
      <w:r w:rsidR="00057CCD" w:rsidRPr="00804A3C">
        <w:t>ch</w:t>
      </w:r>
      <w:r w:rsidRPr="00804A3C">
        <w:t xml:space="preserve"> služ</w:t>
      </w:r>
      <w:r w:rsidR="00057CCD" w:rsidRPr="00804A3C">
        <w:t>e</w:t>
      </w:r>
      <w:r w:rsidRPr="00804A3C">
        <w:t>b</w:t>
      </w:r>
      <w:r w:rsidR="00191F47" w:rsidRPr="00804A3C">
        <w:t xml:space="preserve"> (ošetřovatelské služby a mobilní hospicové péče)</w:t>
      </w:r>
      <w:r w:rsidRPr="00804A3C">
        <w:t xml:space="preserve"> na základě souhlasu Magistrátu města Opavy, odboru sociálních věcí, oddělení sociálních služeb a je vlastníkem nebo dle zvláštních předpisů provozovatelem silničního motorového vozidla, pro které má být </w:t>
      </w:r>
      <w:r w:rsidR="0019282A" w:rsidRPr="00804A3C">
        <w:t>parkovací oprávnění uděleno</w:t>
      </w:r>
      <w:r w:rsidR="00865A7C" w:rsidRPr="00804A3C">
        <w:t>,</w:t>
      </w:r>
    </w:p>
    <w:p w:rsidR="00865A7C" w:rsidRPr="00804A3C" w:rsidRDefault="00865A7C" w:rsidP="00DD5DED">
      <w:pPr>
        <w:pStyle w:val="lnek11"/>
        <w:jc w:val="both"/>
      </w:pPr>
      <w:r w:rsidRPr="00804A3C">
        <w:t>fyzická osoba</w:t>
      </w:r>
      <w:r w:rsidR="00843482" w:rsidRPr="00804A3C">
        <w:t xml:space="preserve">, </w:t>
      </w:r>
      <w:r w:rsidR="00F154A0" w:rsidRPr="00804A3C">
        <w:t>právnická či fyzická osoba podnikající, která žádost dostatečně odůvodní a je vlastníkem nebo dle zvláštních předpisů provozovatelem silničního motorového vozidla, pro které má být parkovací oprávnění uděleno</w:t>
      </w:r>
      <w:r w:rsidR="00CE5707" w:rsidRPr="00804A3C">
        <w:rPr>
          <w:rStyle w:val="Znakapoznpodarou"/>
        </w:rPr>
        <w:footnoteReference w:id="1"/>
      </w:r>
      <w:r w:rsidR="00CE5707" w:rsidRPr="00804A3C">
        <w:t>,</w:t>
      </w:r>
      <w:r w:rsidR="004E036B" w:rsidRPr="00804A3C">
        <w:t xml:space="preserve"> </w:t>
      </w:r>
    </w:p>
    <w:p w:rsidR="00843482" w:rsidRPr="00804A3C" w:rsidRDefault="00843482" w:rsidP="00DD5DED">
      <w:pPr>
        <w:pStyle w:val="lnek11"/>
        <w:jc w:val="both"/>
      </w:pPr>
      <w:r w:rsidRPr="00804A3C">
        <w:t>fyzická osoba, která nemá trvalý pobyt a nevlastní nemovitost v oblasti města vymezené v čl. 4 a 7 přílohy č. 1 tohoto nařízení, ale v dané oblasti bydlí na základě nájemní smlouvy</w:t>
      </w:r>
      <w:r w:rsidR="005A0B8E" w:rsidRPr="00804A3C">
        <w:t xml:space="preserve"> a je vlastníkem nebo dle zvláštních předpisů provozovatelem silničního motorového vozidla, pro které má být parkovací oprávnění uděleno, přičemž toto vozidlo není provozované za účelem podnikání podle zvláštního předpisu</w:t>
      </w:r>
      <w:r w:rsidR="007658D3" w:rsidRPr="00804A3C">
        <w:t>,</w:t>
      </w:r>
    </w:p>
    <w:p w:rsidR="003475FE" w:rsidRPr="00804A3C" w:rsidRDefault="003475FE" w:rsidP="00DD5DED">
      <w:pPr>
        <w:pStyle w:val="lnek11"/>
        <w:jc w:val="both"/>
      </w:pPr>
      <w:r w:rsidRPr="00804A3C">
        <w:t>fyzická osoba, která nemá trvalý pobyt a nevlastní nemovitost v oblasti města vymezené v čl. 4 a 7 přílohy č. 1 tohoto nařízení, ale v dané oblasti bydlí na základě nájemní smlouvy a užívá na základě smlouvy služební vozidlo zaměstnavatele, pro které má být parkovací oprávnění uděleno, k soukromým účelům</w:t>
      </w:r>
      <w:r w:rsidR="007658D3" w:rsidRPr="00804A3C">
        <w:t>.</w:t>
      </w:r>
    </w:p>
    <w:p w:rsidR="005E1FA7" w:rsidRPr="00804A3C" w:rsidRDefault="00DD5DED" w:rsidP="00BD735B">
      <w:pPr>
        <w:pStyle w:val="lnekText"/>
        <w:jc w:val="both"/>
      </w:pPr>
      <w:r w:rsidRPr="00804A3C">
        <w:t xml:space="preserve">Každé osobě splňující podmínky uvedené v odst. 1 tohoto článku může být vydáno více parkovacích </w:t>
      </w:r>
      <w:r w:rsidR="0044650B" w:rsidRPr="00804A3C">
        <w:t>oprávnění vázan</w:t>
      </w:r>
      <w:r w:rsidR="004B45A1" w:rsidRPr="00804A3C">
        <w:t>ých</w:t>
      </w:r>
      <w:r w:rsidR="0044650B" w:rsidRPr="00804A3C">
        <w:t xml:space="preserve"> nepřenosně </w:t>
      </w:r>
      <w:r w:rsidRPr="00804A3C">
        <w:t xml:space="preserve">ke konkrétnímu vozidlu. </w:t>
      </w:r>
      <w:r w:rsidR="00D943B2" w:rsidRPr="00804A3C">
        <w:t>Držitel</w:t>
      </w:r>
      <w:r w:rsidR="00083FA4" w:rsidRPr="00804A3C">
        <w:t>i</w:t>
      </w:r>
      <w:r w:rsidR="00D943B2" w:rsidRPr="00804A3C">
        <w:t xml:space="preserve"> parkovacího oprávnění </w:t>
      </w:r>
      <w:r w:rsidR="00083FA4" w:rsidRPr="00804A3C">
        <w:t xml:space="preserve">pro služební vozidlo </w:t>
      </w:r>
      <w:r w:rsidR="00C01BA8" w:rsidRPr="00804A3C">
        <w:t>dle odst. 1 bodu 1.2.</w:t>
      </w:r>
      <w:r w:rsidR="007F2C19" w:rsidRPr="00804A3C">
        <w:t xml:space="preserve"> a dle bodu 1.7. </w:t>
      </w:r>
      <w:r w:rsidR="00C2653B" w:rsidRPr="00804A3C">
        <w:t xml:space="preserve">tohoto článku </w:t>
      </w:r>
      <w:r w:rsidR="00083FA4" w:rsidRPr="00804A3C">
        <w:t xml:space="preserve">již nelze udělit parkovací oprávnění pro další služební vozidlo. </w:t>
      </w:r>
      <w:r w:rsidR="00D943B2" w:rsidRPr="00804A3C">
        <w:t xml:space="preserve"> </w:t>
      </w:r>
    </w:p>
    <w:p w:rsidR="00DD5DED" w:rsidRPr="00804A3C" w:rsidRDefault="0019282A" w:rsidP="005E1FA7">
      <w:pPr>
        <w:pStyle w:val="lnekText"/>
        <w:jc w:val="both"/>
      </w:pPr>
      <w:r w:rsidRPr="00804A3C">
        <w:lastRenderedPageBreak/>
        <w:t>Udělení parkovacího oprávnění</w:t>
      </w:r>
      <w:r w:rsidR="00DD5DED" w:rsidRPr="00804A3C">
        <w:t xml:space="preserve"> je m</w:t>
      </w:r>
      <w:r w:rsidR="005E1FA7" w:rsidRPr="00804A3C">
        <w:t xml:space="preserve">ožné za splnění podmínky </w:t>
      </w:r>
      <w:r w:rsidR="00DD5DED" w:rsidRPr="00804A3C">
        <w:t>zaplacení ceny uvedené v ceníku a splnění všech ostatních podmínek stanovených tímto nařízením</w:t>
      </w:r>
      <w:r w:rsidR="00DC7FBD" w:rsidRPr="00804A3C">
        <w:t>.</w:t>
      </w:r>
    </w:p>
    <w:p w:rsidR="002A11D6" w:rsidRPr="00804A3C" w:rsidRDefault="00DD5DED" w:rsidP="00C164AC">
      <w:pPr>
        <w:pStyle w:val="lnekText"/>
        <w:jc w:val="both"/>
      </w:pPr>
      <w:r w:rsidRPr="00804A3C">
        <w:t xml:space="preserve">Skutečnosti uvedené v odst. 1 tohoto článku opravňující požádat o </w:t>
      </w:r>
      <w:r w:rsidR="0019282A" w:rsidRPr="00804A3C">
        <w:t>udělení parkovacího oprávnění</w:t>
      </w:r>
      <w:r w:rsidRPr="00804A3C">
        <w:t xml:space="preserve"> je žadatel povinen </w:t>
      </w:r>
      <w:r w:rsidR="002A11D6" w:rsidRPr="00804A3C">
        <w:t xml:space="preserve">hodnověrně </w:t>
      </w:r>
      <w:r w:rsidRPr="00804A3C">
        <w:t>prokázat</w:t>
      </w:r>
      <w:r w:rsidR="002A11D6" w:rsidRPr="00804A3C">
        <w:t xml:space="preserve"> příslušnými doklady</w:t>
      </w:r>
      <w:r w:rsidRPr="00804A3C">
        <w:t xml:space="preserve">. </w:t>
      </w:r>
    </w:p>
    <w:p w:rsidR="005A0B8E" w:rsidRPr="00804A3C" w:rsidRDefault="00DD5DED" w:rsidP="005A0B8E">
      <w:pPr>
        <w:pStyle w:val="lnekText"/>
        <w:jc w:val="both"/>
      </w:pPr>
      <w:r w:rsidRPr="00804A3C">
        <w:t>Osobám s trvalým pobytem, sídlem, provozovnou, místem podnikání</w:t>
      </w:r>
      <w:r w:rsidR="00976F9D" w:rsidRPr="00804A3C">
        <w:t>,</w:t>
      </w:r>
      <w:r w:rsidRPr="00804A3C">
        <w:t xml:space="preserve"> nebo jsou-li vlastníky nemovitosti ve vymezené oblasti dle </w:t>
      </w:r>
      <w:r w:rsidR="007E0705" w:rsidRPr="00804A3C">
        <w:t>čl. 4 a 7</w:t>
      </w:r>
      <w:r w:rsidRPr="00804A3C">
        <w:t xml:space="preserve"> přílohy č. 1 tohoto nařízení, pokud nesplňují ostatní podmínky stanovené tímto nařízením, a cizím státním příslušníkům bydlícím ve vymezené oblasti dle </w:t>
      </w:r>
      <w:r w:rsidR="007E0705" w:rsidRPr="00804A3C">
        <w:t>čl. 4 a 7</w:t>
      </w:r>
      <w:r w:rsidRPr="00804A3C">
        <w:t xml:space="preserve"> přílohy č. 1 tohoto nařízení za splnění podmínek stanovených zvláštními předpisy</w:t>
      </w:r>
      <w:r w:rsidRPr="00804A3C">
        <w:rPr>
          <w:rStyle w:val="Znakapoznpodarou"/>
        </w:rPr>
        <w:footnoteReference w:id="2"/>
      </w:r>
      <w:r w:rsidRPr="00804A3C">
        <w:t xml:space="preserve">, může být parkovací </w:t>
      </w:r>
      <w:r w:rsidR="0019282A" w:rsidRPr="00804A3C">
        <w:t>oprávnění</w:t>
      </w:r>
      <w:r w:rsidR="00EA4577" w:rsidRPr="00804A3C">
        <w:t xml:space="preserve"> (V)</w:t>
      </w:r>
      <w:r w:rsidRPr="00804A3C">
        <w:t xml:space="preserve"> vydán</w:t>
      </w:r>
      <w:r w:rsidR="004B45A1" w:rsidRPr="00804A3C">
        <w:t>o</w:t>
      </w:r>
      <w:r w:rsidRPr="00804A3C">
        <w:t xml:space="preserve"> pouze z důvodů hodných zvláštního zřetele</w:t>
      </w:r>
      <w:r w:rsidR="00976F9D" w:rsidRPr="00804A3C">
        <w:t>, a to</w:t>
      </w:r>
      <w:r w:rsidRPr="00804A3C">
        <w:t xml:space="preserve"> na základě rozhodnutí Rady statutárního města Opavy.</w:t>
      </w:r>
    </w:p>
    <w:p w:rsidR="00794849" w:rsidRPr="00804A3C" w:rsidRDefault="00DD5DED" w:rsidP="005A0B8E">
      <w:pPr>
        <w:pStyle w:val="lnekText"/>
        <w:jc w:val="both"/>
      </w:pPr>
      <w:r w:rsidRPr="00804A3C">
        <w:t xml:space="preserve">Parkovací </w:t>
      </w:r>
      <w:r w:rsidR="00E71EC9" w:rsidRPr="00804A3C">
        <w:t>oprávnění</w:t>
      </w:r>
      <w:r w:rsidRPr="00804A3C">
        <w:t xml:space="preserve"> se </w:t>
      </w:r>
      <w:r w:rsidR="00FC2F13" w:rsidRPr="00804A3C">
        <w:t>udělují</w:t>
      </w:r>
      <w:r w:rsidRPr="00804A3C">
        <w:t xml:space="preserve"> s platností na jeden rok</w:t>
      </w:r>
      <w:r w:rsidR="002A11D6" w:rsidRPr="00804A3C">
        <w:t>; a</w:t>
      </w:r>
      <w:r w:rsidRPr="00804A3C">
        <w:t>bonentní</w:t>
      </w:r>
      <w:r w:rsidR="005A0B8E" w:rsidRPr="00804A3C">
        <w:t xml:space="preserve">, </w:t>
      </w:r>
      <w:r w:rsidR="00794849" w:rsidRPr="00804A3C">
        <w:t>rezidentní</w:t>
      </w:r>
      <w:r w:rsidR="005A0B8E" w:rsidRPr="00804A3C">
        <w:t xml:space="preserve">, návštěvnické parkovací oprávnění a rezidentní parkovací oprávnění s nájemní smlouvou </w:t>
      </w:r>
      <w:r w:rsidRPr="00804A3C">
        <w:t xml:space="preserve">se </w:t>
      </w:r>
      <w:r w:rsidR="00FC2F13" w:rsidRPr="00804A3C">
        <w:t>udělují</w:t>
      </w:r>
      <w:r w:rsidR="002A11D6" w:rsidRPr="00804A3C">
        <w:t xml:space="preserve"> s platností na jeden</w:t>
      </w:r>
      <w:r w:rsidRPr="00804A3C">
        <w:t xml:space="preserve"> rok nebo čtvrtletí.</w:t>
      </w:r>
      <w:r w:rsidR="00DC7FBD" w:rsidRPr="00804A3C">
        <w:t xml:space="preserve"> </w:t>
      </w:r>
    </w:p>
    <w:p w:rsidR="00C01BA8" w:rsidRPr="00804A3C" w:rsidRDefault="00C01BA8" w:rsidP="005A0B8E">
      <w:pPr>
        <w:pStyle w:val="lnekText"/>
        <w:jc w:val="both"/>
      </w:pPr>
      <w:r w:rsidRPr="00804A3C">
        <w:t xml:space="preserve">Parkovací oprávnění návštěvnické je platné pouze od pondělí </w:t>
      </w:r>
      <w:r w:rsidR="00594688" w:rsidRPr="00804A3C">
        <w:t>d</w:t>
      </w:r>
      <w:r w:rsidRPr="00804A3C">
        <w:t>o pátku v době od 7:00 – 15:00</w:t>
      </w:r>
      <w:r w:rsidR="00CF58FC" w:rsidRPr="00804A3C">
        <w:t>.</w:t>
      </w:r>
    </w:p>
    <w:p w:rsidR="00511500" w:rsidRPr="00804A3C" w:rsidRDefault="00CE73A9" w:rsidP="00002B3F">
      <w:pPr>
        <w:pStyle w:val="lnekText"/>
        <w:jc w:val="both"/>
      </w:pPr>
      <w:r w:rsidRPr="00804A3C">
        <w:t>Parkovací oprávnění nebude vydáváno</w:t>
      </w:r>
      <w:r w:rsidR="00511500" w:rsidRPr="00804A3C">
        <w:t xml:space="preserve"> fyzické osobě s místem trvalého pobytu na adrese Horní náměstí 69, Opava, neboť jde o úřední adresu ohlašovny Magistrátu města Opavy, v níž se nenachází žádná bytová jednotka.</w:t>
      </w:r>
    </w:p>
    <w:p w:rsidR="00C2653B" w:rsidRPr="00804A3C" w:rsidRDefault="003475FE" w:rsidP="00C2653B">
      <w:pPr>
        <w:pStyle w:val="lnekText"/>
        <w:jc w:val="both"/>
      </w:pPr>
      <w:r w:rsidRPr="00804A3C">
        <w:t xml:space="preserve">U jedné bytové jednotky může být pro potřeby vydání parkovacího oprávnění evidována pouze jedna nájemní smlouva, která bude podkladem pro vydání parkovacího oprávnění dle odst. 1 bodu 1.6 a 1.7 </w:t>
      </w:r>
      <w:r w:rsidR="00C2653B" w:rsidRPr="00804A3C">
        <w:t>tohoto článku</w:t>
      </w:r>
      <w:r w:rsidRPr="00804A3C">
        <w:t xml:space="preserve">. Na jednu </w:t>
      </w:r>
      <w:r w:rsidR="007658D3" w:rsidRPr="00804A3C">
        <w:t>nájemní smlouvu</w:t>
      </w:r>
      <w:r w:rsidRPr="00804A3C">
        <w:t xml:space="preserve"> je možno vydat maximálně 2 parkovací </w:t>
      </w:r>
      <w:r w:rsidR="00C2653B" w:rsidRPr="00804A3C">
        <w:t>oprávnění vázané nepřenosně ke konkrétnímu vozidlu</w:t>
      </w:r>
      <w:r w:rsidRPr="00804A3C">
        <w:t>.</w:t>
      </w:r>
      <w:r w:rsidR="00C2653B" w:rsidRPr="00804A3C">
        <w:t xml:space="preserve">  </w:t>
      </w:r>
    </w:p>
    <w:p w:rsidR="00DD5DED" w:rsidRPr="00804A3C" w:rsidRDefault="00DD5DED" w:rsidP="00DD5DED">
      <w:pPr>
        <w:pStyle w:val="Nadpis1"/>
      </w:pPr>
    </w:p>
    <w:p w:rsidR="00DD5DED" w:rsidRPr="00804A3C" w:rsidRDefault="00DD5DED" w:rsidP="00DD5DED">
      <w:pPr>
        <w:pStyle w:val="lnekNzev"/>
      </w:pPr>
      <w:bookmarkStart w:id="16" w:name="_Toc287603455"/>
      <w:bookmarkStart w:id="17" w:name="_Toc288721022"/>
      <w:bookmarkStart w:id="18" w:name="_Toc170370407"/>
      <w:r w:rsidRPr="00804A3C">
        <w:t>Všeobecné podmínky</w:t>
      </w:r>
      <w:bookmarkEnd w:id="16"/>
      <w:bookmarkEnd w:id="17"/>
      <w:bookmarkEnd w:id="18"/>
    </w:p>
    <w:p w:rsidR="00DD5DED" w:rsidRPr="00804A3C" w:rsidRDefault="00DD5DED" w:rsidP="00DD5DED">
      <w:pPr>
        <w:pStyle w:val="lnekText"/>
        <w:numPr>
          <w:ilvl w:val="1"/>
          <w:numId w:val="34"/>
        </w:numPr>
        <w:jc w:val="both"/>
      </w:pPr>
      <w:r w:rsidRPr="00804A3C">
        <w:t xml:space="preserve">Způsob užívání </w:t>
      </w:r>
      <w:r w:rsidR="00FC2F13" w:rsidRPr="00804A3C">
        <w:t xml:space="preserve">parkovacího oprávnění </w:t>
      </w:r>
      <w:r w:rsidR="004B45A1" w:rsidRPr="00804A3C">
        <w:t>uděleného</w:t>
      </w:r>
      <w:r w:rsidRPr="00804A3C">
        <w:t xml:space="preserve"> na základě tohoto nařízení se řídí místní úpravou silničního provozu a tímto nařízením.</w:t>
      </w:r>
    </w:p>
    <w:p w:rsidR="00DD5DED" w:rsidRPr="00804A3C" w:rsidRDefault="00DD5DED" w:rsidP="007C4537">
      <w:pPr>
        <w:pStyle w:val="lnekText"/>
        <w:jc w:val="both"/>
      </w:pPr>
      <w:r w:rsidRPr="00804A3C">
        <w:t xml:space="preserve">Parkovací </w:t>
      </w:r>
      <w:r w:rsidR="004B45A1" w:rsidRPr="00804A3C">
        <w:t>oprávnění</w:t>
      </w:r>
      <w:r w:rsidRPr="00804A3C">
        <w:t xml:space="preserve"> opravňuje držitele i ke stání na místních komunikacích dle čl. 2 tohoto nařízení, avšak pouze na </w:t>
      </w:r>
      <w:r w:rsidR="00937B74" w:rsidRPr="00804A3C">
        <w:t xml:space="preserve">uvedených v </w:t>
      </w:r>
      <w:r w:rsidR="003640B8" w:rsidRPr="00804A3C">
        <w:t>příloze</w:t>
      </w:r>
      <w:r w:rsidRPr="00804A3C">
        <w:t xml:space="preserve"> č. 1 tohoto nařízení.</w:t>
      </w:r>
      <w:r w:rsidR="00AA1E7D" w:rsidRPr="00804A3C">
        <w:t xml:space="preserve"> </w:t>
      </w:r>
    </w:p>
    <w:p w:rsidR="00D317FE" w:rsidRPr="00804A3C" w:rsidRDefault="00D317FE" w:rsidP="007C781F">
      <w:pPr>
        <w:pStyle w:val="Nadpis1"/>
      </w:pPr>
    </w:p>
    <w:p w:rsidR="00D317FE" w:rsidRPr="00804A3C" w:rsidRDefault="00D317FE" w:rsidP="00D317FE">
      <w:pPr>
        <w:pStyle w:val="lnekNzev"/>
      </w:pPr>
      <w:bookmarkStart w:id="19" w:name="_Toc287603456"/>
      <w:bookmarkStart w:id="20" w:name="_Toc288721023"/>
      <w:bookmarkStart w:id="21" w:name="_Toc170370408"/>
      <w:r w:rsidRPr="00804A3C">
        <w:t>Závěrečná ustanovení</w:t>
      </w:r>
      <w:bookmarkEnd w:id="19"/>
      <w:bookmarkEnd w:id="20"/>
      <w:bookmarkEnd w:id="21"/>
    </w:p>
    <w:p w:rsidR="00D317FE" w:rsidRPr="00804A3C" w:rsidRDefault="00D317FE" w:rsidP="00A37911">
      <w:pPr>
        <w:pStyle w:val="lnekText"/>
        <w:numPr>
          <w:ilvl w:val="1"/>
          <w:numId w:val="34"/>
        </w:numPr>
        <w:jc w:val="both"/>
      </w:pPr>
      <w:r w:rsidRPr="00804A3C">
        <w:t xml:space="preserve">Provozovatelem celého systému </w:t>
      </w:r>
      <w:r w:rsidR="00937B74" w:rsidRPr="00804A3C">
        <w:t>placeného stání (parkování) je s</w:t>
      </w:r>
      <w:r w:rsidRPr="00804A3C">
        <w:t xml:space="preserve">tatutární město Opava, které může prodej parkovacích </w:t>
      </w:r>
      <w:r w:rsidR="004B2347" w:rsidRPr="00804A3C">
        <w:t>oprávnění</w:t>
      </w:r>
      <w:r w:rsidRPr="00804A3C">
        <w:t>, správu parkovišť a parkovacích automatů zajistit prostřednictvím právnické nebo fyzické osoby na základě zvláštní smlouvy.</w:t>
      </w:r>
    </w:p>
    <w:p w:rsidR="00D317FE" w:rsidRPr="00804A3C" w:rsidRDefault="00937B74" w:rsidP="00A37911">
      <w:pPr>
        <w:pStyle w:val="lnekText"/>
        <w:numPr>
          <w:ilvl w:val="1"/>
          <w:numId w:val="34"/>
        </w:numPr>
        <w:jc w:val="both"/>
      </w:pPr>
      <w:r w:rsidRPr="00804A3C">
        <w:t xml:space="preserve">Dohled nad dodržováním tohoto </w:t>
      </w:r>
      <w:r w:rsidR="00A32F67" w:rsidRPr="00804A3C">
        <w:t>n</w:t>
      </w:r>
      <w:r w:rsidR="00D317FE" w:rsidRPr="00804A3C">
        <w:t>ařízení provádí Městská policie Opava.</w:t>
      </w:r>
    </w:p>
    <w:p w:rsidR="00D317FE" w:rsidRPr="00804A3C" w:rsidRDefault="00D317FE" w:rsidP="00A37911">
      <w:pPr>
        <w:pStyle w:val="lnekText"/>
        <w:numPr>
          <w:ilvl w:val="1"/>
          <w:numId w:val="34"/>
        </w:numPr>
        <w:jc w:val="both"/>
      </w:pPr>
      <w:r w:rsidRPr="00804A3C">
        <w:t>Porušen</w:t>
      </w:r>
      <w:r w:rsidR="00937B74" w:rsidRPr="00804A3C">
        <w:t xml:space="preserve">í povinností stanovených tímto </w:t>
      </w:r>
      <w:r w:rsidR="00A32F67" w:rsidRPr="00804A3C">
        <w:t>n</w:t>
      </w:r>
      <w:r w:rsidRPr="00804A3C">
        <w:t xml:space="preserve">ařízením lze </w:t>
      </w:r>
      <w:r w:rsidR="00CC2145" w:rsidRPr="00804A3C">
        <w:t>postihnout podle zvláštních právních předpisů.</w:t>
      </w:r>
    </w:p>
    <w:p w:rsidR="00D317FE" w:rsidRPr="00804A3C" w:rsidRDefault="00937B74" w:rsidP="00C164AC">
      <w:pPr>
        <w:pStyle w:val="lnekText"/>
        <w:jc w:val="both"/>
      </w:pPr>
      <w:r w:rsidRPr="00804A3C">
        <w:t xml:space="preserve">Toto </w:t>
      </w:r>
      <w:r w:rsidR="00A32F67" w:rsidRPr="00804A3C">
        <w:t>n</w:t>
      </w:r>
      <w:r w:rsidR="00D317FE" w:rsidRPr="00804A3C">
        <w:t xml:space="preserve">ařízení se týká </w:t>
      </w:r>
      <w:r w:rsidRPr="00804A3C">
        <w:t>všech</w:t>
      </w:r>
      <w:r w:rsidR="00D317FE" w:rsidRPr="00804A3C">
        <w:t xml:space="preserve"> silničních motorových vozidel</w:t>
      </w:r>
      <w:r w:rsidR="002103DC" w:rsidRPr="00804A3C">
        <w:t xml:space="preserve">, a to za předpokladu dodržování zákona </w:t>
      </w:r>
      <w:r w:rsidR="002103DC" w:rsidRPr="00804A3C">
        <w:br/>
        <w:t>č. 3</w:t>
      </w:r>
      <w:r w:rsidR="00C2653B" w:rsidRPr="00804A3C">
        <w:t>61</w:t>
      </w:r>
      <w:r w:rsidR="002103DC" w:rsidRPr="00804A3C">
        <w:t>/2000 Sb.</w:t>
      </w:r>
      <w:r w:rsidR="007F2C19" w:rsidRPr="00804A3C">
        <w:t>,</w:t>
      </w:r>
      <w:r w:rsidR="002103DC" w:rsidRPr="00804A3C">
        <w:t xml:space="preserve"> o provozu na pozemních komunikacích ve znění pozdějších předpisů.</w:t>
      </w:r>
    </w:p>
    <w:p w:rsidR="00D317FE" w:rsidRPr="00804A3C" w:rsidRDefault="00D317FE" w:rsidP="00D317FE">
      <w:pPr>
        <w:pStyle w:val="Nadpis1"/>
      </w:pPr>
    </w:p>
    <w:p w:rsidR="00D317FE" w:rsidRPr="00804A3C" w:rsidRDefault="00D317FE" w:rsidP="00D317FE">
      <w:pPr>
        <w:pStyle w:val="lnekNzev"/>
      </w:pPr>
      <w:bookmarkStart w:id="22" w:name="_Toc278963474"/>
      <w:bookmarkStart w:id="23" w:name="_Toc288721024"/>
      <w:bookmarkStart w:id="24" w:name="_Toc170370409"/>
      <w:r w:rsidRPr="00804A3C">
        <w:t>Zrušovací ustanovení</w:t>
      </w:r>
      <w:bookmarkEnd w:id="22"/>
      <w:bookmarkEnd w:id="23"/>
      <w:bookmarkEnd w:id="24"/>
    </w:p>
    <w:p w:rsidR="0090142A" w:rsidRPr="00804A3C" w:rsidRDefault="00D317FE" w:rsidP="00D317FE">
      <w:pPr>
        <w:pStyle w:val="lnekText"/>
        <w:numPr>
          <w:ilvl w:val="0"/>
          <w:numId w:val="0"/>
        </w:numPr>
        <w:jc w:val="both"/>
      </w:pPr>
      <w:r w:rsidRPr="00804A3C">
        <w:t>Zrušuje se na</w:t>
      </w:r>
      <w:r w:rsidR="00EA4577" w:rsidRPr="00804A3C">
        <w:t>říze</w:t>
      </w:r>
      <w:r w:rsidR="00D943B2" w:rsidRPr="00804A3C">
        <w:t xml:space="preserve">ní </w:t>
      </w:r>
      <w:r w:rsidR="00A32F67" w:rsidRPr="00804A3C">
        <w:t>s</w:t>
      </w:r>
      <w:r w:rsidR="00D943B2" w:rsidRPr="00804A3C">
        <w:t xml:space="preserve">tatutárního města Opavy č. </w:t>
      </w:r>
      <w:r w:rsidR="00D95551" w:rsidRPr="00804A3C">
        <w:t>12</w:t>
      </w:r>
      <w:r w:rsidR="003640B8" w:rsidRPr="00804A3C">
        <w:t>/2023</w:t>
      </w:r>
      <w:r w:rsidR="00EA4577" w:rsidRPr="00804A3C">
        <w:t>, o stání silničních motorových vozidel na vymezených místních komunikacích ve měs</w:t>
      </w:r>
      <w:r w:rsidR="00C26B45" w:rsidRPr="00804A3C">
        <w:t>tě Op</w:t>
      </w:r>
      <w:r w:rsidR="00D943B2" w:rsidRPr="00804A3C">
        <w:t>avě</w:t>
      </w:r>
      <w:r w:rsidR="00C26B45" w:rsidRPr="00804A3C">
        <w:t>.</w:t>
      </w:r>
    </w:p>
    <w:p w:rsidR="0090142A" w:rsidRPr="00804A3C" w:rsidRDefault="0090142A" w:rsidP="00D317FE">
      <w:pPr>
        <w:pStyle w:val="lnekText"/>
        <w:numPr>
          <w:ilvl w:val="0"/>
          <w:numId w:val="0"/>
        </w:numPr>
        <w:jc w:val="both"/>
      </w:pPr>
    </w:p>
    <w:p w:rsidR="00D317FE" w:rsidRPr="00804A3C" w:rsidRDefault="00D317FE" w:rsidP="00D317FE">
      <w:pPr>
        <w:pStyle w:val="Nadpis1"/>
      </w:pPr>
    </w:p>
    <w:p w:rsidR="00D317FE" w:rsidRPr="00804A3C" w:rsidRDefault="00D317FE" w:rsidP="00D317FE">
      <w:pPr>
        <w:pStyle w:val="lnekNzev"/>
      </w:pPr>
      <w:bookmarkStart w:id="25" w:name="_Toc287603458"/>
      <w:bookmarkStart w:id="26" w:name="_Toc288721025"/>
      <w:bookmarkStart w:id="27" w:name="_Toc170370410"/>
      <w:r w:rsidRPr="00804A3C">
        <w:t>Účinnost</w:t>
      </w:r>
      <w:bookmarkEnd w:id="25"/>
      <w:bookmarkEnd w:id="26"/>
      <w:bookmarkEnd w:id="27"/>
    </w:p>
    <w:p w:rsidR="00D317FE" w:rsidRPr="00804A3C" w:rsidRDefault="00D317FE" w:rsidP="00D317FE">
      <w:pPr>
        <w:pStyle w:val="lnekText"/>
        <w:numPr>
          <w:ilvl w:val="0"/>
          <w:numId w:val="0"/>
        </w:numPr>
      </w:pPr>
      <w:r w:rsidRPr="00804A3C">
        <w:rPr>
          <w:rFonts w:cs="Arial"/>
        </w:rPr>
        <w:t xml:space="preserve">Toto nařízení nabývá účinnosti </w:t>
      </w:r>
      <w:r w:rsidR="00502C12" w:rsidRPr="00804A3C">
        <w:rPr>
          <w:rFonts w:cs="Arial"/>
        </w:rPr>
        <w:t>1</w:t>
      </w:r>
      <w:r w:rsidR="00794849" w:rsidRPr="00804A3C">
        <w:rPr>
          <w:rFonts w:cs="Arial"/>
        </w:rPr>
        <w:t xml:space="preserve">. </w:t>
      </w:r>
      <w:r w:rsidR="00502C12" w:rsidRPr="00804A3C">
        <w:rPr>
          <w:rFonts w:cs="Arial"/>
        </w:rPr>
        <w:t>8.</w:t>
      </w:r>
      <w:r w:rsidR="00794849" w:rsidRPr="00804A3C">
        <w:rPr>
          <w:rFonts w:cs="Arial"/>
        </w:rPr>
        <w:t xml:space="preserve"> 2024</w:t>
      </w:r>
      <w:r w:rsidR="00063DF2" w:rsidRPr="00804A3C">
        <w:rPr>
          <w:rFonts w:cs="Arial"/>
        </w:rPr>
        <w:t>.</w:t>
      </w:r>
    </w:p>
    <w:p w:rsidR="00D317FE" w:rsidRPr="00804A3C" w:rsidRDefault="00D317FE" w:rsidP="00D317FE">
      <w:pPr>
        <w:pStyle w:val="lnekText"/>
        <w:numPr>
          <w:ilvl w:val="0"/>
          <w:numId w:val="0"/>
        </w:numPr>
        <w:jc w:val="both"/>
      </w:pPr>
    </w:p>
    <w:p w:rsidR="00B50B6D" w:rsidRPr="00804A3C" w:rsidRDefault="00B50B6D" w:rsidP="00D317FE">
      <w:pPr>
        <w:pStyle w:val="lnekText"/>
        <w:numPr>
          <w:ilvl w:val="0"/>
          <w:numId w:val="0"/>
        </w:numPr>
        <w:ind w:left="357" w:hanging="357"/>
        <w:jc w:val="both"/>
      </w:pPr>
    </w:p>
    <w:p w:rsidR="001074D3" w:rsidRPr="00804A3C" w:rsidRDefault="001074D3" w:rsidP="00AB70E6">
      <w:pPr>
        <w:pStyle w:val="Zvr"/>
        <w:keepNext/>
      </w:pPr>
      <w:bookmarkStart w:id="28" w:name="_Toc169085690"/>
      <w:bookmarkEnd w:id="28"/>
    </w:p>
    <w:p w:rsidR="004633EF" w:rsidRPr="00804A3C" w:rsidRDefault="004633EF" w:rsidP="00AB70E6">
      <w:pPr>
        <w:pStyle w:val="Podtren"/>
      </w:pPr>
    </w:p>
    <w:p w:rsidR="00C26B45" w:rsidRPr="00804A3C" w:rsidRDefault="00C26B45" w:rsidP="00C26B45">
      <w:pPr>
        <w:pStyle w:val="Podpis"/>
      </w:pPr>
      <w:r w:rsidRPr="00804A3C">
        <w:tab/>
        <w:t xml:space="preserve">Ing. </w:t>
      </w:r>
      <w:r w:rsidR="00A61001" w:rsidRPr="00804A3C">
        <w:t>Tomáš Navrátil</w:t>
      </w:r>
      <w:r w:rsidR="007B3E62">
        <w:t>, v.r.</w:t>
      </w:r>
      <w:r w:rsidRPr="00804A3C">
        <w:tab/>
      </w:r>
      <w:r w:rsidR="00A61001" w:rsidRPr="00804A3C">
        <w:t>Ing. Michal Kokošek</w:t>
      </w:r>
      <w:r w:rsidR="007B3E62">
        <w:t>,</w:t>
      </w:r>
      <w:bookmarkStart w:id="29" w:name="_GoBack"/>
      <w:bookmarkEnd w:id="29"/>
      <w:r w:rsidR="007B3E62">
        <w:t xml:space="preserve"> v.r.</w:t>
      </w:r>
    </w:p>
    <w:p w:rsidR="00C26B45" w:rsidRPr="00804A3C" w:rsidRDefault="00C26B45" w:rsidP="00C26B45">
      <w:pPr>
        <w:pStyle w:val="Podpis"/>
      </w:pPr>
      <w:r w:rsidRPr="00804A3C">
        <w:tab/>
        <w:t>primátor</w:t>
      </w:r>
      <w:r w:rsidRPr="00804A3C">
        <w:tab/>
        <w:t>1. náměstek primátora</w:t>
      </w:r>
    </w:p>
    <w:p w:rsidR="00E0379E" w:rsidRPr="00804A3C" w:rsidRDefault="00E0379E" w:rsidP="00E407FA">
      <w:pPr>
        <w:pStyle w:val="Podpis"/>
      </w:pPr>
    </w:p>
    <w:p w:rsidR="00F154A0" w:rsidRPr="00804A3C" w:rsidRDefault="00F154A0" w:rsidP="00E407FA">
      <w:pPr>
        <w:pStyle w:val="Podpis"/>
      </w:pPr>
    </w:p>
    <w:p w:rsidR="00F154A0" w:rsidRPr="00804A3C" w:rsidRDefault="00F154A0" w:rsidP="00E407FA">
      <w:pPr>
        <w:pStyle w:val="Podpis"/>
      </w:pPr>
    </w:p>
    <w:sectPr w:rsidR="00F154A0" w:rsidRPr="00804A3C" w:rsidSect="00BF1B38">
      <w:headerReference w:type="default" r:id="rId8"/>
      <w:headerReference w:type="first" r:id="rId9"/>
      <w:footerReference w:type="first" r:id="rId10"/>
      <w:pgSz w:w="11906" w:h="16838" w:code="9"/>
      <w:pgMar w:top="1758" w:right="1134" w:bottom="1814" w:left="1134" w:header="567" w:footer="1021"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888" w:rsidRDefault="00F10888">
      <w:r>
        <w:separator/>
      </w:r>
    </w:p>
    <w:p w:rsidR="00F10888" w:rsidRDefault="00F10888"/>
  </w:endnote>
  <w:endnote w:type="continuationSeparator" w:id="0">
    <w:p w:rsidR="00F10888" w:rsidRDefault="00F10888">
      <w:r>
        <w:continuationSeparator/>
      </w:r>
    </w:p>
    <w:p w:rsidR="00F10888" w:rsidRDefault="00F10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901057" w:rsidRDefault="00A42816" w:rsidP="00D83DCA">
    <w:pPr>
      <w:pStyle w:val="Zpat"/>
      <w:pBdr>
        <w:top w:val="single" w:sz="4" w:space="4" w:color="auto"/>
      </w:pBdr>
      <w:tabs>
        <w:tab w:val="clear" w:pos="9072"/>
        <w:tab w:val="center" w:pos="9526"/>
      </w:tabs>
    </w:pPr>
    <w:r>
      <w:tab/>
    </w:r>
    <w:r>
      <w:tab/>
    </w:r>
    <w:r>
      <w:rPr>
        <w:rStyle w:val="slostrnky"/>
      </w:rPr>
      <w:fldChar w:fldCharType="begin"/>
    </w:r>
    <w:r>
      <w:rPr>
        <w:rStyle w:val="slostrnky"/>
      </w:rPr>
      <w:instrText xml:space="preserve"> PAGE </w:instrText>
    </w:r>
    <w:r>
      <w:rPr>
        <w:rStyle w:val="slostrnky"/>
      </w:rPr>
      <w:fldChar w:fldCharType="separate"/>
    </w:r>
    <w:r w:rsidR="007B3E62">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7B3E62">
      <w:rPr>
        <w:rStyle w:val="slostrnky"/>
        <w:noProof/>
      </w:rPr>
      <w:t>7</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888" w:rsidRDefault="00F10888">
      <w:r>
        <w:separator/>
      </w:r>
    </w:p>
    <w:p w:rsidR="00F10888" w:rsidRDefault="00F10888"/>
  </w:footnote>
  <w:footnote w:type="continuationSeparator" w:id="0">
    <w:p w:rsidR="00F10888" w:rsidRDefault="00F10888">
      <w:r>
        <w:continuationSeparator/>
      </w:r>
    </w:p>
    <w:p w:rsidR="00F10888" w:rsidRDefault="00F10888"/>
  </w:footnote>
  <w:footnote w:id="1">
    <w:p w:rsidR="00CE5707" w:rsidRDefault="00CE5707">
      <w:pPr>
        <w:pStyle w:val="Textpoznpodarou"/>
      </w:pPr>
      <w:r>
        <w:rPr>
          <w:rStyle w:val="Znakapoznpodarou"/>
        </w:rPr>
        <w:footnoteRef/>
      </w:r>
      <w:r>
        <w:t xml:space="preserve"> p</w:t>
      </w:r>
      <w:r w:rsidRPr="00CE5707">
        <w:t>o</w:t>
      </w:r>
      <w:r>
        <w:t>uze od pondělí od pátku v době od</w:t>
      </w:r>
      <w:r w:rsidRPr="00CE5707">
        <w:t xml:space="preserve"> 7:00 </w:t>
      </w:r>
      <w:r>
        <w:t xml:space="preserve">do </w:t>
      </w:r>
      <w:r w:rsidRPr="00CE5707">
        <w:t>15:00</w:t>
      </w:r>
      <w:r>
        <w:t xml:space="preserve"> dle odst.</w:t>
      </w:r>
      <w:r w:rsidRPr="00CE5707">
        <w:t xml:space="preserve"> 7. tohoto článku</w:t>
      </w:r>
    </w:p>
  </w:footnote>
  <w:footnote w:id="2">
    <w:p w:rsidR="00DD5DED" w:rsidRDefault="00DD5DED" w:rsidP="00DD5DED">
      <w:pPr>
        <w:pStyle w:val="Textpoznpodarou"/>
      </w:pPr>
      <w:r>
        <w:rPr>
          <w:rStyle w:val="Znakapoznpodarou"/>
        </w:rPr>
        <w:footnoteRef/>
      </w:r>
      <w:r>
        <w:t xml:space="preserve"> </w:t>
      </w:r>
      <w:r w:rsidRPr="004F2A08">
        <w:t>z.č. 326/1999 Sb., o pobytu cizinců na území České republiky a o změně některých zákonů,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Default="00A42816" w:rsidP="00EA383C">
    <w:pPr>
      <w:pStyle w:val="Zhlav"/>
      <w:spacing w:befor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DE" w:rsidRDefault="00FD694B" w:rsidP="00AE7FDE">
    <w:pPr>
      <w:pBdr>
        <w:bottom w:val="single" w:sz="4" w:space="1" w:color="auto"/>
      </w:pBdr>
      <w:tabs>
        <w:tab w:val="center" w:pos="4536"/>
        <w:tab w:val="right" w:pos="9072"/>
      </w:tabs>
      <w:spacing w:before="800"/>
      <w:ind w:right="2795"/>
      <w:jc w:val="both"/>
      <w:rPr>
        <w:rFonts w:eastAsia="Arial"/>
        <w:caps/>
        <w:sz w:val="42"/>
        <w:szCs w:val="24"/>
        <w:lang w:eastAsia="en-US"/>
      </w:rPr>
    </w:pPr>
    <w:r w:rsidRPr="00AE7FDE">
      <w:rPr>
        <w:rFonts w:eastAsia="Arial"/>
        <w:caps/>
        <w:noProof/>
        <w:sz w:val="42"/>
        <w:szCs w:val="24"/>
      </w:rPr>
      <w:drawing>
        <wp:anchor distT="0" distB="0" distL="114300" distR="114300" simplePos="0" relativeHeight="251657728" behindDoc="1" locked="0" layoutInCell="1" allowOverlap="1">
          <wp:simplePos x="0" y="0"/>
          <wp:positionH relativeFrom="page">
            <wp:posOffset>5652770</wp:posOffset>
          </wp:positionH>
          <wp:positionV relativeFrom="page">
            <wp:posOffset>360045</wp:posOffset>
          </wp:positionV>
          <wp:extent cx="783590" cy="906145"/>
          <wp:effectExtent l="0" t="0" r="0" b="8255"/>
          <wp:wrapTight wrapText="bothSides">
            <wp:wrapPolygon edited="0">
              <wp:start x="0" y="0"/>
              <wp:lineTo x="0" y="21343"/>
              <wp:lineTo x="21005" y="21343"/>
              <wp:lineTo x="21005" y="0"/>
              <wp:lineTo x="0" y="0"/>
            </wp:wrapPolygon>
          </wp:wrapTight>
          <wp:docPr id="13" name="obrázek 13" descr="oficial-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ficial-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906145"/>
                  </a:xfrm>
                  <a:prstGeom prst="rect">
                    <a:avLst/>
                  </a:prstGeom>
                  <a:noFill/>
                </pic:spPr>
              </pic:pic>
            </a:graphicData>
          </a:graphic>
          <wp14:sizeRelH relativeFrom="page">
            <wp14:pctWidth>0</wp14:pctWidth>
          </wp14:sizeRelH>
          <wp14:sizeRelV relativeFrom="page">
            <wp14:pctHeight>0</wp14:pctHeight>
          </wp14:sizeRelV>
        </wp:anchor>
      </w:drawing>
    </w:r>
    <w:r w:rsidR="00AE7FDE" w:rsidRPr="00AE7FDE">
      <w:rPr>
        <w:rFonts w:eastAsia="Arial"/>
        <w:caps/>
        <w:sz w:val="42"/>
        <w:szCs w:val="24"/>
        <w:lang w:eastAsia="en-US"/>
      </w:rPr>
      <w:t>Statutární město Opava</w:t>
    </w:r>
  </w:p>
  <w:p w:rsidR="00AE7FDE" w:rsidRPr="00AE7FDE" w:rsidRDefault="00AE7FDE" w:rsidP="00AE7FDE">
    <w:pPr>
      <w:rPr>
        <w:rFonts w:eastAsia="Arial"/>
        <w:lang w:eastAsia="en-US"/>
      </w:rPr>
    </w:pPr>
    <w:r>
      <w:rPr>
        <w:rFonts w:eastAsia="Arial"/>
        <w:lang w:eastAsia="en-US"/>
      </w:rPr>
      <w:t>RADA STATUTÁRNÍHO MĚSTA OPAVY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F2DD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4835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A7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D42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A4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E2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A13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CF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B61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009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F09E2"/>
    <w:multiLevelType w:val="multilevel"/>
    <w:tmpl w:val="CF90490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1" w15:restartNumberingAfterBreak="0">
    <w:nsid w:val="03C41882"/>
    <w:multiLevelType w:val="multilevel"/>
    <w:tmpl w:val="49F0E3C4"/>
    <w:lvl w:ilvl="0">
      <w:start w:val="1"/>
      <w:numFmt w:val="upperRoman"/>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2" w15:restartNumberingAfterBreak="0">
    <w:nsid w:val="160A4048"/>
    <w:multiLevelType w:val="multilevel"/>
    <w:tmpl w:val="9858FA8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3" w15:restartNumberingAfterBreak="0">
    <w:nsid w:val="1A12567A"/>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112CC0"/>
    <w:multiLevelType w:val="multilevel"/>
    <w:tmpl w:val="D548C35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5" w15:restartNumberingAfterBreak="0">
    <w:nsid w:val="20405F31"/>
    <w:multiLevelType w:val="hybridMultilevel"/>
    <w:tmpl w:val="DFC08D44"/>
    <w:lvl w:ilvl="0" w:tplc="2D8A5C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55F6D26"/>
    <w:multiLevelType w:val="multilevel"/>
    <w:tmpl w:val="9EF4983C"/>
    <w:lvl w:ilvl="0">
      <w:start w:val="1"/>
      <w:numFmt w:val="decimal"/>
      <w:pStyle w:val="Nadpis1"/>
      <w:suff w:val="nothing"/>
      <w:lvlText w:val="Článek %1"/>
      <w:lvlJc w:val="left"/>
      <w:pPr>
        <w:ind w:left="0" w:firstLine="0"/>
      </w:pPr>
      <w:rPr>
        <w:rFonts w:hint="default"/>
      </w:rPr>
    </w:lvl>
    <w:lvl w:ilvl="1">
      <w:start w:val="1"/>
      <w:numFmt w:val="decimal"/>
      <w:pStyle w:val="lnekText"/>
      <w:isLgl/>
      <w:lvlText w:val="%2."/>
      <w:lvlJc w:val="left"/>
      <w:pPr>
        <w:tabs>
          <w:tab w:val="num" w:pos="357"/>
        </w:tabs>
        <w:ind w:left="357" w:hanging="357"/>
      </w:pPr>
      <w:rPr>
        <w:rFonts w:hint="default"/>
        <w:color w:val="auto"/>
      </w:rPr>
    </w:lvl>
    <w:lvl w:ilvl="2">
      <w:start w:val="1"/>
      <w:numFmt w:val="decimal"/>
      <w:pStyle w:val="lnek11"/>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7" w15:restartNumberingAfterBreak="0">
    <w:nsid w:val="2BC00FC7"/>
    <w:multiLevelType w:val="multilevel"/>
    <w:tmpl w:val="3B709A2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8" w15:restartNumberingAfterBreak="0">
    <w:nsid w:val="2E430CC6"/>
    <w:multiLevelType w:val="multilevel"/>
    <w:tmpl w:val="EAAE9BBA"/>
    <w:lvl w:ilvl="0">
      <w:start w:val="1"/>
      <w:numFmt w:val="upperRoman"/>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19" w15:restartNumberingAfterBreak="0">
    <w:nsid w:val="2F0D2F48"/>
    <w:multiLevelType w:val="multilevel"/>
    <w:tmpl w:val="BA1A117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0" w15:restartNumberingAfterBreak="0">
    <w:nsid w:val="30B845C5"/>
    <w:multiLevelType w:val="hybridMultilevel"/>
    <w:tmpl w:val="F52E7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A663D4"/>
    <w:multiLevelType w:val="multilevel"/>
    <w:tmpl w:val="FD0686D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6237"/>
        </w:tabs>
        <w:ind w:left="6237" w:hanging="1474"/>
      </w:pPr>
      <w:rPr>
        <w:rFonts w:hint="default"/>
      </w:rPr>
    </w:lvl>
  </w:abstractNum>
  <w:abstractNum w:abstractNumId="22" w15:restartNumberingAfterBreak="0">
    <w:nsid w:val="344B4DDD"/>
    <w:multiLevelType w:val="multilevel"/>
    <w:tmpl w:val="C812E3F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3" w15:restartNumberingAfterBreak="0">
    <w:nsid w:val="34FC5C18"/>
    <w:multiLevelType w:val="multilevel"/>
    <w:tmpl w:val="8BBC19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4" w15:restartNumberingAfterBreak="0">
    <w:nsid w:val="3A644674"/>
    <w:multiLevelType w:val="multilevel"/>
    <w:tmpl w:val="4C782EF2"/>
    <w:lvl w:ilvl="0">
      <w:start w:val="1"/>
      <w:numFmt w:val="none"/>
      <w:pStyle w:val="lnekText"/>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5" w15:restartNumberingAfterBreak="0">
    <w:nsid w:val="3B1F5C2C"/>
    <w:multiLevelType w:val="hybridMultilevel"/>
    <w:tmpl w:val="4320B8D0"/>
    <w:lvl w:ilvl="0" w:tplc="756AE67E">
      <w:start w:val="1"/>
      <w:numFmt w:val="decimal"/>
      <w:lvlText w:val="%1."/>
      <w:lvlJc w:val="left"/>
      <w:pPr>
        <w:tabs>
          <w:tab w:val="num" w:pos="721"/>
        </w:tabs>
        <w:ind w:left="721" w:hanging="360"/>
      </w:pPr>
      <w:rPr>
        <w:color w:val="auto"/>
        <w:sz w:val="20"/>
        <w:szCs w:val="20"/>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26" w15:restartNumberingAfterBreak="0">
    <w:nsid w:val="3E3834D7"/>
    <w:multiLevelType w:val="multilevel"/>
    <w:tmpl w:val="EEFCC226"/>
    <w:lvl w:ilvl="0">
      <w:start w:val="1"/>
      <w:numFmt w:val="upperRoman"/>
      <w:suff w:val="nothing"/>
      <w:lvlText w:val="Článek %1."/>
      <w:lvlJc w:val="center"/>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hint="default"/>
        <w:b w:val="0"/>
        <w:i w:val="0"/>
        <w:sz w:val="20"/>
      </w:rPr>
    </w:lvl>
    <w:lvl w:ilvl="3">
      <w:start w:val="1"/>
      <w:numFmt w:val="lowerLetter"/>
      <w:lvlText w:val="%4)"/>
      <w:lvlJc w:val="left"/>
      <w:pPr>
        <w:tabs>
          <w:tab w:val="num" w:pos="357"/>
        </w:tabs>
        <w:ind w:left="720" w:hanging="363"/>
      </w:pPr>
      <w:rPr>
        <w:rFonts w:hint="default"/>
        <w:b w:val="0"/>
        <w:i w:val="0"/>
        <w:sz w:val="20"/>
      </w:rPr>
    </w:lvl>
    <w:lvl w:ilvl="4">
      <w:start w:val="1"/>
      <w:numFmt w:val="lowerLetter"/>
      <w:lvlText w:val="%5."/>
      <w:lvlJc w:val="left"/>
      <w:pPr>
        <w:tabs>
          <w:tab w:val="num" w:pos="357"/>
        </w:tabs>
        <w:ind w:left="1077" w:hanging="357"/>
      </w:pPr>
      <w:rPr>
        <w:rFonts w:hint="default"/>
      </w:rPr>
    </w:lvl>
    <w:lvl w:ilvl="5">
      <w:start w:val="1"/>
      <w:numFmt w:val="decimal"/>
      <w:lvlText w:val="%1.%2.%3.%4.%5.%6."/>
      <w:lvlJc w:val="left"/>
      <w:pPr>
        <w:tabs>
          <w:tab w:val="num" w:pos="1946"/>
        </w:tabs>
        <w:ind w:left="1802" w:hanging="936"/>
      </w:pPr>
      <w:rPr>
        <w:rFonts w:hint="default"/>
      </w:rPr>
    </w:lvl>
    <w:lvl w:ilvl="6">
      <w:start w:val="1"/>
      <w:numFmt w:val="decimal"/>
      <w:lvlText w:val="%1.%2.%3.%4.%5.%6.%7."/>
      <w:lvlJc w:val="left"/>
      <w:pPr>
        <w:tabs>
          <w:tab w:val="num" w:pos="2666"/>
        </w:tabs>
        <w:ind w:left="2306" w:hanging="1080"/>
      </w:pPr>
      <w:rPr>
        <w:rFonts w:hint="default"/>
      </w:rPr>
    </w:lvl>
    <w:lvl w:ilvl="7">
      <w:start w:val="1"/>
      <w:numFmt w:val="decimal"/>
      <w:lvlText w:val="%1.%2.%3.%4.%5.%6.%7.%8."/>
      <w:lvlJc w:val="left"/>
      <w:pPr>
        <w:tabs>
          <w:tab w:val="num" w:pos="3026"/>
        </w:tabs>
        <w:ind w:left="2810" w:hanging="1224"/>
      </w:pPr>
      <w:rPr>
        <w:rFonts w:hint="default"/>
      </w:rPr>
    </w:lvl>
    <w:lvl w:ilvl="8">
      <w:start w:val="1"/>
      <w:numFmt w:val="decimal"/>
      <w:lvlText w:val="%1.%2.%3.%4.%5.%6.%7.%8.%9."/>
      <w:lvlJc w:val="left"/>
      <w:pPr>
        <w:tabs>
          <w:tab w:val="num" w:pos="3746"/>
        </w:tabs>
        <w:ind w:left="3386" w:hanging="1440"/>
      </w:pPr>
      <w:rPr>
        <w:rFonts w:hint="default"/>
      </w:rPr>
    </w:lvl>
  </w:abstractNum>
  <w:abstractNum w:abstractNumId="27" w15:restartNumberingAfterBreak="0">
    <w:nsid w:val="3F19513C"/>
    <w:multiLevelType w:val="multilevel"/>
    <w:tmpl w:val="4614C6A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8" w15:restartNumberingAfterBreak="0">
    <w:nsid w:val="523806C1"/>
    <w:multiLevelType w:val="multilevel"/>
    <w:tmpl w:val="93BE73FA"/>
    <w:lvl w:ilvl="0">
      <w:start w:val="1"/>
      <w:numFmt w:val="upperRoman"/>
      <w:pStyle w:val="lnekText"/>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9" w15:restartNumberingAfterBreak="0">
    <w:nsid w:val="54A90DF2"/>
    <w:multiLevelType w:val="multilevel"/>
    <w:tmpl w:val="C6C4D778"/>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0" w15:restartNumberingAfterBreak="0">
    <w:nsid w:val="553E783A"/>
    <w:multiLevelType w:val="hybridMultilevel"/>
    <w:tmpl w:val="506EFF42"/>
    <w:lvl w:ilvl="0" w:tplc="741CBBCA">
      <w:start w:val="1"/>
      <w:numFmt w:val="decimal"/>
      <w:pStyle w:val="ploha"/>
      <w:lvlText w:val="%1."/>
      <w:lvlJc w:val="left"/>
      <w:pPr>
        <w:tabs>
          <w:tab w:val="num" w:pos="357"/>
        </w:tabs>
        <w:ind w:left="357" w:hanging="357"/>
      </w:pPr>
      <w:rPr>
        <w:rFonts w:ascii="Arial" w:hAnsi="Arial"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61D5BDE"/>
    <w:multiLevelType w:val="multilevel"/>
    <w:tmpl w:val="21A88D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32" w15:restartNumberingAfterBreak="0">
    <w:nsid w:val="64282202"/>
    <w:multiLevelType w:val="multilevel"/>
    <w:tmpl w:val="F87063F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3"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34" w15:restartNumberingAfterBreak="0">
    <w:nsid w:val="6500733B"/>
    <w:multiLevelType w:val="multilevel"/>
    <w:tmpl w:val="A7D418C2"/>
    <w:lvl w:ilvl="0">
      <w:start w:val="1"/>
      <w:numFmt w:val="upperRoman"/>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5" w15:restartNumberingAfterBreak="0">
    <w:nsid w:val="687361BB"/>
    <w:multiLevelType w:val="multilevel"/>
    <w:tmpl w:val="A058F846"/>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6" w15:restartNumberingAfterBreak="0">
    <w:nsid w:val="69C46426"/>
    <w:multiLevelType w:val="multilevel"/>
    <w:tmpl w:val="1CB256E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7" w15:restartNumberingAfterBreak="0">
    <w:nsid w:val="6C6A6178"/>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8" w15:restartNumberingAfterBreak="0">
    <w:nsid w:val="6E4E6337"/>
    <w:multiLevelType w:val="multilevel"/>
    <w:tmpl w:val="D33072AC"/>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9" w15:restartNumberingAfterBreak="0">
    <w:nsid w:val="7AD215EF"/>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num w:numId="1">
    <w:abstractNumId w:val="30"/>
  </w:num>
  <w:num w:numId="2">
    <w:abstractNumId w:val="28"/>
  </w:num>
  <w:num w:numId="3">
    <w:abstractNumId w:val="33"/>
  </w:num>
  <w:num w:numId="4">
    <w:abstractNumId w:val="2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38"/>
  </w:num>
  <w:num w:numId="16">
    <w:abstractNumId w:val="32"/>
  </w:num>
  <w:num w:numId="17">
    <w:abstractNumId w:val="19"/>
  </w:num>
  <w:num w:numId="18">
    <w:abstractNumId w:val="17"/>
  </w:num>
  <w:num w:numId="19">
    <w:abstractNumId w:val="39"/>
  </w:num>
  <w:num w:numId="20">
    <w:abstractNumId w:val="37"/>
  </w:num>
  <w:num w:numId="21">
    <w:abstractNumId w:val="13"/>
  </w:num>
  <w:num w:numId="22">
    <w:abstractNumId w:val="12"/>
  </w:num>
  <w:num w:numId="23">
    <w:abstractNumId w:val="23"/>
  </w:num>
  <w:num w:numId="24">
    <w:abstractNumId w:val="35"/>
  </w:num>
  <w:num w:numId="25">
    <w:abstractNumId w:val="36"/>
  </w:num>
  <w:num w:numId="26">
    <w:abstractNumId w:val="22"/>
  </w:num>
  <w:num w:numId="27">
    <w:abstractNumId w:val="14"/>
  </w:num>
  <w:num w:numId="28">
    <w:abstractNumId w:val="21"/>
  </w:num>
  <w:num w:numId="29">
    <w:abstractNumId w:val="31"/>
  </w:num>
  <w:num w:numId="30">
    <w:abstractNumId w:val="27"/>
  </w:num>
  <w:num w:numId="31">
    <w:abstractNumId w:val="26"/>
  </w:num>
  <w:num w:numId="32">
    <w:abstractNumId w:val="11"/>
  </w:num>
  <w:num w:numId="33">
    <w:abstractNumId w:val="10"/>
  </w:num>
  <w:num w:numId="34">
    <w:abstractNumId w:val="16"/>
  </w:num>
  <w:num w:numId="35">
    <w:abstractNumId w:val="16"/>
  </w:num>
  <w:num w:numId="36">
    <w:abstractNumId w:val="16"/>
  </w:num>
  <w:num w:numId="37">
    <w:abstractNumId w:val="18"/>
  </w:num>
  <w:num w:numId="38">
    <w:abstractNumId w:val="34"/>
  </w:num>
  <w:num w:numId="39">
    <w:abstractNumId w:val="29"/>
  </w:num>
  <w:num w:numId="40">
    <w:abstractNumId w:val="25"/>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38"/>
    <w:rsid w:val="00002B3F"/>
    <w:rsid w:val="00007901"/>
    <w:rsid w:val="00017B17"/>
    <w:rsid w:val="0003327C"/>
    <w:rsid w:val="00034E50"/>
    <w:rsid w:val="000356E1"/>
    <w:rsid w:val="00043223"/>
    <w:rsid w:val="00043F76"/>
    <w:rsid w:val="000442CA"/>
    <w:rsid w:val="00046B1E"/>
    <w:rsid w:val="00055826"/>
    <w:rsid w:val="00057AEE"/>
    <w:rsid w:val="00057CCD"/>
    <w:rsid w:val="00060530"/>
    <w:rsid w:val="00060FE2"/>
    <w:rsid w:val="00063DF2"/>
    <w:rsid w:val="0006667D"/>
    <w:rsid w:val="000738A5"/>
    <w:rsid w:val="0007550B"/>
    <w:rsid w:val="0007566C"/>
    <w:rsid w:val="00077BF8"/>
    <w:rsid w:val="000837D3"/>
    <w:rsid w:val="00083D31"/>
    <w:rsid w:val="00083FA4"/>
    <w:rsid w:val="000843C4"/>
    <w:rsid w:val="00084B34"/>
    <w:rsid w:val="0008773E"/>
    <w:rsid w:val="00091F03"/>
    <w:rsid w:val="000A2399"/>
    <w:rsid w:val="000A3E0E"/>
    <w:rsid w:val="000A4ECC"/>
    <w:rsid w:val="000A76D0"/>
    <w:rsid w:val="000B120A"/>
    <w:rsid w:val="000B43BC"/>
    <w:rsid w:val="000B5440"/>
    <w:rsid w:val="000C09A1"/>
    <w:rsid w:val="000C0B98"/>
    <w:rsid w:val="000C1A9D"/>
    <w:rsid w:val="000C5485"/>
    <w:rsid w:val="000D4743"/>
    <w:rsid w:val="000D4D59"/>
    <w:rsid w:val="000E57A8"/>
    <w:rsid w:val="000F08CA"/>
    <w:rsid w:val="000F3679"/>
    <w:rsid w:val="00100D6D"/>
    <w:rsid w:val="00101F1B"/>
    <w:rsid w:val="001074D3"/>
    <w:rsid w:val="0011609C"/>
    <w:rsid w:val="00131432"/>
    <w:rsid w:val="00136B5A"/>
    <w:rsid w:val="00137C35"/>
    <w:rsid w:val="00141BB5"/>
    <w:rsid w:val="00154A05"/>
    <w:rsid w:val="00155DB1"/>
    <w:rsid w:val="00156F3B"/>
    <w:rsid w:val="00164C0B"/>
    <w:rsid w:val="001674D2"/>
    <w:rsid w:val="00171152"/>
    <w:rsid w:val="0017153D"/>
    <w:rsid w:val="001720AA"/>
    <w:rsid w:val="00177B47"/>
    <w:rsid w:val="00181A8E"/>
    <w:rsid w:val="00183484"/>
    <w:rsid w:val="0018517D"/>
    <w:rsid w:val="00186185"/>
    <w:rsid w:val="00191F47"/>
    <w:rsid w:val="0019282A"/>
    <w:rsid w:val="001A0011"/>
    <w:rsid w:val="001A3C5C"/>
    <w:rsid w:val="001A449B"/>
    <w:rsid w:val="001B49AB"/>
    <w:rsid w:val="001C18DA"/>
    <w:rsid w:val="001C1A05"/>
    <w:rsid w:val="001C4DD4"/>
    <w:rsid w:val="001C6ECC"/>
    <w:rsid w:val="001D1DC3"/>
    <w:rsid w:val="001D40CE"/>
    <w:rsid w:val="001D7040"/>
    <w:rsid w:val="001E2304"/>
    <w:rsid w:val="001F4203"/>
    <w:rsid w:val="002074A4"/>
    <w:rsid w:val="002103DC"/>
    <w:rsid w:val="00213B08"/>
    <w:rsid w:val="00226557"/>
    <w:rsid w:val="00226CEB"/>
    <w:rsid w:val="0022766A"/>
    <w:rsid w:val="00237D1C"/>
    <w:rsid w:val="00240ADC"/>
    <w:rsid w:val="002420ED"/>
    <w:rsid w:val="00242CCC"/>
    <w:rsid w:val="00244826"/>
    <w:rsid w:val="002475E8"/>
    <w:rsid w:val="00257819"/>
    <w:rsid w:val="00262CFC"/>
    <w:rsid w:val="0026371A"/>
    <w:rsid w:val="00266BE5"/>
    <w:rsid w:val="00276612"/>
    <w:rsid w:val="0027743A"/>
    <w:rsid w:val="00280424"/>
    <w:rsid w:val="002813F8"/>
    <w:rsid w:val="0028193A"/>
    <w:rsid w:val="002835D5"/>
    <w:rsid w:val="002872A6"/>
    <w:rsid w:val="00290A25"/>
    <w:rsid w:val="0029316E"/>
    <w:rsid w:val="00293380"/>
    <w:rsid w:val="0029415B"/>
    <w:rsid w:val="002958F5"/>
    <w:rsid w:val="002A11D6"/>
    <w:rsid w:val="002A42E8"/>
    <w:rsid w:val="002B2D9C"/>
    <w:rsid w:val="002B6BC4"/>
    <w:rsid w:val="002C3E36"/>
    <w:rsid w:val="002D0376"/>
    <w:rsid w:val="002D0AF9"/>
    <w:rsid w:val="002D0F72"/>
    <w:rsid w:val="002D1577"/>
    <w:rsid w:val="002D5E34"/>
    <w:rsid w:val="002E180C"/>
    <w:rsid w:val="002E1EF6"/>
    <w:rsid w:val="002E4F74"/>
    <w:rsid w:val="002E5D9F"/>
    <w:rsid w:val="002F2DC0"/>
    <w:rsid w:val="002F7C71"/>
    <w:rsid w:val="00302525"/>
    <w:rsid w:val="00324366"/>
    <w:rsid w:val="00327797"/>
    <w:rsid w:val="00333308"/>
    <w:rsid w:val="003358BB"/>
    <w:rsid w:val="00341AD8"/>
    <w:rsid w:val="003443B1"/>
    <w:rsid w:val="00344CF1"/>
    <w:rsid w:val="00344E9D"/>
    <w:rsid w:val="00345EF5"/>
    <w:rsid w:val="003475FE"/>
    <w:rsid w:val="00347708"/>
    <w:rsid w:val="00347E98"/>
    <w:rsid w:val="00353A96"/>
    <w:rsid w:val="00353C59"/>
    <w:rsid w:val="00353E54"/>
    <w:rsid w:val="003559C4"/>
    <w:rsid w:val="00356C08"/>
    <w:rsid w:val="00362DB8"/>
    <w:rsid w:val="00363C46"/>
    <w:rsid w:val="003640B8"/>
    <w:rsid w:val="0036530A"/>
    <w:rsid w:val="00366CBA"/>
    <w:rsid w:val="003712F3"/>
    <w:rsid w:val="00372A52"/>
    <w:rsid w:val="00376E9F"/>
    <w:rsid w:val="00376FB3"/>
    <w:rsid w:val="00381977"/>
    <w:rsid w:val="0038319B"/>
    <w:rsid w:val="00385661"/>
    <w:rsid w:val="00385C5A"/>
    <w:rsid w:val="00390744"/>
    <w:rsid w:val="003979C0"/>
    <w:rsid w:val="003A4AA6"/>
    <w:rsid w:val="003A5517"/>
    <w:rsid w:val="003A60B5"/>
    <w:rsid w:val="003A617F"/>
    <w:rsid w:val="003A69A3"/>
    <w:rsid w:val="003B0C8C"/>
    <w:rsid w:val="003B2818"/>
    <w:rsid w:val="003B7AAD"/>
    <w:rsid w:val="003C10CF"/>
    <w:rsid w:val="003C272E"/>
    <w:rsid w:val="003C554C"/>
    <w:rsid w:val="003D2B15"/>
    <w:rsid w:val="003D4853"/>
    <w:rsid w:val="003D5807"/>
    <w:rsid w:val="003F2028"/>
    <w:rsid w:val="003F75DA"/>
    <w:rsid w:val="0040025D"/>
    <w:rsid w:val="004054B1"/>
    <w:rsid w:val="00405F64"/>
    <w:rsid w:val="00413B0C"/>
    <w:rsid w:val="0042427A"/>
    <w:rsid w:val="00424727"/>
    <w:rsid w:val="004320A0"/>
    <w:rsid w:val="00434B11"/>
    <w:rsid w:val="00436B5D"/>
    <w:rsid w:val="0044650B"/>
    <w:rsid w:val="00451E51"/>
    <w:rsid w:val="00454D7C"/>
    <w:rsid w:val="00454E83"/>
    <w:rsid w:val="00455A45"/>
    <w:rsid w:val="004633EF"/>
    <w:rsid w:val="00463D65"/>
    <w:rsid w:val="00464FB8"/>
    <w:rsid w:val="004664AD"/>
    <w:rsid w:val="00466A8B"/>
    <w:rsid w:val="004705D6"/>
    <w:rsid w:val="004709AB"/>
    <w:rsid w:val="004727D9"/>
    <w:rsid w:val="00474482"/>
    <w:rsid w:val="004806C9"/>
    <w:rsid w:val="00481801"/>
    <w:rsid w:val="00483F2C"/>
    <w:rsid w:val="00487FA3"/>
    <w:rsid w:val="00490D27"/>
    <w:rsid w:val="00496C5E"/>
    <w:rsid w:val="004A74B2"/>
    <w:rsid w:val="004B11EA"/>
    <w:rsid w:val="004B2347"/>
    <w:rsid w:val="004B45A1"/>
    <w:rsid w:val="004C35FE"/>
    <w:rsid w:val="004C5F1E"/>
    <w:rsid w:val="004D4409"/>
    <w:rsid w:val="004D7860"/>
    <w:rsid w:val="004D7C70"/>
    <w:rsid w:val="004E036B"/>
    <w:rsid w:val="004E3B0C"/>
    <w:rsid w:val="004E700D"/>
    <w:rsid w:val="004F1570"/>
    <w:rsid w:val="004F6712"/>
    <w:rsid w:val="004F7F76"/>
    <w:rsid w:val="00500C71"/>
    <w:rsid w:val="00502C12"/>
    <w:rsid w:val="00503A32"/>
    <w:rsid w:val="005064A2"/>
    <w:rsid w:val="0050664A"/>
    <w:rsid w:val="00506FE6"/>
    <w:rsid w:val="00511500"/>
    <w:rsid w:val="00512229"/>
    <w:rsid w:val="00515FB1"/>
    <w:rsid w:val="00517204"/>
    <w:rsid w:val="00530103"/>
    <w:rsid w:val="005330E7"/>
    <w:rsid w:val="0053648A"/>
    <w:rsid w:val="00540BB3"/>
    <w:rsid w:val="0054228F"/>
    <w:rsid w:val="00545F2D"/>
    <w:rsid w:val="005554E5"/>
    <w:rsid w:val="00557B98"/>
    <w:rsid w:val="00560AA6"/>
    <w:rsid w:val="00561EB2"/>
    <w:rsid w:val="005632C8"/>
    <w:rsid w:val="00565AA5"/>
    <w:rsid w:val="00565B0C"/>
    <w:rsid w:val="00571470"/>
    <w:rsid w:val="0057315E"/>
    <w:rsid w:val="005747A5"/>
    <w:rsid w:val="0058181D"/>
    <w:rsid w:val="00592F86"/>
    <w:rsid w:val="00594688"/>
    <w:rsid w:val="005A0412"/>
    <w:rsid w:val="005A0B8E"/>
    <w:rsid w:val="005B76FF"/>
    <w:rsid w:val="005C0606"/>
    <w:rsid w:val="005C088E"/>
    <w:rsid w:val="005C0FD2"/>
    <w:rsid w:val="005C1EE6"/>
    <w:rsid w:val="005C45CA"/>
    <w:rsid w:val="005C5023"/>
    <w:rsid w:val="005C7895"/>
    <w:rsid w:val="005D1189"/>
    <w:rsid w:val="005D286A"/>
    <w:rsid w:val="005E1A75"/>
    <w:rsid w:val="005E1FA7"/>
    <w:rsid w:val="005E391A"/>
    <w:rsid w:val="005E48DB"/>
    <w:rsid w:val="005F4F0C"/>
    <w:rsid w:val="005F6C0C"/>
    <w:rsid w:val="006011F4"/>
    <w:rsid w:val="006037C8"/>
    <w:rsid w:val="00603D1C"/>
    <w:rsid w:val="00604F02"/>
    <w:rsid w:val="00605E95"/>
    <w:rsid w:val="00606B3B"/>
    <w:rsid w:val="00611854"/>
    <w:rsid w:val="00611C29"/>
    <w:rsid w:val="006205AD"/>
    <w:rsid w:val="00620A35"/>
    <w:rsid w:val="00621481"/>
    <w:rsid w:val="00625C14"/>
    <w:rsid w:val="0063190A"/>
    <w:rsid w:val="00633BDA"/>
    <w:rsid w:val="00635F34"/>
    <w:rsid w:val="00637735"/>
    <w:rsid w:val="006403D4"/>
    <w:rsid w:val="0064637B"/>
    <w:rsid w:val="0065031C"/>
    <w:rsid w:val="006540A5"/>
    <w:rsid w:val="00654427"/>
    <w:rsid w:val="0065524E"/>
    <w:rsid w:val="00655787"/>
    <w:rsid w:val="00657AFA"/>
    <w:rsid w:val="006604D5"/>
    <w:rsid w:val="00673902"/>
    <w:rsid w:val="00675300"/>
    <w:rsid w:val="0068396F"/>
    <w:rsid w:val="00684917"/>
    <w:rsid w:val="00685AD5"/>
    <w:rsid w:val="00685F04"/>
    <w:rsid w:val="0068789A"/>
    <w:rsid w:val="00692FA1"/>
    <w:rsid w:val="00694E36"/>
    <w:rsid w:val="00695C99"/>
    <w:rsid w:val="006A5DB3"/>
    <w:rsid w:val="006B24F4"/>
    <w:rsid w:val="006B4A99"/>
    <w:rsid w:val="006C7F7A"/>
    <w:rsid w:val="006D0101"/>
    <w:rsid w:val="006D4E57"/>
    <w:rsid w:val="006D5F80"/>
    <w:rsid w:val="006D7094"/>
    <w:rsid w:val="006E17F8"/>
    <w:rsid w:val="006E611A"/>
    <w:rsid w:val="006E6C3B"/>
    <w:rsid w:val="00700794"/>
    <w:rsid w:val="007139FE"/>
    <w:rsid w:val="00713CD7"/>
    <w:rsid w:val="007150BF"/>
    <w:rsid w:val="00715A1B"/>
    <w:rsid w:val="007171BE"/>
    <w:rsid w:val="007172A9"/>
    <w:rsid w:val="00720925"/>
    <w:rsid w:val="00722118"/>
    <w:rsid w:val="007223B2"/>
    <w:rsid w:val="007378AB"/>
    <w:rsid w:val="00744826"/>
    <w:rsid w:val="00746D04"/>
    <w:rsid w:val="007470B7"/>
    <w:rsid w:val="00751E84"/>
    <w:rsid w:val="0075773F"/>
    <w:rsid w:val="0076007A"/>
    <w:rsid w:val="00763222"/>
    <w:rsid w:val="00763BFC"/>
    <w:rsid w:val="007658D3"/>
    <w:rsid w:val="00765D6E"/>
    <w:rsid w:val="00773EA6"/>
    <w:rsid w:val="00774972"/>
    <w:rsid w:val="007763EF"/>
    <w:rsid w:val="00780546"/>
    <w:rsid w:val="00781082"/>
    <w:rsid w:val="007835C5"/>
    <w:rsid w:val="007875F6"/>
    <w:rsid w:val="00787DB2"/>
    <w:rsid w:val="00794849"/>
    <w:rsid w:val="007A0798"/>
    <w:rsid w:val="007A2EB8"/>
    <w:rsid w:val="007A3CCF"/>
    <w:rsid w:val="007A7740"/>
    <w:rsid w:val="007B0820"/>
    <w:rsid w:val="007B3E62"/>
    <w:rsid w:val="007B40B1"/>
    <w:rsid w:val="007B5AE1"/>
    <w:rsid w:val="007B5E7B"/>
    <w:rsid w:val="007C4537"/>
    <w:rsid w:val="007C781F"/>
    <w:rsid w:val="007D4AFB"/>
    <w:rsid w:val="007D4B4F"/>
    <w:rsid w:val="007D5AE3"/>
    <w:rsid w:val="007E0705"/>
    <w:rsid w:val="007E3A9F"/>
    <w:rsid w:val="007E6FE1"/>
    <w:rsid w:val="007E7518"/>
    <w:rsid w:val="007F2C19"/>
    <w:rsid w:val="007F58F0"/>
    <w:rsid w:val="007F612F"/>
    <w:rsid w:val="007F6165"/>
    <w:rsid w:val="007F71D8"/>
    <w:rsid w:val="00801F9E"/>
    <w:rsid w:val="0080381F"/>
    <w:rsid w:val="00804A3C"/>
    <w:rsid w:val="00805218"/>
    <w:rsid w:val="00810743"/>
    <w:rsid w:val="00825345"/>
    <w:rsid w:val="00832FDE"/>
    <w:rsid w:val="00836059"/>
    <w:rsid w:val="00843482"/>
    <w:rsid w:val="00844710"/>
    <w:rsid w:val="00844783"/>
    <w:rsid w:val="00846C48"/>
    <w:rsid w:val="00850290"/>
    <w:rsid w:val="00854A60"/>
    <w:rsid w:val="00855BCE"/>
    <w:rsid w:val="00856D07"/>
    <w:rsid w:val="00865A7C"/>
    <w:rsid w:val="00865D31"/>
    <w:rsid w:val="00865EE6"/>
    <w:rsid w:val="00867B52"/>
    <w:rsid w:val="00886980"/>
    <w:rsid w:val="00890456"/>
    <w:rsid w:val="00897F7A"/>
    <w:rsid w:val="008A3A17"/>
    <w:rsid w:val="008A7AEB"/>
    <w:rsid w:val="008B0E18"/>
    <w:rsid w:val="008D0E1E"/>
    <w:rsid w:val="008D4993"/>
    <w:rsid w:val="008E44A9"/>
    <w:rsid w:val="008E69F7"/>
    <w:rsid w:val="009002EC"/>
    <w:rsid w:val="0090142A"/>
    <w:rsid w:val="009039FC"/>
    <w:rsid w:val="00913E5C"/>
    <w:rsid w:val="00915307"/>
    <w:rsid w:val="00921DC5"/>
    <w:rsid w:val="00923AEC"/>
    <w:rsid w:val="00923BA1"/>
    <w:rsid w:val="00935B22"/>
    <w:rsid w:val="00937B74"/>
    <w:rsid w:val="00940C07"/>
    <w:rsid w:val="00941BC4"/>
    <w:rsid w:val="00950098"/>
    <w:rsid w:val="00952AE2"/>
    <w:rsid w:val="009651B8"/>
    <w:rsid w:val="00967AD7"/>
    <w:rsid w:val="0097035F"/>
    <w:rsid w:val="00976F9D"/>
    <w:rsid w:val="009771F8"/>
    <w:rsid w:val="00981E43"/>
    <w:rsid w:val="00982599"/>
    <w:rsid w:val="00982DB9"/>
    <w:rsid w:val="00984DAA"/>
    <w:rsid w:val="009872E4"/>
    <w:rsid w:val="00990292"/>
    <w:rsid w:val="009936D0"/>
    <w:rsid w:val="00994317"/>
    <w:rsid w:val="00995BA7"/>
    <w:rsid w:val="00997A8C"/>
    <w:rsid w:val="00997B4D"/>
    <w:rsid w:val="00997D26"/>
    <w:rsid w:val="009A1312"/>
    <w:rsid w:val="009A296D"/>
    <w:rsid w:val="009A2DA1"/>
    <w:rsid w:val="009A4F02"/>
    <w:rsid w:val="009C188C"/>
    <w:rsid w:val="009C6A42"/>
    <w:rsid w:val="009D14F1"/>
    <w:rsid w:val="009D1E05"/>
    <w:rsid w:val="009D627C"/>
    <w:rsid w:val="009E052F"/>
    <w:rsid w:val="009E2371"/>
    <w:rsid w:val="009E3E5F"/>
    <w:rsid w:val="009E60E1"/>
    <w:rsid w:val="009F4FCC"/>
    <w:rsid w:val="00A03EDA"/>
    <w:rsid w:val="00A10EDA"/>
    <w:rsid w:val="00A130BB"/>
    <w:rsid w:val="00A16809"/>
    <w:rsid w:val="00A235A8"/>
    <w:rsid w:val="00A24D37"/>
    <w:rsid w:val="00A27CD5"/>
    <w:rsid w:val="00A32F67"/>
    <w:rsid w:val="00A366DE"/>
    <w:rsid w:val="00A37911"/>
    <w:rsid w:val="00A4140E"/>
    <w:rsid w:val="00A42816"/>
    <w:rsid w:val="00A45372"/>
    <w:rsid w:val="00A561E9"/>
    <w:rsid w:val="00A56844"/>
    <w:rsid w:val="00A61001"/>
    <w:rsid w:val="00A650D3"/>
    <w:rsid w:val="00A66703"/>
    <w:rsid w:val="00A71029"/>
    <w:rsid w:val="00A72A3D"/>
    <w:rsid w:val="00A80DD1"/>
    <w:rsid w:val="00A90D4F"/>
    <w:rsid w:val="00A9148D"/>
    <w:rsid w:val="00A93AFB"/>
    <w:rsid w:val="00A940F9"/>
    <w:rsid w:val="00AA1E7D"/>
    <w:rsid w:val="00AA7DEC"/>
    <w:rsid w:val="00AB247A"/>
    <w:rsid w:val="00AB43A6"/>
    <w:rsid w:val="00AB465F"/>
    <w:rsid w:val="00AB70E6"/>
    <w:rsid w:val="00AC04E1"/>
    <w:rsid w:val="00AC236C"/>
    <w:rsid w:val="00AD14E4"/>
    <w:rsid w:val="00AD5371"/>
    <w:rsid w:val="00AE1135"/>
    <w:rsid w:val="00AE6374"/>
    <w:rsid w:val="00AE6A42"/>
    <w:rsid w:val="00AE7A16"/>
    <w:rsid w:val="00AE7FDE"/>
    <w:rsid w:val="00AF0C81"/>
    <w:rsid w:val="00AF6138"/>
    <w:rsid w:val="00AF7881"/>
    <w:rsid w:val="00AF7ADF"/>
    <w:rsid w:val="00B01F22"/>
    <w:rsid w:val="00B0498D"/>
    <w:rsid w:val="00B05EA3"/>
    <w:rsid w:val="00B12F5B"/>
    <w:rsid w:val="00B1455B"/>
    <w:rsid w:val="00B17F7A"/>
    <w:rsid w:val="00B21BB2"/>
    <w:rsid w:val="00B26E84"/>
    <w:rsid w:val="00B400D1"/>
    <w:rsid w:val="00B40430"/>
    <w:rsid w:val="00B435B3"/>
    <w:rsid w:val="00B448B2"/>
    <w:rsid w:val="00B46DAB"/>
    <w:rsid w:val="00B47ED0"/>
    <w:rsid w:val="00B50B6D"/>
    <w:rsid w:val="00B52B74"/>
    <w:rsid w:val="00B53714"/>
    <w:rsid w:val="00B5778A"/>
    <w:rsid w:val="00B64B68"/>
    <w:rsid w:val="00B67089"/>
    <w:rsid w:val="00B70067"/>
    <w:rsid w:val="00B71265"/>
    <w:rsid w:val="00B733C5"/>
    <w:rsid w:val="00B77233"/>
    <w:rsid w:val="00B81043"/>
    <w:rsid w:val="00B844FD"/>
    <w:rsid w:val="00B84E9E"/>
    <w:rsid w:val="00B90778"/>
    <w:rsid w:val="00B907DD"/>
    <w:rsid w:val="00B92E11"/>
    <w:rsid w:val="00B942C1"/>
    <w:rsid w:val="00B95A28"/>
    <w:rsid w:val="00BA45E8"/>
    <w:rsid w:val="00BB0BE3"/>
    <w:rsid w:val="00BB3109"/>
    <w:rsid w:val="00BB38E9"/>
    <w:rsid w:val="00BB7341"/>
    <w:rsid w:val="00BC405B"/>
    <w:rsid w:val="00BC44B3"/>
    <w:rsid w:val="00BC599C"/>
    <w:rsid w:val="00BD4120"/>
    <w:rsid w:val="00BD442A"/>
    <w:rsid w:val="00BD5722"/>
    <w:rsid w:val="00BD735B"/>
    <w:rsid w:val="00BE1812"/>
    <w:rsid w:val="00BE20E4"/>
    <w:rsid w:val="00BE4A98"/>
    <w:rsid w:val="00BF1634"/>
    <w:rsid w:val="00BF1B38"/>
    <w:rsid w:val="00BF4420"/>
    <w:rsid w:val="00C01BA8"/>
    <w:rsid w:val="00C07CA7"/>
    <w:rsid w:val="00C10FA2"/>
    <w:rsid w:val="00C11F75"/>
    <w:rsid w:val="00C164AC"/>
    <w:rsid w:val="00C236D1"/>
    <w:rsid w:val="00C2653B"/>
    <w:rsid w:val="00C26B45"/>
    <w:rsid w:val="00C30C04"/>
    <w:rsid w:val="00C32209"/>
    <w:rsid w:val="00C47E06"/>
    <w:rsid w:val="00C5309B"/>
    <w:rsid w:val="00C535F2"/>
    <w:rsid w:val="00C55E33"/>
    <w:rsid w:val="00C56365"/>
    <w:rsid w:val="00C601D5"/>
    <w:rsid w:val="00C65054"/>
    <w:rsid w:val="00C75478"/>
    <w:rsid w:val="00C76527"/>
    <w:rsid w:val="00C813CD"/>
    <w:rsid w:val="00C81C26"/>
    <w:rsid w:val="00C8205C"/>
    <w:rsid w:val="00C901C7"/>
    <w:rsid w:val="00C9467A"/>
    <w:rsid w:val="00C94DCD"/>
    <w:rsid w:val="00CA0C36"/>
    <w:rsid w:val="00CA3CA0"/>
    <w:rsid w:val="00CA64DE"/>
    <w:rsid w:val="00CB0766"/>
    <w:rsid w:val="00CC19F2"/>
    <w:rsid w:val="00CC2145"/>
    <w:rsid w:val="00CD23BA"/>
    <w:rsid w:val="00CD6D49"/>
    <w:rsid w:val="00CE441B"/>
    <w:rsid w:val="00CE5707"/>
    <w:rsid w:val="00CE5D1B"/>
    <w:rsid w:val="00CE73A9"/>
    <w:rsid w:val="00CF23F2"/>
    <w:rsid w:val="00CF54C5"/>
    <w:rsid w:val="00CF58FC"/>
    <w:rsid w:val="00CF6368"/>
    <w:rsid w:val="00D065AC"/>
    <w:rsid w:val="00D10B52"/>
    <w:rsid w:val="00D16F4F"/>
    <w:rsid w:val="00D208C7"/>
    <w:rsid w:val="00D21FDC"/>
    <w:rsid w:val="00D244A5"/>
    <w:rsid w:val="00D2794E"/>
    <w:rsid w:val="00D279D1"/>
    <w:rsid w:val="00D317FE"/>
    <w:rsid w:val="00D3583E"/>
    <w:rsid w:val="00D35C70"/>
    <w:rsid w:val="00D364EE"/>
    <w:rsid w:val="00D4067D"/>
    <w:rsid w:val="00D41A1D"/>
    <w:rsid w:val="00D42578"/>
    <w:rsid w:val="00D4406A"/>
    <w:rsid w:val="00D44C5A"/>
    <w:rsid w:val="00D4514F"/>
    <w:rsid w:val="00D5068C"/>
    <w:rsid w:val="00D5143C"/>
    <w:rsid w:val="00D53CF1"/>
    <w:rsid w:val="00D55818"/>
    <w:rsid w:val="00D57C86"/>
    <w:rsid w:val="00D60900"/>
    <w:rsid w:val="00D62185"/>
    <w:rsid w:val="00D64DA5"/>
    <w:rsid w:val="00D65C9D"/>
    <w:rsid w:val="00D738B9"/>
    <w:rsid w:val="00D777DF"/>
    <w:rsid w:val="00D801DB"/>
    <w:rsid w:val="00D83DCA"/>
    <w:rsid w:val="00D8446B"/>
    <w:rsid w:val="00D86CBE"/>
    <w:rsid w:val="00D943B2"/>
    <w:rsid w:val="00D94CF8"/>
    <w:rsid w:val="00D95501"/>
    <w:rsid w:val="00D95551"/>
    <w:rsid w:val="00D955CB"/>
    <w:rsid w:val="00DA2825"/>
    <w:rsid w:val="00DA3B3A"/>
    <w:rsid w:val="00DA5ED7"/>
    <w:rsid w:val="00DA78AA"/>
    <w:rsid w:val="00DB2D56"/>
    <w:rsid w:val="00DB31AE"/>
    <w:rsid w:val="00DB3715"/>
    <w:rsid w:val="00DB6977"/>
    <w:rsid w:val="00DC4C28"/>
    <w:rsid w:val="00DC57AB"/>
    <w:rsid w:val="00DC6415"/>
    <w:rsid w:val="00DC7FBD"/>
    <w:rsid w:val="00DD08A7"/>
    <w:rsid w:val="00DD5DED"/>
    <w:rsid w:val="00DD6A64"/>
    <w:rsid w:val="00DD79F5"/>
    <w:rsid w:val="00DE1B77"/>
    <w:rsid w:val="00DE63B7"/>
    <w:rsid w:val="00DE69C7"/>
    <w:rsid w:val="00DF6DA5"/>
    <w:rsid w:val="00E0379E"/>
    <w:rsid w:val="00E1040B"/>
    <w:rsid w:val="00E12D73"/>
    <w:rsid w:val="00E169F9"/>
    <w:rsid w:val="00E16DBF"/>
    <w:rsid w:val="00E20B56"/>
    <w:rsid w:val="00E20C7D"/>
    <w:rsid w:val="00E21AF6"/>
    <w:rsid w:val="00E22FD3"/>
    <w:rsid w:val="00E31D1C"/>
    <w:rsid w:val="00E368AD"/>
    <w:rsid w:val="00E407FA"/>
    <w:rsid w:val="00E4236D"/>
    <w:rsid w:val="00E42A02"/>
    <w:rsid w:val="00E46335"/>
    <w:rsid w:val="00E47DFC"/>
    <w:rsid w:val="00E56001"/>
    <w:rsid w:val="00E60823"/>
    <w:rsid w:val="00E6237E"/>
    <w:rsid w:val="00E62F98"/>
    <w:rsid w:val="00E66FDC"/>
    <w:rsid w:val="00E71EC9"/>
    <w:rsid w:val="00E7429E"/>
    <w:rsid w:val="00E84CEF"/>
    <w:rsid w:val="00E90BBC"/>
    <w:rsid w:val="00E96188"/>
    <w:rsid w:val="00EA0BD2"/>
    <w:rsid w:val="00EA0D68"/>
    <w:rsid w:val="00EA2252"/>
    <w:rsid w:val="00EA383C"/>
    <w:rsid w:val="00EA4577"/>
    <w:rsid w:val="00EA6F3D"/>
    <w:rsid w:val="00EB2BCA"/>
    <w:rsid w:val="00EB4D3E"/>
    <w:rsid w:val="00ED2059"/>
    <w:rsid w:val="00ED4AAF"/>
    <w:rsid w:val="00EE1C74"/>
    <w:rsid w:val="00EE7C90"/>
    <w:rsid w:val="00EF70EF"/>
    <w:rsid w:val="00F02D37"/>
    <w:rsid w:val="00F03AD6"/>
    <w:rsid w:val="00F06E08"/>
    <w:rsid w:val="00F0798D"/>
    <w:rsid w:val="00F10888"/>
    <w:rsid w:val="00F1111A"/>
    <w:rsid w:val="00F118B9"/>
    <w:rsid w:val="00F143B3"/>
    <w:rsid w:val="00F154A0"/>
    <w:rsid w:val="00F1746D"/>
    <w:rsid w:val="00F33C0A"/>
    <w:rsid w:val="00F40E77"/>
    <w:rsid w:val="00F43EA1"/>
    <w:rsid w:val="00F447A6"/>
    <w:rsid w:val="00F46495"/>
    <w:rsid w:val="00F479AC"/>
    <w:rsid w:val="00F51A07"/>
    <w:rsid w:val="00F54EEC"/>
    <w:rsid w:val="00F60A4B"/>
    <w:rsid w:val="00F62B56"/>
    <w:rsid w:val="00F70C00"/>
    <w:rsid w:val="00F7306F"/>
    <w:rsid w:val="00F731AD"/>
    <w:rsid w:val="00F83A58"/>
    <w:rsid w:val="00F90516"/>
    <w:rsid w:val="00F92D96"/>
    <w:rsid w:val="00F94C32"/>
    <w:rsid w:val="00F95A07"/>
    <w:rsid w:val="00F9788C"/>
    <w:rsid w:val="00FA419F"/>
    <w:rsid w:val="00FA7FAD"/>
    <w:rsid w:val="00FB4835"/>
    <w:rsid w:val="00FC24B1"/>
    <w:rsid w:val="00FC2F13"/>
    <w:rsid w:val="00FC6DB6"/>
    <w:rsid w:val="00FD1AA2"/>
    <w:rsid w:val="00FD694B"/>
    <w:rsid w:val="00FD76EA"/>
    <w:rsid w:val="00FE1529"/>
    <w:rsid w:val="00FE292D"/>
    <w:rsid w:val="00FF4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D272535-9CAC-438B-9916-43B8E17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4D3"/>
    <w:rPr>
      <w:rFonts w:ascii="Arial" w:hAnsi="Arial"/>
    </w:rPr>
  </w:style>
  <w:style w:type="paragraph" w:styleId="Nadpis1">
    <w:name w:val="heading 1"/>
    <w:basedOn w:val="Normln"/>
    <w:next w:val="lnekNzev"/>
    <w:qFormat/>
    <w:rsid w:val="00F62B56"/>
    <w:pPr>
      <w:keepNext/>
      <w:numPr>
        <w:numId w:val="36"/>
      </w:numPr>
      <w:spacing w:before="240" w:line="260" w:lineRule="exact"/>
      <w:contextualSpacing/>
      <w:jc w:val="center"/>
      <w:outlineLvl w:val="0"/>
    </w:pPr>
    <w:rPr>
      <w:kern w:val="28"/>
    </w:rPr>
  </w:style>
  <w:style w:type="paragraph" w:styleId="Nadpis2">
    <w:name w:val="heading 2"/>
    <w:basedOn w:val="Normln"/>
    <w:next w:val="Nadpis3"/>
    <w:qFormat/>
    <w:rsid w:val="004727D9"/>
    <w:pPr>
      <w:keepNext/>
      <w:spacing w:after="180" w:line="260" w:lineRule="exact"/>
      <w:contextualSpacing/>
      <w:jc w:val="center"/>
      <w:outlineLvl w:val="1"/>
    </w:pPr>
    <w:rPr>
      <w:b/>
    </w:rPr>
  </w:style>
  <w:style w:type="paragraph" w:styleId="Nadpis3">
    <w:name w:val="heading 3"/>
    <w:basedOn w:val="Normln"/>
    <w:qFormat/>
    <w:rsid w:val="007D5AE3"/>
    <w:pPr>
      <w:tabs>
        <w:tab w:val="left" w:pos="357"/>
        <w:tab w:val="left" w:pos="1378"/>
        <w:tab w:val="left" w:pos="1588"/>
      </w:tabs>
      <w:spacing w:before="120"/>
      <w:outlineLvl w:val="2"/>
    </w:pPr>
    <w:rPr>
      <w:szCs w:val="26"/>
    </w:rPr>
  </w:style>
  <w:style w:type="paragraph" w:styleId="Nadpis4">
    <w:name w:val="heading 4"/>
    <w:basedOn w:val="Normln"/>
    <w:next w:val="Normln"/>
    <w:qFormat/>
    <w:rsid w:val="007D5AE3"/>
    <w:pPr>
      <w:keepNext/>
      <w:spacing w:before="60" w:after="20"/>
      <w:outlineLvl w:val="3"/>
    </w:pPr>
    <w:rPr>
      <w:bCs/>
      <w:szCs w:val="28"/>
    </w:rPr>
  </w:style>
  <w:style w:type="paragraph" w:styleId="Nadpis5">
    <w:name w:val="heading 5"/>
    <w:basedOn w:val="Normln"/>
    <w:next w:val="Normln"/>
    <w:qFormat/>
    <w:rsid w:val="000F3679"/>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995BA7"/>
    <w:pPr>
      <w:tabs>
        <w:tab w:val="center" w:pos="4536"/>
        <w:tab w:val="right" w:pos="9072"/>
      </w:tabs>
      <w:spacing w:before="1200"/>
      <w:jc w:val="both"/>
    </w:pPr>
    <w:rPr>
      <w:rFonts w:ascii="Times New Roman" w:hAnsi="Times New Roman"/>
      <w:caps/>
      <w:noProof/>
      <w:sz w:val="42"/>
    </w:rPr>
  </w:style>
  <w:style w:type="paragraph" w:styleId="Zpat">
    <w:name w:val="footer"/>
    <w:basedOn w:val="Normln"/>
    <w:rsid w:val="00571470"/>
    <w:pPr>
      <w:tabs>
        <w:tab w:val="center" w:pos="4536"/>
        <w:tab w:val="right" w:pos="9072"/>
      </w:tabs>
    </w:pPr>
  </w:style>
  <w:style w:type="paragraph" w:customStyle="1" w:styleId="stranalev">
    <w:name w:val="strana_levá"/>
    <w:basedOn w:val="Normln"/>
    <w:rsid w:val="0028193A"/>
    <w:pPr>
      <w:spacing w:line="220" w:lineRule="exact"/>
    </w:pPr>
    <w:rPr>
      <w:b/>
    </w:rPr>
  </w:style>
  <w:style w:type="paragraph" w:customStyle="1" w:styleId="stranaprav">
    <w:name w:val="strana_pravá"/>
    <w:basedOn w:val="Normln"/>
    <w:rsid w:val="0028193A"/>
    <w:pPr>
      <w:spacing w:line="220" w:lineRule="exact"/>
    </w:pPr>
    <w:rPr>
      <w:sz w:val="18"/>
      <w:szCs w:val="18"/>
    </w:rPr>
  </w:style>
  <w:style w:type="paragraph" w:customStyle="1" w:styleId="Smrnice">
    <w:name w:val="Směrnice"/>
    <w:basedOn w:val="Normln"/>
    <w:rsid w:val="00A56844"/>
    <w:rPr>
      <w:caps/>
      <w:sz w:val="56"/>
    </w:rPr>
  </w:style>
  <w:style w:type="paragraph" w:styleId="Obsah1">
    <w:name w:val="toc 1"/>
    <w:basedOn w:val="Normln"/>
    <w:next w:val="Normln"/>
    <w:uiPriority w:val="39"/>
    <w:rsid w:val="00611854"/>
    <w:pPr>
      <w:numPr>
        <w:numId w:val="3"/>
      </w:numPr>
      <w:tabs>
        <w:tab w:val="right" w:pos="9639"/>
      </w:tabs>
      <w:spacing w:before="120" w:after="120"/>
    </w:pPr>
    <w:rPr>
      <w:bCs/>
    </w:rPr>
  </w:style>
  <w:style w:type="paragraph" w:styleId="Obsah2">
    <w:name w:val="toc 2"/>
    <w:basedOn w:val="Normln"/>
    <w:next w:val="Normln"/>
    <w:semiHidden/>
    <w:rsid w:val="00997B4D"/>
    <w:pPr>
      <w:ind w:left="200"/>
    </w:pPr>
    <w:rPr>
      <w:rFonts w:ascii="Times New Roman" w:hAnsi="Times New Roman"/>
      <w:smallCaps/>
    </w:rPr>
  </w:style>
  <w:style w:type="character" w:styleId="Hypertextovodkaz">
    <w:name w:val="Hyperlink"/>
    <w:rsid w:val="00FC6DB6"/>
    <w:rPr>
      <w:rFonts w:ascii="Arial" w:hAnsi="Arial"/>
      <w:color w:val="auto"/>
      <w:sz w:val="20"/>
      <w:u w:val="none"/>
    </w:rPr>
  </w:style>
  <w:style w:type="paragraph" w:styleId="Obsah3">
    <w:name w:val="toc 3"/>
    <w:basedOn w:val="Normln"/>
    <w:next w:val="Normln"/>
    <w:autoRedefine/>
    <w:semiHidden/>
    <w:rsid w:val="00997B4D"/>
    <w:pPr>
      <w:ind w:left="400"/>
    </w:pPr>
    <w:rPr>
      <w:rFonts w:ascii="Times New Roman" w:hAnsi="Times New Roman"/>
      <w:i/>
      <w:iCs/>
    </w:rPr>
  </w:style>
  <w:style w:type="paragraph" w:styleId="Obsah4">
    <w:name w:val="toc 4"/>
    <w:basedOn w:val="Normln"/>
    <w:next w:val="Normln"/>
    <w:autoRedefine/>
    <w:semiHidden/>
    <w:rsid w:val="00997B4D"/>
    <w:pPr>
      <w:ind w:left="600"/>
    </w:pPr>
    <w:rPr>
      <w:rFonts w:ascii="Times New Roman" w:hAnsi="Times New Roman"/>
      <w:sz w:val="18"/>
      <w:szCs w:val="18"/>
    </w:rPr>
  </w:style>
  <w:style w:type="paragraph" w:styleId="Obsah5">
    <w:name w:val="toc 5"/>
    <w:basedOn w:val="Normln"/>
    <w:next w:val="Normln"/>
    <w:autoRedefine/>
    <w:semiHidden/>
    <w:rsid w:val="00997B4D"/>
    <w:pPr>
      <w:ind w:left="800"/>
    </w:pPr>
    <w:rPr>
      <w:rFonts w:ascii="Times New Roman" w:hAnsi="Times New Roman"/>
      <w:sz w:val="18"/>
      <w:szCs w:val="18"/>
    </w:rPr>
  </w:style>
  <w:style w:type="paragraph" w:styleId="Obsah6">
    <w:name w:val="toc 6"/>
    <w:basedOn w:val="Normln"/>
    <w:next w:val="Normln"/>
    <w:autoRedefine/>
    <w:semiHidden/>
    <w:rsid w:val="00997B4D"/>
    <w:pPr>
      <w:ind w:left="1000"/>
    </w:pPr>
    <w:rPr>
      <w:rFonts w:ascii="Times New Roman" w:hAnsi="Times New Roman"/>
      <w:sz w:val="18"/>
      <w:szCs w:val="18"/>
    </w:rPr>
  </w:style>
  <w:style w:type="paragraph" w:styleId="Obsah7">
    <w:name w:val="toc 7"/>
    <w:basedOn w:val="Normln"/>
    <w:next w:val="Normln"/>
    <w:autoRedefine/>
    <w:semiHidden/>
    <w:rsid w:val="00997B4D"/>
    <w:pPr>
      <w:ind w:left="1200"/>
    </w:pPr>
    <w:rPr>
      <w:rFonts w:ascii="Times New Roman" w:hAnsi="Times New Roman"/>
      <w:sz w:val="18"/>
      <w:szCs w:val="18"/>
    </w:rPr>
  </w:style>
  <w:style w:type="paragraph" w:styleId="Obsah8">
    <w:name w:val="toc 8"/>
    <w:basedOn w:val="Normln"/>
    <w:next w:val="Normln"/>
    <w:autoRedefine/>
    <w:semiHidden/>
    <w:rsid w:val="00997B4D"/>
    <w:pPr>
      <w:ind w:left="1400"/>
    </w:pPr>
    <w:rPr>
      <w:rFonts w:ascii="Times New Roman" w:hAnsi="Times New Roman"/>
      <w:sz w:val="18"/>
      <w:szCs w:val="18"/>
    </w:rPr>
  </w:style>
  <w:style w:type="paragraph" w:styleId="Obsah9">
    <w:name w:val="toc 9"/>
    <w:basedOn w:val="Normln"/>
    <w:next w:val="Normln"/>
    <w:autoRedefine/>
    <w:semiHidden/>
    <w:rsid w:val="00997B4D"/>
    <w:pPr>
      <w:ind w:left="1600"/>
    </w:pPr>
    <w:rPr>
      <w:rFonts w:ascii="Times New Roman" w:hAnsi="Times New Roman"/>
      <w:sz w:val="18"/>
      <w:szCs w:val="18"/>
    </w:rPr>
  </w:style>
  <w:style w:type="paragraph" w:customStyle="1" w:styleId="Pehled">
    <w:name w:val="Přehled"/>
    <w:basedOn w:val="Normln"/>
    <w:link w:val="PehledChar"/>
    <w:rsid w:val="00E66FDC"/>
    <w:pPr>
      <w:spacing w:before="240" w:after="240"/>
      <w:contextualSpacing/>
    </w:pPr>
    <w:rPr>
      <w:b/>
      <w:caps/>
      <w:sz w:val="28"/>
    </w:rPr>
  </w:style>
  <w:style w:type="paragraph" w:customStyle="1" w:styleId="ploha">
    <w:name w:val="příloha"/>
    <w:basedOn w:val="Normln"/>
    <w:rsid w:val="004D7C70"/>
    <w:pPr>
      <w:numPr>
        <w:numId w:val="1"/>
      </w:numPr>
      <w:spacing w:line="260" w:lineRule="exact"/>
    </w:pPr>
  </w:style>
  <w:style w:type="paragraph" w:customStyle="1" w:styleId="zkratka">
    <w:name w:val="zkratka"/>
    <w:basedOn w:val="Normln"/>
    <w:rsid w:val="00923AEC"/>
  </w:style>
  <w:style w:type="character" w:styleId="slostrnky">
    <w:name w:val="page number"/>
    <w:rsid w:val="00805218"/>
    <w:rPr>
      <w:sz w:val="14"/>
      <w:lang w:val="cs-CZ"/>
    </w:rPr>
  </w:style>
  <w:style w:type="paragraph" w:customStyle="1" w:styleId="lnekText">
    <w:name w:val="Článek Text"/>
    <w:basedOn w:val="Normln"/>
    <w:rsid w:val="000356E1"/>
    <w:pPr>
      <w:numPr>
        <w:ilvl w:val="1"/>
        <w:numId w:val="36"/>
      </w:numPr>
      <w:tabs>
        <w:tab w:val="left" w:pos="907"/>
        <w:tab w:val="left" w:pos="1644"/>
        <w:tab w:val="left" w:pos="2495"/>
        <w:tab w:val="left" w:pos="3515"/>
        <w:tab w:val="left" w:pos="4763"/>
        <w:tab w:val="left" w:pos="6237"/>
        <w:tab w:val="left" w:pos="7825"/>
      </w:tabs>
      <w:spacing w:before="120" w:line="260" w:lineRule="exact"/>
    </w:pPr>
  </w:style>
  <w:style w:type="paragraph" w:customStyle="1" w:styleId="lnekNzev">
    <w:name w:val="Článek Název"/>
    <w:basedOn w:val="Normln"/>
    <w:next w:val="lnekText"/>
    <w:rsid w:val="000356E1"/>
    <w:pPr>
      <w:keepNext/>
      <w:numPr>
        <w:ilvl w:val="1"/>
        <w:numId w:val="4"/>
      </w:numPr>
      <w:spacing w:after="120" w:line="260" w:lineRule="exact"/>
      <w:ind w:firstLine="0"/>
      <w:jc w:val="center"/>
    </w:pPr>
    <w:rPr>
      <w:b/>
    </w:rPr>
  </w:style>
  <w:style w:type="paragraph" w:styleId="Rozloendokumentu">
    <w:name w:val="Document Map"/>
    <w:basedOn w:val="Normln"/>
    <w:semiHidden/>
    <w:rsid w:val="00673902"/>
    <w:pPr>
      <w:shd w:val="clear" w:color="auto" w:fill="000080"/>
    </w:pPr>
    <w:rPr>
      <w:rFonts w:ascii="Tahoma" w:hAnsi="Tahoma" w:cs="Tahoma"/>
    </w:rPr>
  </w:style>
  <w:style w:type="paragraph" w:styleId="Textbubliny">
    <w:name w:val="Balloon Text"/>
    <w:basedOn w:val="Normln"/>
    <w:semiHidden/>
    <w:rsid w:val="006E6C3B"/>
    <w:rPr>
      <w:rFonts w:ascii="Tahoma" w:hAnsi="Tahoma" w:cs="Tahoma"/>
      <w:sz w:val="16"/>
      <w:szCs w:val="16"/>
    </w:rPr>
  </w:style>
  <w:style w:type="paragraph" w:styleId="Podpis">
    <w:name w:val="Signature"/>
    <w:basedOn w:val="Normln"/>
    <w:link w:val="PodpisChar"/>
    <w:rsid w:val="00850290"/>
    <w:pPr>
      <w:keepNext/>
      <w:tabs>
        <w:tab w:val="center" w:pos="1701"/>
        <w:tab w:val="center" w:pos="6804"/>
      </w:tabs>
      <w:spacing w:line="260" w:lineRule="exact"/>
    </w:pPr>
  </w:style>
  <w:style w:type="paragraph" w:customStyle="1" w:styleId="Podtren">
    <w:name w:val="Podtržení"/>
    <w:basedOn w:val="Normln"/>
    <w:next w:val="Podpis"/>
    <w:rsid w:val="00850290"/>
    <w:pPr>
      <w:keepNext/>
      <w:tabs>
        <w:tab w:val="left" w:leader="dot" w:pos="3402"/>
        <w:tab w:val="right" w:pos="5103"/>
        <w:tab w:val="right" w:leader="dot" w:pos="8505"/>
      </w:tabs>
      <w:spacing w:before="720"/>
      <w:contextualSpacing/>
    </w:pPr>
  </w:style>
  <w:style w:type="paragraph" w:styleId="Zvr">
    <w:name w:val="Closing"/>
    <w:basedOn w:val="Normln"/>
    <w:next w:val="Podtren"/>
    <w:rsid w:val="000D4D59"/>
    <w:pPr>
      <w:spacing w:before="480" w:line="260" w:lineRule="exact"/>
    </w:pPr>
  </w:style>
  <w:style w:type="paragraph" w:customStyle="1" w:styleId="lnek11">
    <w:name w:val="Článek 11"/>
    <w:basedOn w:val="lnekText"/>
    <w:rsid w:val="00F62B56"/>
    <w:pPr>
      <w:numPr>
        <w:ilvl w:val="2"/>
      </w:numPr>
      <w:tabs>
        <w:tab w:val="clear" w:pos="1644"/>
      </w:tabs>
      <w:spacing w:before="0"/>
    </w:pPr>
  </w:style>
  <w:style w:type="character" w:customStyle="1" w:styleId="PehledChar">
    <w:name w:val="Přehled Char"/>
    <w:link w:val="Pehled"/>
    <w:rsid w:val="00C10FA2"/>
    <w:rPr>
      <w:rFonts w:ascii="Arial" w:hAnsi="Arial"/>
      <w:b/>
      <w:caps/>
      <w:sz w:val="28"/>
      <w:lang w:val="cs-CZ" w:eastAsia="cs-CZ" w:bidi="ar-SA"/>
    </w:rPr>
  </w:style>
  <w:style w:type="paragraph" w:customStyle="1" w:styleId="elnormln">
    <w:name w:val="účel normální"/>
    <w:basedOn w:val="Normln"/>
    <w:rsid w:val="00A42816"/>
    <w:pPr>
      <w:spacing w:line="260" w:lineRule="exact"/>
    </w:pPr>
  </w:style>
  <w:style w:type="paragraph" w:customStyle="1" w:styleId="el">
    <w:name w:val="Účel"/>
    <w:basedOn w:val="Normln"/>
    <w:next w:val="elnormln"/>
    <w:rsid w:val="004806C9"/>
    <w:pPr>
      <w:spacing w:before="240" w:after="240"/>
      <w:contextualSpacing/>
    </w:pPr>
    <w:rPr>
      <w:b/>
      <w:caps/>
      <w:sz w:val="28"/>
    </w:rPr>
  </w:style>
  <w:style w:type="character" w:styleId="Odkaznakoment">
    <w:name w:val="annotation reference"/>
    <w:semiHidden/>
    <w:rsid w:val="00DD5DED"/>
    <w:rPr>
      <w:sz w:val="16"/>
      <w:szCs w:val="16"/>
    </w:rPr>
  </w:style>
  <w:style w:type="paragraph" w:styleId="Textkomente">
    <w:name w:val="annotation text"/>
    <w:basedOn w:val="Normln"/>
    <w:semiHidden/>
    <w:rsid w:val="00DD5DED"/>
  </w:style>
  <w:style w:type="paragraph" w:styleId="Pedmtkomente">
    <w:name w:val="annotation subject"/>
    <w:basedOn w:val="Textkomente"/>
    <w:next w:val="Textkomente"/>
    <w:semiHidden/>
    <w:rsid w:val="00DD5DED"/>
    <w:rPr>
      <w:b/>
      <w:bCs/>
    </w:rPr>
  </w:style>
  <w:style w:type="paragraph" w:styleId="Textpoznpodarou">
    <w:name w:val="footnote text"/>
    <w:basedOn w:val="Normln"/>
    <w:semiHidden/>
    <w:rsid w:val="00DD5DED"/>
  </w:style>
  <w:style w:type="character" w:styleId="Znakapoznpodarou">
    <w:name w:val="footnote reference"/>
    <w:semiHidden/>
    <w:rsid w:val="00DD5DED"/>
    <w:rPr>
      <w:vertAlign w:val="superscript"/>
    </w:rPr>
  </w:style>
  <w:style w:type="character" w:customStyle="1" w:styleId="PodpisChar">
    <w:name w:val="Podpis Char"/>
    <w:link w:val="Podpis"/>
    <w:rsid w:val="00C26B45"/>
    <w:rPr>
      <w:rFonts w:ascii="Arial" w:hAnsi="Arial"/>
    </w:rPr>
  </w:style>
  <w:style w:type="paragraph" w:customStyle="1" w:styleId="Default">
    <w:name w:val="Default"/>
    <w:rsid w:val="00BC44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2989">
      <w:bodyDiv w:val="1"/>
      <w:marLeft w:val="0"/>
      <w:marRight w:val="0"/>
      <w:marTop w:val="0"/>
      <w:marBottom w:val="0"/>
      <w:divBdr>
        <w:top w:val="none" w:sz="0" w:space="0" w:color="auto"/>
        <w:left w:val="none" w:sz="0" w:space="0" w:color="auto"/>
        <w:bottom w:val="none" w:sz="0" w:space="0" w:color="auto"/>
        <w:right w:val="none" w:sz="0" w:space="0" w:color="auto"/>
      </w:divBdr>
    </w:div>
    <w:div w:id="13469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akotovaR\Plocha\smernice_sm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47FD-0294-4187-A39B-479C865F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smernice_smo.dot</Template>
  <TotalTime>1</TotalTime>
  <Pages>1</Pages>
  <Words>2062</Words>
  <Characters>12166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směrnice</vt:lpstr>
    </vt:vector>
  </TitlesOfParts>
  <Manager>Jana Foltysová</Manager>
  <Company>Ing. Marie Miková</Company>
  <LinksUpToDate>false</LinksUpToDate>
  <CharactersWithSpaces>14200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subject/>
  <dc:creator>MrakotovaR</dc:creator>
  <cp:keywords>směrnice</cp:keywords>
  <cp:lastModifiedBy>Zahradníková Renata</cp:lastModifiedBy>
  <cp:revision>4</cp:revision>
  <cp:lastPrinted>2024-06-27T07:06:00Z</cp:lastPrinted>
  <dcterms:created xsi:type="dcterms:W3CDTF">2024-06-28T11:03:00Z</dcterms:created>
  <dcterms:modified xsi:type="dcterms:W3CDTF">2024-06-28T11:03:00Z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ředat dál">
    <vt:filetime>2007-05-07T22:00:00Z</vt:filetime>
  </property>
  <property fmtid="{D5CDD505-2E9C-101B-9397-08002B2CF9AE}" pid="3" name="Klient">
    <vt:lpwstr>Jana Foltysová</vt:lpwstr>
  </property>
  <property fmtid="{D5CDD505-2E9C-101B-9397-08002B2CF9AE}" pid="4" name="Zaznamenáno dne">
    <vt:filetime>2007-05-23T22:00:00Z</vt:filetime>
  </property>
  <property fmtid="{D5CDD505-2E9C-101B-9397-08002B2CF9AE}" pid="5" name="Datum dokončení">
    <vt:filetime>2007-06-23T22:00:00Z</vt:filetime>
  </property>
</Properties>
</file>