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72E1" w14:textId="77777777" w:rsidR="000872C9" w:rsidRDefault="000872C9" w:rsidP="006C08AA">
      <w:pPr>
        <w:spacing w:after="200" w:line="276" w:lineRule="auto"/>
        <w:jc w:val="both"/>
        <w:rPr>
          <w:rFonts w:eastAsia="Calibri"/>
          <w:lang w:eastAsia="en-US"/>
        </w:rPr>
      </w:pPr>
    </w:p>
    <w:p w14:paraId="0B5A3A67" w14:textId="509FD62B" w:rsidR="00541782" w:rsidRDefault="00414D9C" w:rsidP="0054178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Nařízení obce LEDCE</w:t>
      </w:r>
      <w:r w:rsidR="00221A84">
        <w:rPr>
          <w:rFonts w:eastAsia="Calibri"/>
          <w:b/>
          <w:bCs/>
          <w:sz w:val="28"/>
          <w:szCs w:val="28"/>
          <w:lang w:eastAsia="en-US"/>
        </w:rPr>
        <w:t xml:space="preserve"> č. 1/2023,</w:t>
      </w:r>
      <w:r w:rsidR="00DE542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0872C9">
        <w:rPr>
          <w:rFonts w:eastAsia="Calibri"/>
          <w:b/>
          <w:bCs/>
          <w:sz w:val="28"/>
          <w:szCs w:val="28"/>
          <w:lang w:eastAsia="en-US"/>
        </w:rPr>
        <w:t xml:space="preserve">kterým se vydává </w:t>
      </w:r>
    </w:p>
    <w:p w14:paraId="1D41FC9C" w14:textId="6DD518B0" w:rsidR="000872C9" w:rsidRPr="00541782" w:rsidRDefault="000872C9" w:rsidP="0054178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T</w:t>
      </w:r>
      <w:r w:rsidR="00541782">
        <w:rPr>
          <w:rFonts w:eastAsia="Calibri"/>
          <w:b/>
          <w:bCs/>
          <w:sz w:val="28"/>
          <w:szCs w:val="28"/>
          <w:lang w:eastAsia="en-US"/>
        </w:rPr>
        <w:t>RŽNÍ ŘÁD</w:t>
      </w:r>
    </w:p>
    <w:p w14:paraId="0784AD1D" w14:textId="77777777" w:rsidR="000872C9" w:rsidRDefault="000872C9" w:rsidP="000872C9">
      <w:pPr>
        <w:jc w:val="both"/>
        <w:rPr>
          <w:rFonts w:eastAsia="Calibri"/>
          <w:lang w:eastAsia="en-US"/>
        </w:rPr>
      </w:pPr>
    </w:p>
    <w:p w14:paraId="07F1ED1B" w14:textId="77777777" w:rsidR="000872C9" w:rsidRDefault="000872C9" w:rsidP="000872C9">
      <w:pPr>
        <w:jc w:val="both"/>
        <w:rPr>
          <w:rFonts w:eastAsia="Calibri"/>
          <w:lang w:eastAsia="en-US"/>
        </w:rPr>
      </w:pPr>
    </w:p>
    <w:p w14:paraId="6721E7CB" w14:textId="77777777" w:rsidR="000872C9" w:rsidRDefault="000872C9" w:rsidP="000872C9">
      <w:pPr>
        <w:jc w:val="both"/>
        <w:rPr>
          <w:rFonts w:eastAsia="Calibri"/>
          <w:lang w:eastAsia="en-US"/>
        </w:rPr>
      </w:pPr>
    </w:p>
    <w:p w14:paraId="1AC63F6C" w14:textId="66FB91E3" w:rsidR="000872C9" w:rsidRDefault="00414D9C" w:rsidP="000872C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Zastupitelstvo obce Ledce</w:t>
      </w:r>
      <w:r w:rsidR="000872C9">
        <w:rPr>
          <w:rFonts w:eastAsia="Calibri"/>
          <w:lang w:eastAsia="en-US"/>
        </w:rPr>
        <w:t xml:space="preserve"> se n</w:t>
      </w:r>
      <w:r w:rsidR="001462A0">
        <w:rPr>
          <w:rFonts w:eastAsia="Calibri"/>
          <w:lang w:eastAsia="en-US"/>
        </w:rPr>
        <w:t xml:space="preserve">a svém zasedání konaném dne </w:t>
      </w:r>
      <w:r w:rsidR="00541782">
        <w:rPr>
          <w:rFonts w:eastAsia="Calibri"/>
          <w:lang w:eastAsia="en-US"/>
        </w:rPr>
        <w:t>11</w:t>
      </w:r>
      <w:r>
        <w:rPr>
          <w:rFonts w:eastAsia="Calibri"/>
          <w:lang w:eastAsia="en-US"/>
        </w:rPr>
        <w:t>.</w:t>
      </w:r>
      <w:r w:rsidR="00541782">
        <w:rPr>
          <w:rFonts w:eastAsia="Calibri"/>
          <w:lang w:eastAsia="en-US"/>
        </w:rPr>
        <w:t xml:space="preserve"> prosince </w:t>
      </w:r>
      <w:proofErr w:type="gramStart"/>
      <w:r w:rsidR="000872C9">
        <w:rPr>
          <w:rFonts w:eastAsia="Calibri"/>
          <w:lang w:eastAsia="en-US"/>
        </w:rPr>
        <w:t>20</w:t>
      </w:r>
      <w:r w:rsidR="00541782">
        <w:rPr>
          <w:rFonts w:eastAsia="Calibri"/>
          <w:lang w:eastAsia="en-US"/>
        </w:rPr>
        <w:t>23</w:t>
      </w:r>
      <w:r w:rsidR="000872C9">
        <w:rPr>
          <w:rFonts w:eastAsia="Calibri"/>
          <w:lang w:eastAsia="en-US"/>
        </w:rPr>
        <w:t xml:space="preserve">  usneslo</w:t>
      </w:r>
      <w:proofErr w:type="gramEnd"/>
      <w:r w:rsidR="000872C9">
        <w:rPr>
          <w:rFonts w:eastAsia="Calibri"/>
          <w:lang w:eastAsia="en-US"/>
        </w:rPr>
        <w:t xml:space="preserve"> vydat na základě  § 18  zákona č. 455/1991 Sb., o živnostenském podnikání (živnostenský zákon), ve znění pozdějších předpisů, v souladu  s  § 11 odst. 1</w:t>
      </w:r>
      <w:r w:rsidR="00F76B0F">
        <w:rPr>
          <w:rFonts w:eastAsia="Calibri"/>
          <w:lang w:eastAsia="en-US"/>
        </w:rPr>
        <w:t>,</w:t>
      </w:r>
      <w:r w:rsidR="000872C9">
        <w:rPr>
          <w:rFonts w:eastAsia="Calibri"/>
          <w:lang w:eastAsia="en-US"/>
        </w:rPr>
        <w:t xml:space="preserve"> </w:t>
      </w:r>
      <w:r w:rsidR="00F76B0F">
        <w:rPr>
          <w:rFonts w:eastAsia="Calibri"/>
          <w:lang w:eastAsia="en-US"/>
        </w:rPr>
        <w:t>§ 84 odst. 3 a</w:t>
      </w:r>
      <w:r w:rsidR="000872C9">
        <w:rPr>
          <w:rFonts w:eastAsia="Calibri"/>
          <w:lang w:eastAsia="en-US"/>
        </w:rPr>
        <w:t xml:space="preserve"> § 102 odst. </w:t>
      </w:r>
      <w:r w:rsidR="00541782">
        <w:rPr>
          <w:rFonts w:eastAsia="Calibri"/>
          <w:lang w:eastAsia="en-US"/>
        </w:rPr>
        <w:t>2 písm. d)</w:t>
      </w:r>
      <w:r w:rsidR="000872C9">
        <w:rPr>
          <w:rFonts w:eastAsia="Calibri"/>
          <w:lang w:eastAsia="en-US"/>
        </w:rPr>
        <w:t xml:space="preserve"> </w:t>
      </w:r>
      <w:r w:rsidR="00F76B0F">
        <w:rPr>
          <w:rFonts w:eastAsia="Calibri"/>
          <w:lang w:eastAsia="en-US"/>
        </w:rPr>
        <w:t xml:space="preserve">a odst. 4 </w:t>
      </w:r>
      <w:r w:rsidR="000872C9">
        <w:rPr>
          <w:rFonts w:eastAsia="Calibri"/>
          <w:lang w:eastAsia="en-US"/>
        </w:rPr>
        <w:t>zákona</w:t>
      </w:r>
      <w:r w:rsidR="00541782">
        <w:rPr>
          <w:rFonts w:eastAsia="Calibri"/>
          <w:lang w:eastAsia="en-US"/>
        </w:rPr>
        <w:t xml:space="preserve"> </w:t>
      </w:r>
      <w:r w:rsidR="000872C9">
        <w:rPr>
          <w:rFonts w:eastAsia="Calibri"/>
          <w:lang w:eastAsia="en-US"/>
        </w:rPr>
        <w:t xml:space="preserve">č. 128/2000 Sb., o obcích (obecní zřízení), ve znění pozdějších předpisů, toto nařízení: </w:t>
      </w:r>
    </w:p>
    <w:p w14:paraId="471D0DA9" w14:textId="77777777" w:rsidR="00541782" w:rsidRDefault="00541782" w:rsidP="000872C9">
      <w:pPr>
        <w:jc w:val="both"/>
        <w:rPr>
          <w:rFonts w:eastAsia="Calibri"/>
          <w:lang w:eastAsia="en-US"/>
        </w:rPr>
      </w:pPr>
    </w:p>
    <w:p w14:paraId="1BC89777" w14:textId="77777777" w:rsidR="00541782" w:rsidRDefault="00541782" w:rsidP="000872C9">
      <w:pPr>
        <w:jc w:val="both"/>
        <w:rPr>
          <w:rFonts w:eastAsia="Calibri"/>
          <w:lang w:eastAsia="en-US"/>
        </w:rPr>
      </w:pPr>
    </w:p>
    <w:p w14:paraId="760BB16A" w14:textId="77777777" w:rsidR="00AC0EF9" w:rsidRPr="00DE5429" w:rsidRDefault="00AC0EF9" w:rsidP="00DE5429">
      <w:pPr>
        <w:pStyle w:val="Nadpis2"/>
      </w:pPr>
      <w:r w:rsidRPr="00DE5429">
        <w:t>Čl. 1</w:t>
      </w:r>
    </w:p>
    <w:p w14:paraId="39A23136" w14:textId="77777777" w:rsidR="00AC0EF9" w:rsidRDefault="00AC0EF9" w:rsidP="00AC0E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1E46A848" w14:textId="77777777" w:rsidR="00AC0EF9" w:rsidRDefault="00AC0EF9" w:rsidP="00AC0E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B28676" w14:textId="4E86EC30" w:rsidR="00AC0EF9" w:rsidRDefault="00AC0EF9" w:rsidP="00AC0EF9">
      <w:pPr>
        <w:pStyle w:val="Odstavecseseznamem"/>
        <w:numPr>
          <w:ilvl w:val="0"/>
          <w:numId w:val="14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Hlk144114506"/>
      <w:r>
        <w:rPr>
          <w:rFonts w:ascii="Arial" w:hAnsi="Arial" w:cs="Arial"/>
          <w:sz w:val="22"/>
          <w:szCs w:val="22"/>
        </w:rPr>
        <w:t xml:space="preserve">Účelem tohoto nařízení je vymezit podmínky, za kterých lze uskutečnit nabídku a prodej zboží a nabídku a poskytování služeb na území obce Ledce (dále jen „obec“), mimo provozovnu určenou k tomuto účelu rozhodnutím, opatřením nebo jiným úkonem vyžadovaným stavebním zákonem. </w:t>
      </w:r>
    </w:p>
    <w:bookmarkEnd w:id="0"/>
    <w:p w14:paraId="36DD081A" w14:textId="77777777" w:rsidR="00AC0EF9" w:rsidRDefault="00AC0EF9" w:rsidP="00AC0EF9">
      <w:pPr>
        <w:pStyle w:val="Odstavecseseznamem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88C9FDE" w14:textId="06C07FB6" w:rsidR="00AC0EF9" w:rsidRDefault="00AC0EF9" w:rsidP="00AC0EF9">
      <w:pPr>
        <w:pStyle w:val="Odstavecseseznamem"/>
        <w:numPr>
          <w:ilvl w:val="0"/>
          <w:numId w:val="14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Nařízení je závazné pro celé území obce bez ohledu na to, zda jde o nabídku, prodej   </w:t>
      </w:r>
      <w:r w:rsidR="007E6F34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a poskytování služeb na pozemcích ve vlastnictví obce nebo jiné právnické či fyzické osoby. </w:t>
      </w:r>
    </w:p>
    <w:p w14:paraId="25DDD9FF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B00D704" w14:textId="77777777" w:rsidR="00AC0EF9" w:rsidRDefault="00AC0EF9" w:rsidP="00AC0EF9">
      <w:pPr>
        <w:pStyle w:val="Odstavecseseznamem"/>
        <w:numPr>
          <w:ilvl w:val="0"/>
          <w:numId w:val="14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nařízení se nevztahuje na prodej zboží mimo provozovnu při slavnostech, kulturních a sportovních akcích, na zásilkový prodej, na poskytování služeb formou výkupu (kůži, čištění peří apod.). Dále se nevztahuje na vánoční prodej kaprů.</w:t>
      </w:r>
    </w:p>
    <w:p w14:paraId="7A4583F3" w14:textId="77777777" w:rsidR="00AC0EF9" w:rsidRDefault="00AC0EF9" w:rsidP="00AC0E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E3F6C4" w14:textId="77777777" w:rsidR="00AC0EF9" w:rsidRDefault="00AC0EF9" w:rsidP="00AC0EF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5F7E8FD9" w14:textId="77777777" w:rsidR="00AC0EF9" w:rsidRDefault="00AC0EF9" w:rsidP="00AC0EF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Vymezení základních pojmů</w:t>
      </w:r>
    </w:p>
    <w:p w14:paraId="15615F16" w14:textId="77777777" w:rsidR="00AC0EF9" w:rsidRDefault="00AC0EF9" w:rsidP="00AC0EF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898E02" w14:textId="77777777" w:rsidR="00AC0EF9" w:rsidRDefault="00AC0EF9" w:rsidP="00AC0EF9">
      <w:pPr>
        <w:pStyle w:val="Odstavecseseznamem"/>
        <w:numPr>
          <w:ilvl w:val="0"/>
          <w:numId w:val="15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Prodejem se rozumí nabídka a prodej zboží a nabídka a poskytování služeb.</w:t>
      </w:r>
    </w:p>
    <w:p w14:paraId="5F19B359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78024840" w14:textId="77777777" w:rsidR="00AC0EF9" w:rsidRDefault="00AC0EF9" w:rsidP="00AC0EF9">
      <w:pPr>
        <w:pStyle w:val="Odstavecseseznamem"/>
        <w:numPr>
          <w:ilvl w:val="0"/>
          <w:numId w:val="15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Tržním místem se rozumí vymezený prostor mimo provozovnu určenou k uskutečňování prodeje a poskytování služeb, určenou k tomuto účelu rozhodnutím, opatřením nebo jiným úkonem vyžadovaným stavebním zákonem.</w:t>
      </w:r>
    </w:p>
    <w:p w14:paraId="0A9AC72C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6ED7A9A4" w14:textId="77777777" w:rsidR="00AC0EF9" w:rsidRDefault="00AC0EF9" w:rsidP="00AC0EF9">
      <w:pPr>
        <w:pStyle w:val="Odstavecseseznamem"/>
        <w:numPr>
          <w:ilvl w:val="0"/>
          <w:numId w:val="15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Jednotlivým prodejním místem se rozumí vymezené jednotlivé místo na tržním místě, na kterém fyzická nebo právnická osoba uskutečňuje prodej při použití nebo bez použití prodejního zařízení.</w:t>
      </w:r>
    </w:p>
    <w:p w14:paraId="6293DD6E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5DA2B1AE" w14:textId="77777777" w:rsidR="00AC0EF9" w:rsidRDefault="00AC0EF9" w:rsidP="00AC0EF9">
      <w:pPr>
        <w:pStyle w:val="Odstavecseseznamem"/>
        <w:numPr>
          <w:ilvl w:val="0"/>
          <w:numId w:val="15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Pojízdným prodejem se rozumí prodej mimo provozovnu určenou k tomuto účelu rozhodnutím, opatřením nebo jiným úkonem vyžadovaným stavebním zákonem, z pojízdných prodejních zařízení, zejména z automobilu, pojízdným způsobem mimo jednotlivé prodejní místo. Pojízdným prodejem není provozování taxislužby a dopravy.</w:t>
      </w:r>
    </w:p>
    <w:p w14:paraId="45874F8E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7303D146" w14:textId="77777777" w:rsidR="00AC0EF9" w:rsidRDefault="00AC0EF9" w:rsidP="00AC0EF9">
      <w:pPr>
        <w:pStyle w:val="Odstavecseseznamem"/>
        <w:numPr>
          <w:ilvl w:val="0"/>
          <w:numId w:val="15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Prodejcem se rozumí fyzická nebo právnická osoba, zejména podnikatel, která vlastním jménem uskutečňuje prodej na jednotlivém prodejním místě při použití prodejního zařízení nebo bez prodejního zařízení anebo pojízdným prodejem.</w:t>
      </w:r>
    </w:p>
    <w:p w14:paraId="748070B3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7E70700B" w14:textId="77777777" w:rsidR="00AC0EF9" w:rsidRDefault="00AC0EF9" w:rsidP="00AC0EF9">
      <w:pPr>
        <w:pStyle w:val="Odstavecseseznamem"/>
        <w:numPr>
          <w:ilvl w:val="0"/>
          <w:numId w:val="15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Prodejním zařízením se rozumí jakékoliv zařízení sloužící k prodeji, jehož umístěním dochází k záboru prostranství nebo prostoru nad ním, zejména stánek, přenosný stánek, stůl, pult, upravený vozík, stojan, tyč apod.</w:t>
      </w:r>
    </w:p>
    <w:p w14:paraId="3A87614A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76AC2122" w14:textId="77777777" w:rsidR="00AC0EF9" w:rsidRDefault="00AC0EF9" w:rsidP="00AC0EF9">
      <w:pPr>
        <w:pStyle w:val="Odstavecseseznamem"/>
        <w:numPr>
          <w:ilvl w:val="0"/>
          <w:numId w:val="15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Podomním prodejem se rozumí prodej provozovaný formou pochůzky (obchůzky), při němž je potenciální uživatel zboží nebo služeb bez předchozí objednávky vyhledáván prodejcem z okruhu osob mimo veřejně přístupná místa, zejména obcházením jednotlivých domů, bytů apod.</w:t>
      </w:r>
    </w:p>
    <w:p w14:paraId="447FF99B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C978AA5" w14:textId="77777777" w:rsidR="00AC0EF9" w:rsidRDefault="00AC0EF9" w:rsidP="00AC0EF9">
      <w:pPr>
        <w:pStyle w:val="Odstavecseseznamem"/>
        <w:numPr>
          <w:ilvl w:val="0"/>
          <w:numId w:val="15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Pochůzkovým prodejem zboží a poskytováním služeb se rozumí nabídka a prodej zboží a nabídka a poskytování služeb fyzickou a právnickou osobou mimo provozovnu na veřejných prostranstvích, kdy zboží má prodávající u sebe (zavazadla, tašky, závěsné pulty apod.). Není rozhodující, zda prodávající stojí na místě nebo se pohybuje.</w:t>
      </w:r>
    </w:p>
    <w:p w14:paraId="5CAEC5E3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7EA8FAC" w14:textId="77777777" w:rsidR="00AC0EF9" w:rsidRDefault="00AC0EF9" w:rsidP="00AC0EF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3</w:t>
      </w:r>
    </w:p>
    <w:p w14:paraId="3C969D24" w14:textId="77777777" w:rsidR="00AC0EF9" w:rsidRDefault="00AC0EF9" w:rsidP="00AC0EF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Základní pravidla</w:t>
      </w:r>
    </w:p>
    <w:p w14:paraId="791737E1" w14:textId="77777777" w:rsidR="00AC0EF9" w:rsidRDefault="00AC0EF9" w:rsidP="00AC0EF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C7AFB9" w14:textId="77777777" w:rsidR="00AC0EF9" w:rsidRDefault="00AC0EF9" w:rsidP="00AC0EF9">
      <w:pPr>
        <w:pStyle w:val="Odstavecseseznamem"/>
        <w:numPr>
          <w:ilvl w:val="0"/>
          <w:numId w:val="16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Tržní místo, prodej na jednotlivém místě a pojízdný prodej lze provozovat pouze na místech určených tímto nařízením a při splnění požadavků stanovených právními předpisy. Tímto nařízením zůstávají nedotčena zejména ustanovení zvláštních právních předpisů, podle nichž je prodej možno uskutečňovat pouze na základě správního aktu, zejména rozhodnutí správního orgánu.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>)</w:t>
      </w:r>
    </w:p>
    <w:p w14:paraId="29ACFEC9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6CB72FCC" w14:textId="23F5B8F0" w:rsidR="00AC0EF9" w:rsidRDefault="00AC0EF9" w:rsidP="00AC0EF9">
      <w:pPr>
        <w:pStyle w:val="Odstavecseseznamem"/>
        <w:numPr>
          <w:ilvl w:val="0"/>
          <w:numId w:val="16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Podomní a pochůzkový prodej na územní obce se zakazuje.</w:t>
      </w:r>
    </w:p>
    <w:p w14:paraId="17F82FAA" w14:textId="7A2FF0A3" w:rsidR="00AC0EF9" w:rsidRPr="00AC0EF9" w:rsidRDefault="00AC0EF9" w:rsidP="00AC0EF9">
      <w:pPr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493D03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FB67508" w14:textId="77777777" w:rsidR="00AC0EF9" w:rsidRDefault="00AC0EF9" w:rsidP="00AC0EF9">
      <w:pPr>
        <w:pStyle w:val="Odstavecseseznamem"/>
        <w:numPr>
          <w:ilvl w:val="0"/>
          <w:numId w:val="16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používání stánků a prodejních zařízení, které by mohly poškodit dlážděnou plochu tržního místa.</w:t>
      </w:r>
    </w:p>
    <w:p w14:paraId="55B47EAF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86CE40F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475B6D1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2F33F93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8DAC778" w14:textId="77777777" w:rsidR="00AC0EF9" w:rsidRDefault="00AC0EF9" w:rsidP="00AC0EF9">
      <w:pPr>
        <w:pStyle w:val="Odstavecseseznamem"/>
        <w:numPr>
          <w:ilvl w:val="0"/>
          <w:numId w:val="16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prodej:</w:t>
      </w:r>
    </w:p>
    <w:p w14:paraId="4C22EAA2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29030D9" w14:textId="77777777" w:rsidR="00AC0EF9" w:rsidRDefault="00AC0EF9" w:rsidP="00AC0EF9">
      <w:pPr>
        <w:pStyle w:val="Odstavecseseznamem"/>
        <w:numPr>
          <w:ilvl w:val="1"/>
          <w:numId w:val="16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zboží erotického a pornografického charakteru,</w:t>
      </w:r>
    </w:p>
    <w:p w14:paraId="20AEF988" w14:textId="77777777" w:rsidR="00AC0EF9" w:rsidRDefault="00AC0EF9" w:rsidP="00AC0EF9">
      <w:pPr>
        <w:pStyle w:val="Odstavecseseznamem"/>
        <w:numPr>
          <w:ilvl w:val="1"/>
          <w:numId w:val="16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pyrotechnických výrobků, zbraní a střeliva,</w:t>
      </w:r>
    </w:p>
    <w:p w14:paraId="73A7A441" w14:textId="77777777" w:rsidR="00AC0EF9" w:rsidRDefault="00AC0EF9" w:rsidP="00AC0EF9">
      <w:pPr>
        <w:pStyle w:val="Odstavecseseznamem"/>
        <w:numPr>
          <w:ilvl w:val="1"/>
          <w:numId w:val="16"/>
        </w:numPr>
        <w:autoSpaceDE w:val="0"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alkoholu a tabákových výrobků.</w:t>
      </w:r>
    </w:p>
    <w:p w14:paraId="01554741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08A5F463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66F34D90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FE7D9DD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29893E6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3F9B42FC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42658421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Místa pro prodej a poskytování služeb a jejich rozdělení</w:t>
      </w:r>
    </w:p>
    <w:p w14:paraId="4B8ACF56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E231690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Tržní místa, na nichž se vymezují jednotlivá prodejní místa se nachází:</w:t>
      </w:r>
    </w:p>
    <w:p w14:paraId="2639AEBA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6B7EC963" w14:textId="1C6B1A49" w:rsidR="00AC0EF9" w:rsidRDefault="00AC0EF9" w:rsidP="00AC0EF9">
      <w:pPr>
        <w:jc w:val="both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i/>
          <w:snapToGrid w:val="0"/>
          <w:lang w:eastAsia="en-US"/>
        </w:rPr>
        <w:t xml:space="preserve">    </w:t>
      </w:r>
      <w:r w:rsidRPr="00AC0EF9">
        <w:rPr>
          <w:rFonts w:eastAsia="Calibri"/>
          <w:b/>
          <w:snapToGrid w:val="0"/>
          <w:lang w:eastAsia="en-US"/>
        </w:rPr>
        <w:t xml:space="preserve"> </w:t>
      </w:r>
      <w:r w:rsidRPr="00AC0EF9">
        <w:rPr>
          <w:rFonts w:eastAsia="Calibri"/>
          <w:b/>
          <w:i/>
          <w:snapToGrid w:val="0"/>
          <w:lang w:eastAsia="en-US"/>
        </w:rPr>
        <w:t xml:space="preserve">Tržiště č.1 - </w:t>
      </w:r>
      <w:r w:rsidRPr="00AC0EF9">
        <w:rPr>
          <w:rFonts w:eastAsia="Calibri"/>
          <w:b/>
          <w:snapToGrid w:val="0"/>
          <w:lang w:eastAsia="en-US"/>
        </w:rPr>
        <w:t>parkoviště před místní prodejnou Ledce, čp.81</w:t>
      </w:r>
      <w:r>
        <w:rPr>
          <w:rFonts w:eastAsia="Calibri"/>
          <w:b/>
          <w:snapToGrid w:val="0"/>
          <w:lang w:eastAsia="en-US"/>
        </w:rPr>
        <w:t>parc.č. 12/2</w:t>
      </w:r>
      <w:r w:rsidRPr="00AC0EF9">
        <w:rPr>
          <w:rFonts w:eastAsia="Calibri"/>
          <w:b/>
          <w:snapToGrid w:val="0"/>
          <w:lang w:eastAsia="en-US"/>
        </w:rPr>
        <w:t xml:space="preserve"> </w:t>
      </w:r>
      <w:proofErr w:type="gramStart"/>
      <w:r w:rsidRPr="00AC0EF9">
        <w:rPr>
          <w:rFonts w:eastAsia="Calibri"/>
          <w:b/>
          <w:snapToGrid w:val="0"/>
          <w:lang w:eastAsia="en-US"/>
        </w:rPr>
        <w:t>( max.</w:t>
      </w:r>
      <w:proofErr w:type="gramEnd"/>
      <w:r>
        <w:rPr>
          <w:rFonts w:eastAsia="Calibri"/>
          <w:b/>
          <w:snapToGrid w:val="0"/>
          <w:lang w:eastAsia="en-US"/>
        </w:rPr>
        <w:t>4</w:t>
      </w:r>
      <w:r w:rsidRPr="00AC0EF9">
        <w:rPr>
          <w:rFonts w:eastAsia="Calibri"/>
          <w:b/>
          <w:snapToGrid w:val="0"/>
          <w:lang w:eastAsia="en-US"/>
        </w:rPr>
        <w:t>0m2)</w:t>
      </w:r>
    </w:p>
    <w:p w14:paraId="6A1B5A7E" w14:textId="77777777" w:rsidR="00AC0EF9" w:rsidRPr="00AC0EF9" w:rsidRDefault="00AC0EF9" w:rsidP="00AC0EF9">
      <w:pPr>
        <w:jc w:val="both"/>
        <w:rPr>
          <w:rFonts w:eastAsia="Calibri"/>
          <w:b/>
          <w:snapToGrid w:val="0"/>
          <w:lang w:eastAsia="en-US"/>
        </w:rPr>
      </w:pPr>
    </w:p>
    <w:p w14:paraId="7A00BCE5" w14:textId="45C3938D" w:rsidR="00AC0EF9" w:rsidRPr="00AC0EF9" w:rsidRDefault="00AC0EF9" w:rsidP="00AC0EF9">
      <w:pPr>
        <w:jc w:val="both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 xml:space="preserve">   </w:t>
      </w:r>
      <w:r w:rsidRPr="00AC0EF9">
        <w:rPr>
          <w:rFonts w:eastAsia="Calibri"/>
          <w:b/>
          <w:snapToGrid w:val="0"/>
          <w:lang w:eastAsia="en-US"/>
        </w:rPr>
        <w:t xml:space="preserve">  </w:t>
      </w:r>
      <w:bookmarkStart w:id="1" w:name="_Hlk151445866"/>
      <w:r w:rsidRPr="00AC0EF9">
        <w:rPr>
          <w:rFonts w:eastAsia="Calibri"/>
          <w:b/>
          <w:i/>
          <w:snapToGrid w:val="0"/>
          <w:lang w:eastAsia="en-US"/>
        </w:rPr>
        <w:t xml:space="preserve">Tržiště č.2 - </w:t>
      </w:r>
      <w:r w:rsidRPr="00AC0EF9">
        <w:rPr>
          <w:rFonts w:eastAsia="Calibri"/>
          <w:b/>
          <w:snapToGrid w:val="0"/>
          <w:lang w:eastAsia="en-US"/>
        </w:rPr>
        <w:t>parkoviště před budovou OÚ Ledce, čp.1</w:t>
      </w:r>
      <w:r w:rsidR="00FF2D24">
        <w:rPr>
          <w:rFonts w:eastAsia="Calibri"/>
          <w:b/>
          <w:snapToGrid w:val="0"/>
          <w:lang w:eastAsia="en-US"/>
        </w:rPr>
        <w:t xml:space="preserve">, </w:t>
      </w:r>
      <w:proofErr w:type="spellStart"/>
      <w:r w:rsidR="00FF2D24">
        <w:rPr>
          <w:rFonts w:eastAsia="Calibri"/>
          <w:b/>
          <w:snapToGrid w:val="0"/>
          <w:lang w:eastAsia="en-US"/>
        </w:rPr>
        <w:t>parc.č</w:t>
      </w:r>
      <w:proofErr w:type="spellEnd"/>
      <w:r w:rsidR="00FF2D24">
        <w:rPr>
          <w:rFonts w:eastAsia="Calibri"/>
          <w:b/>
          <w:snapToGrid w:val="0"/>
          <w:lang w:eastAsia="en-US"/>
        </w:rPr>
        <w:t>. 130/8</w:t>
      </w:r>
      <w:r w:rsidRPr="00AC0EF9">
        <w:rPr>
          <w:rFonts w:eastAsia="Calibri"/>
          <w:b/>
          <w:snapToGrid w:val="0"/>
          <w:lang w:eastAsia="en-US"/>
        </w:rPr>
        <w:t xml:space="preserve"> </w:t>
      </w:r>
      <w:proofErr w:type="gramStart"/>
      <w:r w:rsidRPr="00AC0EF9">
        <w:rPr>
          <w:rFonts w:eastAsia="Calibri"/>
          <w:b/>
          <w:snapToGrid w:val="0"/>
          <w:lang w:eastAsia="en-US"/>
        </w:rPr>
        <w:t>( max.</w:t>
      </w:r>
      <w:proofErr w:type="gramEnd"/>
      <w:r w:rsidRPr="00AC0EF9">
        <w:rPr>
          <w:rFonts w:eastAsia="Calibri"/>
          <w:b/>
          <w:snapToGrid w:val="0"/>
          <w:lang w:eastAsia="en-US"/>
        </w:rPr>
        <w:t>3</w:t>
      </w:r>
      <w:r>
        <w:rPr>
          <w:rFonts w:eastAsia="Calibri"/>
          <w:b/>
          <w:snapToGrid w:val="0"/>
          <w:lang w:eastAsia="en-US"/>
        </w:rPr>
        <w:t>5</w:t>
      </w:r>
      <w:r w:rsidRPr="00AC0EF9">
        <w:rPr>
          <w:rFonts w:eastAsia="Calibri"/>
          <w:b/>
          <w:snapToGrid w:val="0"/>
          <w:lang w:eastAsia="en-US"/>
        </w:rPr>
        <w:t>m2)</w:t>
      </w:r>
      <w:bookmarkEnd w:id="1"/>
    </w:p>
    <w:p w14:paraId="095B869F" w14:textId="77777777" w:rsidR="00AC0EF9" w:rsidRPr="00AC0EF9" w:rsidRDefault="00AC0EF9" w:rsidP="00AC0EF9">
      <w:pPr>
        <w:pStyle w:val="Odstavecseseznamem"/>
        <w:rPr>
          <w:rFonts w:eastAsia="Calibri"/>
          <w:b/>
          <w:snapToGrid w:val="0"/>
          <w:lang w:eastAsia="en-US"/>
        </w:rPr>
      </w:pPr>
    </w:p>
    <w:p w14:paraId="6C3174B6" w14:textId="67D7DDF6" w:rsidR="00AC0EF9" w:rsidRDefault="00FF2D24" w:rsidP="00FF2D24">
      <w:pPr>
        <w:pStyle w:val="Zkladntext"/>
        <w:tabs>
          <w:tab w:val="left" w:pos="540"/>
        </w:tabs>
        <w:spacing w:line="276" w:lineRule="auto"/>
        <w:rPr>
          <w:rFonts w:eastAsia="Calibri"/>
          <w:b/>
          <w:snapToGrid w:val="0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FF2D24">
        <w:rPr>
          <w:rFonts w:eastAsia="Calibri"/>
          <w:b/>
          <w:i/>
          <w:snapToGrid w:val="0"/>
          <w:lang w:eastAsia="en-US"/>
        </w:rPr>
        <w:t xml:space="preserve"> </w:t>
      </w:r>
      <w:r w:rsidRPr="00AC0EF9">
        <w:rPr>
          <w:rFonts w:eastAsia="Calibri"/>
          <w:b/>
          <w:i/>
          <w:snapToGrid w:val="0"/>
          <w:lang w:eastAsia="en-US"/>
        </w:rPr>
        <w:t>Tržiště č.</w:t>
      </w:r>
      <w:r>
        <w:rPr>
          <w:rFonts w:eastAsia="Calibri"/>
          <w:b/>
          <w:i/>
          <w:snapToGrid w:val="0"/>
          <w:lang w:eastAsia="en-US"/>
        </w:rPr>
        <w:t>3</w:t>
      </w:r>
      <w:r w:rsidRPr="00AC0EF9">
        <w:rPr>
          <w:rFonts w:eastAsia="Calibri"/>
          <w:b/>
          <w:i/>
          <w:snapToGrid w:val="0"/>
          <w:lang w:eastAsia="en-US"/>
        </w:rPr>
        <w:t xml:space="preserve"> - </w:t>
      </w:r>
      <w:r w:rsidRPr="00AC0EF9">
        <w:rPr>
          <w:rFonts w:eastAsia="Calibri"/>
          <w:b/>
          <w:snapToGrid w:val="0"/>
          <w:lang w:eastAsia="en-US"/>
        </w:rPr>
        <w:t xml:space="preserve">parkoviště </w:t>
      </w:r>
      <w:r>
        <w:rPr>
          <w:rFonts w:eastAsia="Calibri"/>
          <w:b/>
          <w:snapToGrid w:val="0"/>
          <w:lang w:eastAsia="en-US"/>
        </w:rPr>
        <w:t>za</w:t>
      </w:r>
      <w:r w:rsidRPr="00AC0EF9">
        <w:rPr>
          <w:rFonts w:eastAsia="Calibri"/>
          <w:b/>
          <w:snapToGrid w:val="0"/>
          <w:lang w:eastAsia="en-US"/>
        </w:rPr>
        <w:t xml:space="preserve"> budovou OÚ Ledce, čp.1</w:t>
      </w:r>
      <w:r>
        <w:rPr>
          <w:rFonts w:eastAsia="Calibri"/>
          <w:b/>
          <w:snapToGrid w:val="0"/>
          <w:lang w:eastAsia="en-US"/>
        </w:rPr>
        <w:t xml:space="preserve">, </w:t>
      </w:r>
      <w:proofErr w:type="spellStart"/>
      <w:r>
        <w:rPr>
          <w:rFonts w:eastAsia="Calibri"/>
          <w:b/>
          <w:snapToGrid w:val="0"/>
          <w:lang w:eastAsia="en-US"/>
        </w:rPr>
        <w:t>parc.č</w:t>
      </w:r>
      <w:proofErr w:type="spellEnd"/>
      <w:r>
        <w:rPr>
          <w:rFonts w:eastAsia="Calibri"/>
          <w:b/>
          <w:snapToGrid w:val="0"/>
          <w:lang w:eastAsia="en-US"/>
        </w:rPr>
        <w:t>. 145</w:t>
      </w:r>
      <w:r w:rsidRPr="00AC0EF9">
        <w:rPr>
          <w:rFonts w:eastAsia="Calibri"/>
          <w:b/>
          <w:snapToGrid w:val="0"/>
          <w:lang w:eastAsia="en-US"/>
        </w:rPr>
        <w:t xml:space="preserve"> </w:t>
      </w:r>
      <w:proofErr w:type="gramStart"/>
      <w:r w:rsidRPr="00AC0EF9">
        <w:rPr>
          <w:rFonts w:eastAsia="Calibri"/>
          <w:b/>
          <w:snapToGrid w:val="0"/>
          <w:lang w:eastAsia="en-US"/>
        </w:rPr>
        <w:t>( max.</w:t>
      </w:r>
      <w:proofErr w:type="gramEnd"/>
      <w:r>
        <w:rPr>
          <w:rFonts w:eastAsia="Calibri"/>
          <w:b/>
          <w:snapToGrid w:val="0"/>
          <w:lang w:eastAsia="en-US"/>
        </w:rPr>
        <w:t xml:space="preserve"> 150</w:t>
      </w:r>
      <w:r w:rsidRPr="00AC0EF9">
        <w:rPr>
          <w:rFonts w:eastAsia="Calibri"/>
          <w:b/>
          <w:snapToGrid w:val="0"/>
          <w:lang w:eastAsia="en-US"/>
        </w:rPr>
        <w:t>m2)</w:t>
      </w:r>
    </w:p>
    <w:p w14:paraId="2747BDB6" w14:textId="77777777" w:rsidR="00F76B0F" w:rsidRDefault="00F76B0F" w:rsidP="00FF2D24">
      <w:pPr>
        <w:pStyle w:val="Zkladntext"/>
        <w:tabs>
          <w:tab w:val="left" w:pos="540"/>
        </w:tabs>
        <w:spacing w:line="276" w:lineRule="auto"/>
        <w:rPr>
          <w:rFonts w:eastAsia="Calibri"/>
          <w:b/>
          <w:snapToGrid w:val="0"/>
          <w:lang w:eastAsia="en-US"/>
        </w:rPr>
      </w:pPr>
    </w:p>
    <w:p w14:paraId="3C3B87B2" w14:textId="11CF0DCF" w:rsidR="00F76B0F" w:rsidRDefault="00F76B0F" w:rsidP="00FF2D24">
      <w:pPr>
        <w:pStyle w:val="Zkladntext"/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eastAsia="Calibri"/>
          <w:b/>
          <w:snapToGrid w:val="0"/>
          <w:lang w:eastAsia="en-US"/>
        </w:rPr>
        <w:t xml:space="preserve">Vše </w:t>
      </w:r>
      <w:proofErr w:type="spellStart"/>
      <w:r>
        <w:rPr>
          <w:rFonts w:eastAsia="Calibri"/>
          <w:b/>
          <w:snapToGrid w:val="0"/>
          <w:lang w:eastAsia="en-US"/>
        </w:rPr>
        <w:t>k.ú</w:t>
      </w:r>
      <w:proofErr w:type="spellEnd"/>
      <w:r>
        <w:rPr>
          <w:rFonts w:eastAsia="Calibri"/>
          <w:b/>
          <w:snapToGrid w:val="0"/>
          <w:lang w:eastAsia="en-US"/>
        </w:rPr>
        <w:t>. Ledce u Židlochovic, obec Ledce.</w:t>
      </w:r>
    </w:p>
    <w:p w14:paraId="40575C29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277560D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672D23A9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49BDFCCF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Povinnosti prodejce</w:t>
      </w:r>
    </w:p>
    <w:p w14:paraId="1898790D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2C68B81F" w14:textId="77777777" w:rsidR="00AC0EF9" w:rsidRDefault="00AC0EF9" w:rsidP="00AC0EF9">
      <w:pPr>
        <w:pStyle w:val="Zkladntext"/>
        <w:numPr>
          <w:ilvl w:val="0"/>
          <w:numId w:val="18"/>
        </w:numPr>
        <w:tabs>
          <w:tab w:val="left" w:pos="540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Prodejce je povinen</w:t>
      </w:r>
    </w:p>
    <w:p w14:paraId="486C5347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7EC3B8B6" w14:textId="77777777" w:rsidR="00AC0EF9" w:rsidRDefault="00AC0EF9" w:rsidP="00AC0EF9">
      <w:pPr>
        <w:pStyle w:val="Zkladntext"/>
        <w:numPr>
          <w:ilvl w:val="1"/>
          <w:numId w:val="18"/>
        </w:numPr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k prodeji pouze vymezené jednotlivé prodejní místo,</w:t>
      </w:r>
    </w:p>
    <w:p w14:paraId="359209DD" w14:textId="77777777" w:rsidR="00AC0EF9" w:rsidRDefault="00AC0EF9" w:rsidP="00AC0EF9">
      <w:pPr>
        <w:pStyle w:val="Zkladntext"/>
        <w:numPr>
          <w:ilvl w:val="1"/>
          <w:numId w:val="18"/>
        </w:numPr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prodeji potravin zajistit vybavení v souladu se zvláštními předpisy,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  <w:vertAlign w:val="superscript"/>
        </w:rPr>
        <w:t>)</w:t>
      </w:r>
    </w:p>
    <w:p w14:paraId="3E9144EB" w14:textId="77777777" w:rsidR="00AC0EF9" w:rsidRDefault="00AC0EF9" w:rsidP="00AC0EF9">
      <w:pPr>
        <w:pStyle w:val="Zkladntext"/>
        <w:numPr>
          <w:ilvl w:val="1"/>
          <w:numId w:val="18"/>
        </w:numPr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šetrně manipulovat s prodejními stánky a obdobným prodejním zařízením tak, aby nedocházelo k poškození dlážděné plochy tržního místa,</w:t>
      </w:r>
    </w:p>
    <w:p w14:paraId="660DB8D8" w14:textId="77777777" w:rsidR="00AC0EF9" w:rsidRDefault="00AC0EF9" w:rsidP="00AC0EF9">
      <w:pPr>
        <w:pStyle w:val="Zkladntext"/>
        <w:numPr>
          <w:ilvl w:val="1"/>
          <w:numId w:val="18"/>
        </w:numPr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zabezpečovat trvalý a řádný úklid, udržovat čistotu prodejních zařízení a jejich okolí a míst pro prodej po celou dobu prodeje,</w:t>
      </w:r>
    </w:p>
    <w:p w14:paraId="37792FA1" w14:textId="77777777" w:rsidR="00AC0EF9" w:rsidRDefault="00AC0EF9" w:rsidP="00AC0EF9">
      <w:pPr>
        <w:pStyle w:val="Zkladntext"/>
        <w:numPr>
          <w:ilvl w:val="1"/>
          <w:numId w:val="18"/>
        </w:numPr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vybavení jednotlivého prodejního místa dostatečnou nádobou na odpad vznikající v souvislosti s prodejem na jednotlivém prodejním místě a v jeho bezprostředním okolí,</w:t>
      </w:r>
    </w:p>
    <w:p w14:paraId="3F250250" w14:textId="77777777" w:rsidR="00AC0EF9" w:rsidRDefault="00AC0EF9" w:rsidP="00AC0EF9">
      <w:pPr>
        <w:pStyle w:val="Zkladntext"/>
        <w:numPr>
          <w:ilvl w:val="1"/>
          <w:numId w:val="18"/>
        </w:numPr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udržovat dostatečnou průchodnost mezi jednotlivými prodejními zařízeními,</w:t>
      </w:r>
    </w:p>
    <w:p w14:paraId="09D69434" w14:textId="77777777" w:rsidR="00AC0EF9" w:rsidRDefault="00AC0EF9" w:rsidP="00AC0EF9">
      <w:pPr>
        <w:pStyle w:val="Zkladntext"/>
        <w:numPr>
          <w:ilvl w:val="1"/>
          <w:numId w:val="18"/>
        </w:numPr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průběhu prodeje i po jeho skončení likvidovat vzniklý odpad na vlastní náklady, s odpady vzniklými v souvislosti s prodejem nakládat v souladu se zvláštními právními předpisy,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  <w:vertAlign w:val="superscript"/>
        </w:rPr>
        <w:t>)</w:t>
      </w:r>
    </w:p>
    <w:p w14:paraId="080039E7" w14:textId="77777777" w:rsidR="00AC0EF9" w:rsidRDefault="00AC0EF9" w:rsidP="00AC0EF9">
      <w:pPr>
        <w:pStyle w:val="Zkladntext"/>
        <w:numPr>
          <w:ilvl w:val="1"/>
          <w:numId w:val="18"/>
        </w:numPr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vybavení potřebné k předvedení zboží na žádost spotřebitele, umožňuje-li to povaha zboží.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  <w:vertAlign w:val="superscript"/>
        </w:rPr>
        <w:t>)</w:t>
      </w:r>
    </w:p>
    <w:p w14:paraId="0BBA1070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7C155108" w14:textId="77777777" w:rsidR="00AC0EF9" w:rsidRDefault="00AC0EF9" w:rsidP="00AC0EF9">
      <w:pPr>
        <w:pStyle w:val="Zkladntext"/>
        <w:numPr>
          <w:ilvl w:val="0"/>
          <w:numId w:val="18"/>
        </w:numPr>
        <w:tabs>
          <w:tab w:val="left" w:pos="540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Nestanoví-li právní předpis jinak, je prodejce povinen označit jednotlivé prodejní místo tak, aby bylo označení zřetelné a viditelné z nákupního prostoru. Označení musí obsahovat alespoň tyto údaje:</w:t>
      </w:r>
    </w:p>
    <w:p w14:paraId="58D29086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14:paraId="20FF3ED2" w14:textId="77777777" w:rsidR="00AC0EF9" w:rsidRDefault="00AC0EF9" w:rsidP="00AC0EF9">
      <w:pPr>
        <w:pStyle w:val="Zkladntext"/>
        <w:numPr>
          <w:ilvl w:val="1"/>
          <w:numId w:val="18"/>
        </w:numPr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obchodní firmu (jméno a příjmení fyzické osoby, název právnické osoby)</w:t>
      </w:r>
    </w:p>
    <w:p w14:paraId="7B19C578" w14:textId="77777777" w:rsidR="00AC0EF9" w:rsidRDefault="00AC0EF9" w:rsidP="00AC0EF9">
      <w:pPr>
        <w:pStyle w:val="Zkladntext"/>
        <w:numPr>
          <w:ilvl w:val="1"/>
          <w:numId w:val="18"/>
        </w:numPr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identifikační číslo prodejce, bylo-li mu přiděleno,</w:t>
      </w:r>
    </w:p>
    <w:p w14:paraId="26B97BDD" w14:textId="77777777" w:rsidR="00AC0EF9" w:rsidRDefault="00AC0EF9" w:rsidP="00AC0EF9">
      <w:pPr>
        <w:pStyle w:val="Zkladntext"/>
        <w:numPr>
          <w:ilvl w:val="1"/>
          <w:numId w:val="18"/>
        </w:numPr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o sídle nebo místě podnikání prodejce, nemá-li prodejce sídlo nebo místo podnikání, údajem o místě obdobném,</w:t>
      </w:r>
    </w:p>
    <w:p w14:paraId="34D19D16" w14:textId="77777777" w:rsidR="00AC0EF9" w:rsidRDefault="00AC0EF9" w:rsidP="00AC0EF9">
      <w:pPr>
        <w:pStyle w:val="Zkladntext"/>
        <w:numPr>
          <w:ilvl w:val="1"/>
          <w:numId w:val="18"/>
        </w:numPr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jméno a příjmení osoby odpovědné za činnost na jednotlivém prodejním místě.</w:t>
      </w:r>
    </w:p>
    <w:p w14:paraId="688419A0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ind w:left="1440"/>
        <w:rPr>
          <w:rFonts w:ascii="Arial" w:hAnsi="Arial" w:cs="Arial"/>
          <w:sz w:val="22"/>
          <w:szCs w:val="22"/>
        </w:rPr>
      </w:pPr>
    </w:p>
    <w:p w14:paraId="2ED7F7A7" w14:textId="77777777" w:rsidR="00AC0EF9" w:rsidRDefault="00AC0EF9" w:rsidP="00AC0EF9">
      <w:pPr>
        <w:pStyle w:val="Zkladntext"/>
        <w:numPr>
          <w:ilvl w:val="0"/>
          <w:numId w:val="18"/>
        </w:numPr>
        <w:tabs>
          <w:tab w:val="left" w:pos="540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Povinnosti uvedené v odst. 1 a 2 tohoto článku nařízení se vztahují i na pojízdný prodej.</w:t>
      </w:r>
    </w:p>
    <w:p w14:paraId="2E44840E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58AE461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6</w:t>
      </w:r>
    </w:p>
    <w:p w14:paraId="0C68282C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Sankce</w:t>
      </w:r>
    </w:p>
    <w:p w14:paraId="12D9C5AD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7813F56" w14:textId="33927289" w:rsidR="00AC0EF9" w:rsidRDefault="00AC0EF9" w:rsidP="00AC0EF9">
      <w:pPr>
        <w:pStyle w:val="Zkladntext"/>
        <w:numPr>
          <w:ilvl w:val="0"/>
          <w:numId w:val="19"/>
        </w:numPr>
        <w:tabs>
          <w:tab w:val="left" w:pos="540"/>
        </w:tabs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Porušení povinností stanovených tímto nařízením bude postihováno podle zvláštních </w:t>
      </w:r>
      <w:r w:rsidR="00221A84">
        <w:rPr>
          <w:rFonts w:ascii="Arial" w:hAnsi="Arial" w:cs="Arial"/>
          <w:sz w:val="22"/>
          <w:szCs w:val="22"/>
        </w:rPr>
        <w:t xml:space="preserve">právních </w:t>
      </w:r>
      <w:r>
        <w:rPr>
          <w:rFonts w:ascii="Arial" w:hAnsi="Arial" w:cs="Arial"/>
          <w:sz w:val="22"/>
          <w:szCs w:val="22"/>
        </w:rPr>
        <w:t>předpisů.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  <w:vertAlign w:val="superscript"/>
        </w:rPr>
        <w:t>)</w:t>
      </w:r>
    </w:p>
    <w:p w14:paraId="446796A4" w14:textId="77777777" w:rsidR="00AC0EF9" w:rsidRDefault="00AC0EF9" w:rsidP="00AC0EF9">
      <w:pPr>
        <w:spacing w:line="276" w:lineRule="auto"/>
        <w:jc w:val="both"/>
        <w:rPr>
          <w:rFonts w:ascii="Arial" w:hAnsi="Arial" w:cs="Arial"/>
        </w:rPr>
      </w:pPr>
    </w:p>
    <w:p w14:paraId="550AE798" w14:textId="77777777" w:rsidR="00AC0EF9" w:rsidRDefault="00AC0EF9" w:rsidP="00AC0EF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7</w:t>
      </w:r>
    </w:p>
    <w:p w14:paraId="1E63A024" w14:textId="77777777" w:rsidR="00AC0EF9" w:rsidRDefault="00AC0EF9" w:rsidP="00AC0EF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 a zrušovací ustanovení</w:t>
      </w:r>
    </w:p>
    <w:p w14:paraId="6F034A76" w14:textId="77777777" w:rsidR="00AC0EF9" w:rsidRDefault="00AC0EF9" w:rsidP="00AC0E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4C7259" w14:textId="57BB195A" w:rsidR="00AC0EF9" w:rsidRDefault="00AC0EF9" w:rsidP="00AC0EF9">
      <w:pPr>
        <w:pStyle w:val="Odstavecseseznamem"/>
        <w:numPr>
          <w:ilvl w:val="0"/>
          <w:numId w:val="20"/>
        </w:numPr>
        <w:autoSpaceDE w:val="0"/>
        <w:autoSpaceDN w:val="0"/>
        <w:spacing w:line="276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nařízení nabývá účinnosti</w:t>
      </w:r>
      <w:r w:rsidR="00FF2D24">
        <w:rPr>
          <w:rFonts w:ascii="Arial" w:hAnsi="Arial" w:cs="Arial"/>
          <w:sz w:val="22"/>
          <w:szCs w:val="22"/>
        </w:rPr>
        <w:t xml:space="preserve"> 1.1.2024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BCBA64F" w14:textId="77777777" w:rsidR="00AC0EF9" w:rsidRDefault="00AC0EF9" w:rsidP="00AC0EF9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B806C7" w14:textId="1BBCF5D2" w:rsidR="00AC0EF9" w:rsidRDefault="00221A84" w:rsidP="00AC0EF9">
      <w:pPr>
        <w:pStyle w:val="Odstavecseseznamem"/>
        <w:numPr>
          <w:ilvl w:val="0"/>
          <w:numId w:val="20"/>
        </w:numPr>
        <w:autoSpaceDE w:val="0"/>
        <w:autoSpaceDN w:val="0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C0EF9">
        <w:rPr>
          <w:rFonts w:ascii="Arial" w:hAnsi="Arial" w:cs="Arial"/>
          <w:sz w:val="22"/>
          <w:szCs w:val="22"/>
        </w:rPr>
        <w:t>ařízení</w:t>
      </w:r>
      <w:r>
        <w:rPr>
          <w:rFonts w:ascii="Arial" w:hAnsi="Arial" w:cs="Arial"/>
          <w:sz w:val="22"/>
          <w:szCs w:val="22"/>
        </w:rPr>
        <w:t xml:space="preserve"> obce Ledce</w:t>
      </w:r>
      <w:r w:rsidR="00AC0EF9">
        <w:rPr>
          <w:rFonts w:ascii="Arial" w:hAnsi="Arial" w:cs="Arial"/>
          <w:sz w:val="22"/>
          <w:szCs w:val="22"/>
        </w:rPr>
        <w:t xml:space="preserve"> č. 1/201</w:t>
      </w:r>
      <w:r w:rsidR="00FF2D24">
        <w:rPr>
          <w:rFonts w:ascii="Arial" w:hAnsi="Arial" w:cs="Arial"/>
          <w:sz w:val="22"/>
          <w:szCs w:val="22"/>
        </w:rPr>
        <w:t>3</w:t>
      </w:r>
      <w:r w:rsidR="00AC0EF9">
        <w:rPr>
          <w:rFonts w:ascii="Arial" w:hAnsi="Arial" w:cs="Arial"/>
          <w:sz w:val="22"/>
          <w:szCs w:val="22"/>
        </w:rPr>
        <w:t>, kterým se vydává tržní řád</w:t>
      </w:r>
      <w:r>
        <w:rPr>
          <w:rFonts w:ascii="Arial" w:hAnsi="Arial" w:cs="Arial"/>
          <w:sz w:val="22"/>
          <w:szCs w:val="22"/>
        </w:rPr>
        <w:t>, se zrušuje</w:t>
      </w:r>
      <w:r w:rsidR="00AC0EF9">
        <w:rPr>
          <w:rFonts w:ascii="Arial" w:hAnsi="Arial" w:cs="Arial"/>
          <w:sz w:val="22"/>
          <w:szCs w:val="22"/>
        </w:rPr>
        <w:t>.</w:t>
      </w:r>
    </w:p>
    <w:p w14:paraId="54E8F794" w14:textId="77777777" w:rsidR="00AC0EF9" w:rsidRDefault="00AC0EF9" w:rsidP="00AC0E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6EC934" w14:textId="77777777" w:rsidR="00AC0EF9" w:rsidRDefault="00AC0EF9" w:rsidP="00AC0E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E530D1" w14:textId="77777777" w:rsidR="00FF2D24" w:rsidRDefault="00FF2D24" w:rsidP="00AC0E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11AA59" w14:textId="77777777" w:rsidR="00FF2D24" w:rsidRDefault="00FF2D24" w:rsidP="00AC0E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0E0601" w14:textId="77777777" w:rsidR="00FF2D24" w:rsidRDefault="00FF2D24" w:rsidP="00AC0EF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297A9A" w14:textId="3B2B4DFF" w:rsidR="00AC0EF9" w:rsidRDefault="00AC0EF9" w:rsidP="00AC0EF9">
      <w:pPr>
        <w:spacing w:line="276" w:lineRule="auto"/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5B512DF3" w14:textId="28D9DF1F" w:rsidR="00AC0EF9" w:rsidRDefault="00AC0EF9" w:rsidP="00AC0EF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45CB278" w14:textId="7B835BDB" w:rsidR="00AC0EF9" w:rsidRDefault="00FF2D24" w:rsidP="00AC0EF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Vondráček</w:t>
      </w:r>
      <w:r w:rsidR="00AC0EF9">
        <w:rPr>
          <w:rFonts w:ascii="Arial" w:hAnsi="Arial" w:cs="Arial"/>
          <w:sz w:val="22"/>
          <w:szCs w:val="22"/>
        </w:rPr>
        <w:tab/>
      </w:r>
      <w:r w:rsidR="00735C56">
        <w:rPr>
          <w:rFonts w:ascii="Arial" w:hAnsi="Arial" w:cs="Arial"/>
          <w:sz w:val="22"/>
          <w:szCs w:val="22"/>
        </w:rPr>
        <w:t xml:space="preserve"> v.r.</w:t>
      </w:r>
      <w:r w:rsidR="00AC0EF9">
        <w:rPr>
          <w:rFonts w:ascii="Arial" w:hAnsi="Arial" w:cs="Arial"/>
          <w:sz w:val="22"/>
          <w:szCs w:val="22"/>
        </w:rPr>
        <w:tab/>
      </w:r>
      <w:r w:rsidR="00AC0EF9">
        <w:rPr>
          <w:rFonts w:ascii="Arial" w:hAnsi="Arial" w:cs="Arial"/>
          <w:sz w:val="22"/>
          <w:szCs w:val="22"/>
        </w:rPr>
        <w:tab/>
      </w:r>
      <w:r w:rsidR="00AC0EF9">
        <w:rPr>
          <w:rFonts w:ascii="Arial" w:hAnsi="Arial" w:cs="Arial"/>
          <w:sz w:val="22"/>
          <w:szCs w:val="22"/>
        </w:rPr>
        <w:tab/>
      </w:r>
      <w:r w:rsidR="00AC0EF9">
        <w:rPr>
          <w:rFonts w:ascii="Arial" w:hAnsi="Arial" w:cs="Arial"/>
          <w:sz w:val="22"/>
          <w:szCs w:val="22"/>
        </w:rPr>
        <w:tab/>
      </w:r>
      <w:r w:rsidR="00AC0E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Jiří Tesař</w:t>
      </w:r>
      <w:r w:rsidR="00735C56">
        <w:rPr>
          <w:rFonts w:ascii="Arial" w:hAnsi="Arial" w:cs="Arial"/>
          <w:sz w:val="22"/>
          <w:szCs w:val="22"/>
        </w:rPr>
        <w:t xml:space="preserve"> v.r.</w:t>
      </w:r>
    </w:p>
    <w:p w14:paraId="033794B7" w14:textId="77777777" w:rsidR="00AC0EF9" w:rsidRDefault="00AC0EF9" w:rsidP="00AC0EF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obce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 obce</w:t>
      </w:r>
    </w:p>
    <w:p w14:paraId="0650F245" w14:textId="77777777" w:rsidR="00AC0EF9" w:rsidRDefault="00AC0EF9" w:rsidP="00AC0EF9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A6B06F9" w14:textId="77777777" w:rsidR="00AC0EF9" w:rsidRDefault="00AC0EF9" w:rsidP="00AC0EF9">
      <w:pPr>
        <w:pStyle w:val="Zkladntext"/>
        <w:tabs>
          <w:tab w:val="left" w:pos="54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6F78159" w14:textId="77777777" w:rsidR="00AC0EF9" w:rsidRDefault="00AC0EF9" w:rsidP="00AC0EF9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Přílohy:</w:t>
      </w:r>
    </w:p>
    <w:p w14:paraId="002A0A67" w14:textId="77777777" w:rsidR="00AC0EF9" w:rsidRDefault="00AC0EF9" w:rsidP="00AC0EF9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7DDC770" w14:textId="22DEDEEC" w:rsidR="00AC0EF9" w:rsidRDefault="00AC0EF9" w:rsidP="00AC0EF9">
      <w:pPr>
        <w:spacing w:line="276" w:lineRule="auto"/>
        <w:ind w:left="1416" w:hanging="1410"/>
        <w:jc w:val="both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Příloha - mapa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s vyznačením tržních míst</w:t>
      </w:r>
      <w:r w:rsidR="007C30A7">
        <w:rPr>
          <w:rFonts w:ascii="Arial" w:hAnsi="Arial" w:cs="Arial"/>
          <w:i/>
          <w:sz w:val="20"/>
          <w:szCs w:val="20"/>
        </w:rPr>
        <w:t xml:space="preserve"> v obci Ledce</w:t>
      </w:r>
    </w:p>
    <w:p w14:paraId="11BEA205" w14:textId="77777777" w:rsidR="00541782" w:rsidRDefault="00541782" w:rsidP="000872C9">
      <w:pPr>
        <w:jc w:val="both"/>
        <w:rPr>
          <w:rFonts w:eastAsia="Calibri"/>
          <w:lang w:eastAsia="en-US"/>
        </w:rPr>
      </w:pPr>
    </w:p>
    <w:p w14:paraId="78D28239" w14:textId="77777777" w:rsidR="00541782" w:rsidRDefault="00541782" w:rsidP="000872C9">
      <w:pPr>
        <w:jc w:val="both"/>
        <w:rPr>
          <w:rFonts w:eastAsia="Calibri"/>
          <w:lang w:eastAsia="en-US"/>
        </w:rPr>
      </w:pPr>
    </w:p>
    <w:p w14:paraId="6B421F0F" w14:textId="77777777" w:rsidR="00541782" w:rsidRDefault="00541782" w:rsidP="000872C9">
      <w:pPr>
        <w:jc w:val="both"/>
        <w:rPr>
          <w:rFonts w:eastAsia="Calibri"/>
          <w:lang w:eastAsia="en-US"/>
        </w:rPr>
      </w:pPr>
    </w:p>
    <w:p w14:paraId="5A8C8136" w14:textId="77777777" w:rsidR="00541782" w:rsidRDefault="00541782" w:rsidP="000872C9">
      <w:pPr>
        <w:jc w:val="both"/>
        <w:rPr>
          <w:rFonts w:eastAsia="Calibri"/>
          <w:lang w:eastAsia="en-US"/>
        </w:rPr>
      </w:pPr>
    </w:p>
    <w:p w14:paraId="2205398C" w14:textId="77777777" w:rsidR="00541782" w:rsidRDefault="00541782" w:rsidP="000872C9">
      <w:pPr>
        <w:jc w:val="both"/>
        <w:rPr>
          <w:rFonts w:eastAsia="Calibri"/>
          <w:lang w:eastAsia="en-US"/>
        </w:rPr>
      </w:pPr>
    </w:p>
    <w:p w14:paraId="427BE28F" w14:textId="77777777" w:rsidR="000872C9" w:rsidRDefault="000872C9" w:rsidP="000872C9">
      <w:pPr>
        <w:jc w:val="both"/>
        <w:rPr>
          <w:rFonts w:eastAsia="Calibri"/>
          <w:b/>
          <w:bCs/>
          <w:snapToGrid w:val="0"/>
          <w:lang w:eastAsia="en-US"/>
        </w:rPr>
      </w:pPr>
    </w:p>
    <w:p w14:paraId="7F506455" w14:textId="77777777" w:rsidR="00541782" w:rsidRDefault="00541782" w:rsidP="000872C9">
      <w:pPr>
        <w:jc w:val="both"/>
        <w:rPr>
          <w:rFonts w:eastAsia="Calibri"/>
          <w:b/>
          <w:bCs/>
          <w:snapToGrid w:val="0"/>
          <w:lang w:eastAsia="en-US"/>
        </w:rPr>
      </w:pPr>
    </w:p>
    <w:p w14:paraId="543F373B" w14:textId="6C408D16" w:rsidR="005F1E80" w:rsidRPr="00DC637F" w:rsidRDefault="005F1E80" w:rsidP="00FF2D24">
      <w:pPr>
        <w:pStyle w:val="Textpoznpodarou"/>
        <w:jc w:val="both"/>
      </w:pPr>
      <w:r w:rsidRPr="005F1E80">
        <w:rPr>
          <w:i/>
          <w:color w:val="FF0000"/>
        </w:rPr>
        <w:t xml:space="preserve"> </w:t>
      </w:r>
    </w:p>
    <w:sectPr w:rsidR="005F1E80" w:rsidRPr="00DC637F" w:rsidSect="00C25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74605" w14:textId="77777777" w:rsidR="00FA4C1B" w:rsidRDefault="00FA4C1B" w:rsidP="000872C9">
      <w:r>
        <w:separator/>
      </w:r>
    </w:p>
  </w:endnote>
  <w:endnote w:type="continuationSeparator" w:id="0">
    <w:p w14:paraId="49694A6C" w14:textId="77777777" w:rsidR="00FA4C1B" w:rsidRDefault="00FA4C1B" w:rsidP="0008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D7E9" w14:textId="77777777" w:rsidR="00FA4C1B" w:rsidRDefault="00FA4C1B" w:rsidP="000872C9">
      <w:r>
        <w:separator/>
      </w:r>
    </w:p>
  </w:footnote>
  <w:footnote w:type="continuationSeparator" w:id="0">
    <w:p w14:paraId="1C5D773A" w14:textId="77777777" w:rsidR="00FA4C1B" w:rsidRDefault="00FA4C1B" w:rsidP="000872C9">
      <w:r>
        <w:continuationSeparator/>
      </w:r>
    </w:p>
  </w:footnote>
  <w:footnote w:id="1">
    <w:p w14:paraId="42391278" w14:textId="77777777" w:rsidR="00AC0EF9" w:rsidRDefault="00AC0EF9" w:rsidP="00AC0EF9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proofErr w:type="gramStart"/>
      <w:r>
        <w:rPr>
          <w:rFonts w:ascii="Arial" w:hAnsi="Arial" w:cs="Arial"/>
          <w:vertAlign w:val="superscript"/>
        </w:rPr>
        <w:t xml:space="preserve">)  </w:t>
      </w:r>
      <w:r>
        <w:rPr>
          <w:rFonts w:ascii="Arial" w:hAnsi="Arial" w:cs="Arial"/>
        </w:rPr>
        <w:t>§</w:t>
      </w:r>
      <w:proofErr w:type="gramEnd"/>
      <w:r>
        <w:rPr>
          <w:rFonts w:ascii="Arial" w:hAnsi="Arial" w:cs="Arial"/>
        </w:rPr>
        <w:t xml:space="preserve"> 25 zákona č. 13/1997 Sb., o pozemních komunikacích, ve znění pozdějších předpisů.</w:t>
      </w:r>
    </w:p>
  </w:footnote>
  <w:footnote w:id="2">
    <w:p w14:paraId="34F6536A" w14:textId="77777777" w:rsidR="00221A84" w:rsidRDefault="00AC0EF9" w:rsidP="00AC0EF9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</w:rPr>
        <w:t>Nařízení Evropského parlamentu a Rady (ES) č. 852/2004 o hygieně potravin, v platném znění</w:t>
      </w:r>
      <w:r w:rsidR="00221A84">
        <w:rPr>
          <w:rFonts w:ascii="Arial" w:hAnsi="Arial" w:cs="Arial"/>
        </w:rPr>
        <w:t>.</w:t>
      </w:r>
    </w:p>
    <w:p w14:paraId="22865458" w14:textId="4E51D8C8" w:rsidR="00AC0EF9" w:rsidRDefault="00AC0EF9" w:rsidP="00AC0EF9">
      <w:pPr>
        <w:pStyle w:val="Textpoznpodarou"/>
        <w:jc w:val="both"/>
      </w:pPr>
      <w:r>
        <w:rPr>
          <w:rFonts w:ascii="Arial" w:hAnsi="Arial" w:cs="Arial"/>
        </w:rPr>
        <w:t xml:space="preserve"> Zákon č. 258/2000 Sb., o ochraně veřejného zdraví a o změně některých souvisejících zákonů, ve znění pozdějších předpisů.</w:t>
      </w:r>
    </w:p>
  </w:footnote>
  <w:footnote w:id="3">
    <w:p w14:paraId="165E8A24" w14:textId="77777777" w:rsidR="00AC0EF9" w:rsidRDefault="00AC0EF9" w:rsidP="00AC0EF9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Například zákon č. 541/2020 Sb., o odpadech, ve znění pozdějších předpisů.</w:t>
      </w:r>
    </w:p>
  </w:footnote>
  <w:footnote w:id="4">
    <w:p w14:paraId="43E63635" w14:textId="77777777" w:rsidR="00AC0EF9" w:rsidRDefault="00AC0EF9" w:rsidP="00AC0EF9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§ 15 zákona č. 634/1992 Sb., o ochraně spotřebitele, ve znění pozdějších předpisů.</w:t>
      </w:r>
    </w:p>
  </w:footnote>
  <w:footnote w:id="5">
    <w:p w14:paraId="4BACF8DC" w14:textId="77777777" w:rsidR="00AC0EF9" w:rsidRDefault="00AC0EF9" w:rsidP="00AC0EF9">
      <w:pPr>
        <w:pStyle w:val="Textpoznpodarou"/>
        <w:ind w:left="142" w:hanging="142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Zákon č. 250/2016 Sb., o odpovědnosti za přestupky a řízení o nich, ve znění pozdějších předpisů.</w:t>
      </w:r>
    </w:p>
    <w:p w14:paraId="45D3DB00" w14:textId="77777777" w:rsidR="00AC0EF9" w:rsidRDefault="00AC0EF9" w:rsidP="00AC0EF9">
      <w:pPr>
        <w:pStyle w:val="Textpoznpodarou"/>
        <w:ind w:left="142"/>
        <w:jc w:val="both"/>
      </w:pPr>
      <w:r>
        <w:rPr>
          <w:rFonts w:ascii="Arial" w:hAnsi="Arial" w:cs="Arial"/>
        </w:rPr>
        <w:t>Zákon č. 251/2016 Sb., o některých přestupcích, ve znění pozdějších předpisů.</w:t>
      </w:r>
    </w:p>
    <w:p w14:paraId="18D15EB6" w14:textId="6B8568FD" w:rsidR="00AC0EF9" w:rsidRDefault="00AC0EF9" w:rsidP="00AC0EF9">
      <w:pPr>
        <w:pStyle w:val="Textpoznpodarou"/>
        <w:ind w:left="14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6E0D"/>
    <w:multiLevelType w:val="hybridMultilevel"/>
    <w:tmpl w:val="A4861036"/>
    <w:lvl w:ilvl="0" w:tplc="96DABA4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124D"/>
    <w:multiLevelType w:val="hybridMultilevel"/>
    <w:tmpl w:val="1CAC5760"/>
    <w:lvl w:ilvl="0" w:tplc="7AB033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2068"/>
    <w:multiLevelType w:val="hybridMultilevel"/>
    <w:tmpl w:val="5B5893D8"/>
    <w:lvl w:ilvl="0" w:tplc="6AB632F0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52DE7"/>
    <w:multiLevelType w:val="hybridMultilevel"/>
    <w:tmpl w:val="29D6709A"/>
    <w:lvl w:ilvl="0" w:tplc="A71C6FFE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401C3"/>
    <w:multiLevelType w:val="hybridMultilevel"/>
    <w:tmpl w:val="A6F6B26C"/>
    <w:lvl w:ilvl="0" w:tplc="0518D938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D3051"/>
    <w:multiLevelType w:val="hybridMultilevel"/>
    <w:tmpl w:val="7AF6B5A4"/>
    <w:lvl w:ilvl="0" w:tplc="F1165CB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56126"/>
    <w:multiLevelType w:val="hybridMultilevel"/>
    <w:tmpl w:val="B472FA56"/>
    <w:lvl w:ilvl="0" w:tplc="201C4334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A3567"/>
    <w:multiLevelType w:val="multilevel"/>
    <w:tmpl w:val="BCD4C7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8120217"/>
    <w:multiLevelType w:val="hybridMultilevel"/>
    <w:tmpl w:val="EEAA9C7E"/>
    <w:lvl w:ilvl="0" w:tplc="44FA8CA2">
      <w:start w:val="1"/>
      <w:numFmt w:val="decimal"/>
      <w:lvlText w:val="(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C60446"/>
    <w:multiLevelType w:val="multilevel"/>
    <w:tmpl w:val="FB30E45C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10" w15:restartNumberingAfterBreak="0">
    <w:nsid w:val="5D5C5F40"/>
    <w:multiLevelType w:val="hybridMultilevel"/>
    <w:tmpl w:val="F5F2FBC4"/>
    <w:lvl w:ilvl="0" w:tplc="93A81752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D11B6"/>
    <w:multiLevelType w:val="hybridMultilevel"/>
    <w:tmpl w:val="5F665D58"/>
    <w:lvl w:ilvl="0" w:tplc="7DCC889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34877"/>
    <w:multiLevelType w:val="hybridMultilevel"/>
    <w:tmpl w:val="0818DE20"/>
    <w:lvl w:ilvl="0" w:tplc="3EA2263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A4783"/>
    <w:multiLevelType w:val="hybridMultilevel"/>
    <w:tmpl w:val="62640A9E"/>
    <w:lvl w:ilvl="0" w:tplc="9C0AD6EA">
      <w:start w:val="2"/>
      <w:numFmt w:val="bullet"/>
      <w:lvlText w:val="-"/>
      <w:lvlJc w:val="left"/>
      <w:pPr>
        <w:ind w:left="340" w:hanging="34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337464">
    <w:abstractNumId w:val="7"/>
  </w:num>
  <w:num w:numId="2" w16cid:durableId="984550712">
    <w:abstractNumId w:val="7"/>
  </w:num>
  <w:num w:numId="3" w16cid:durableId="1978295266">
    <w:abstractNumId w:val="7"/>
  </w:num>
  <w:num w:numId="4" w16cid:durableId="1663385100">
    <w:abstractNumId w:val="7"/>
  </w:num>
  <w:num w:numId="5" w16cid:durableId="1483885271">
    <w:abstractNumId w:val="7"/>
  </w:num>
  <w:num w:numId="6" w16cid:durableId="612788389">
    <w:abstractNumId w:val="7"/>
  </w:num>
  <w:num w:numId="7" w16cid:durableId="1719891622">
    <w:abstractNumId w:val="7"/>
  </w:num>
  <w:num w:numId="8" w16cid:durableId="1576893873">
    <w:abstractNumId w:val="9"/>
  </w:num>
  <w:num w:numId="9" w16cid:durableId="1314025218">
    <w:abstractNumId w:val="6"/>
  </w:num>
  <w:num w:numId="10" w16cid:durableId="1296526822">
    <w:abstractNumId w:val="0"/>
  </w:num>
  <w:num w:numId="11" w16cid:durableId="80610025">
    <w:abstractNumId w:val="1"/>
  </w:num>
  <w:num w:numId="12" w16cid:durableId="9067216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3130940">
    <w:abstractNumId w:val="12"/>
  </w:num>
  <w:num w:numId="14" w16cid:durableId="780144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3292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6121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9297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38117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8358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593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AA"/>
    <w:rsid w:val="00017945"/>
    <w:rsid w:val="000447DD"/>
    <w:rsid w:val="000465A0"/>
    <w:rsid w:val="000872C9"/>
    <w:rsid w:val="001462A0"/>
    <w:rsid w:val="001944BF"/>
    <w:rsid w:val="001952DE"/>
    <w:rsid w:val="001E783A"/>
    <w:rsid w:val="00202A75"/>
    <w:rsid w:val="00221A84"/>
    <w:rsid w:val="002514E7"/>
    <w:rsid w:val="002A0A5E"/>
    <w:rsid w:val="002A5D11"/>
    <w:rsid w:val="002B169D"/>
    <w:rsid w:val="00391B40"/>
    <w:rsid w:val="003C271B"/>
    <w:rsid w:val="00414D9C"/>
    <w:rsid w:val="00457463"/>
    <w:rsid w:val="00461CF2"/>
    <w:rsid w:val="005024C6"/>
    <w:rsid w:val="00522BEF"/>
    <w:rsid w:val="00541782"/>
    <w:rsid w:val="00545185"/>
    <w:rsid w:val="00567046"/>
    <w:rsid w:val="005A1FB6"/>
    <w:rsid w:val="005F1E80"/>
    <w:rsid w:val="00622697"/>
    <w:rsid w:val="00622EDB"/>
    <w:rsid w:val="00632ABC"/>
    <w:rsid w:val="006B5063"/>
    <w:rsid w:val="006B5708"/>
    <w:rsid w:val="006C08AA"/>
    <w:rsid w:val="006F716F"/>
    <w:rsid w:val="00735C56"/>
    <w:rsid w:val="007C30A7"/>
    <w:rsid w:val="007E6F34"/>
    <w:rsid w:val="008263B0"/>
    <w:rsid w:val="00864EB1"/>
    <w:rsid w:val="008B7ECE"/>
    <w:rsid w:val="008E3DF7"/>
    <w:rsid w:val="0093426E"/>
    <w:rsid w:val="00966BAC"/>
    <w:rsid w:val="009A298D"/>
    <w:rsid w:val="009A7EB0"/>
    <w:rsid w:val="00A032AC"/>
    <w:rsid w:val="00A578B0"/>
    <w:rsid w:val="00AC0EF9"/>
    <w:rsid w:val="00B14324"/>
    <w:rsid w:val="00B15E08"/>
    <w:rsid w:val="00B5158B"/>
    <w:rsid w:val="00B9527F"/>
    <w:rsid w:val="00BA1227"/>
    <w:rsid w:val="00BB4BD6"/>
    <w:rsid w:val="00BD6061"/>
    <w:rsid w:val="00BE0E3E"/>
    <w:rsid w:val="00BE3D8E"/>
    <w:rsid w:val="00C25950"/>
    <w:rsid w:val="00C264C4"/>
    <w:rsid w:val="00D439BC"/>
    <w:rsid w:val="00D7226C"/>
    <w:rsid w:val="00DB5DFA"/>
    <w:rsid w:val="00DC637F"/>
    <w:rsid w:val="00DE5429"/>
    <w:rsid w:val="00DF668E"/>
    <w:rsid w:val="00E220BA"/>
    <w:rsid w:val="00E72696"/>
    <w:rsid w:val="00EA6F24"/>
    <w:rsid w:val="00EB537F"/>
    <w:rsid w:val="00EE09C1"/>
    <w:rsid w:val="00F37FC4"/>
    <w:rsid w:val="00F45263"/>
    <w:rsid w:val="00F76B0F"/>
    <w:rsid w:val="00FA4C1B"/>
    <w:rsid w:val="00F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1CBA"/>
  <w15:docId w15:val="{3BE5DCDE-274C-4299-95CC-9341CE7E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8A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465A0"/>
    <w:pPr>
      <w:keepNext/>
      <w:spacing w:before="120" w:after="60"/>
      <w:outlineLvl w:val="0"/>
    </w:pPr>
    <w:rPr>
      <w:b/>
      <w:bCs/>
      <w:caps/>
      <w:kern w:val="32"/>
      <w:sz w:val="32"/>
    </w:rPr>
  </w:style>
  <w:style w:type="paragraph" w:styleId="Nadpis2">
    <w:name w:val="heading 2"/>
    <w:basedOn w:val="Normln"/>
    <w:next w:val="Normln"/>
    <w:link w:val="Nadpis2Char"/>
    <w:autoRedefine/>
    <w:qFormat/>
    <w:rsid w:val="00DE5429"/>
    <w:pPr>
      <w:keepNext/>
      <w:spacing w:before="120" w:after="180" w:line="276" w:lineRule="auto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autoRedefine/>
    <w:qFormat/>
    <w:rsid w:val="000465A0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before="240" w:after="120" w:line="240" w:lineRule="atLeast"/>
      <w:textAlignment w:val="baseline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autoRedefine/>
    <w:qFormat/>
    <w:rsid w:val="000465A0"/>
    <w:pPr>
      <w:keepNext/>
      <w:spacing w:before="18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0465A0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465A0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465A0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465A0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465A0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65A0"/>
    <w:rPr>
      <w:b/>
      <w:bCs/>
      <w:caps/>
      <w:kern w:val="32"/>
      <w:sz w:val="32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DE5429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465A0"/>
    <w:rPr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0465A0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0465A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0465A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0465A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0465A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0465A0"/>
    <w:rPr>
      <w:rFonts w:ascii="Arial" w:hAnsi="Arial" w:cs="Arial"/>
      <w:sz w:val="22"/>
      <w:szCs w:val="22"/>
    </w:rPr>
  </w:style>
  <w:style w:type="paragraph" w:styleId="Titulek">
    <w:name w:val="caption"/>
    <w:basedOn w:val="Normln"/>
    <w:next w:val="Normln"/>
    <w:qFormat/>
    <w:rsid w:val="000465A0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0465A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465A0"/>
    <w:rPr>
      <w:rFonts w:ascii="Arial" w:hAnsi="Arial" w:cs="Arial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qFormat/>
    <w:rsid w:val="000465A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dpisChar">
    <w:name w:val="Podnadpis Char"/>
    <w:basedOn w:val="Standardnpsmoodstavce"/>
    <w:link w:val="Podnadpis"/>
    <w:rsid w:val="000465A0"/>
    <w:rPr>
      <w:rFonts w:ascii="Arial" w:hAnsi="Arial" w:cs="Arial"/>
      <w:sz w:val="24"/>
      <w:szCs w:val="24"/>
    </w:rPr>
  </w:style>
  <w:style w:type="character" w:styleId="Siln">
    <w:name w:val="Strong"/>
    <w:basedOn w:val="Standardnpsmoodstavce"/>
    <w:qFormat/>
    <w:rsid w:val="000465A0"/>
    <w:rPr>
      <w:b/>
      <w:bCs/>
    </w:rPr>
  </w:style>
  <w:style w:type="character" w:styleId="Zdraznn">
    <w:name w:val="Emphasis"/>
    <w:basedOn w:val="Standardnpsmoodstavce"/>
    <w:qFormat/>
    <w:rsid w:val="000465A0"/>
    <w:rPr>
      <w:i/>
      <w:iCs/>
    </w:rPr>
  </w:style>
  <w:style w:type="paragraph" w:styleId="Odstavecseseznamem">
    <w:name w:val="List Paragraph"/>
    <w:basedOn w:val="Normln"/>
    <w:uiPriority w:val="34"/>
    <w:qFormat/>
    <w:rsid w:val="00B5158B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0872C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872C9"/>
  </w:style>
  <w:style w:type="character" w:styleId="Znakapoznpodarou">
    <w:name w:val="footnote reference"/>
    <w:unhideWhenUsed/>
    <w:rsid w:val="000872C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2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2A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AC0EF9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AC0E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903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Machotová Romana</dc:creator>
  <cp:lastModifiedBy>Obec Ledce</cp:lastModifiedBy>
  <cp:revision>8</cp:revision>
  <cp:lastPrinted>2013-05-16T09:12:00Z</cp:lastPrinted>
  <dcterms:created xsi:type="dcterms:W3CDTF">2023-11-21T07:41:00Z</dcterms:created>
  <dcterms:modified xsi:type="dcterms:W3CDTF">2023-12-14T07:08:00Z</dcterms:modified>
</cp:coreProperties>
</file>