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AB115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B1158">
        <w:rPr>
          <w:rFonts w:ascii="Arial" w:hAnsi="Arial" w:cs="Arial"/>
          <w:b/>
        </w:rPr>
        <w:t>STEHLOVICE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B1158">
        <w:rPr>
          <w:rFonts w:ascii="Arial" w:hAnsi="Arial" w:cs="Arial"/>
          <w:b/>
        </w:rPr>
        <w:t>Stehlovice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B1158">
        <w:rPr>
          <w:rFonts w:ascii="Arial" w:hAnsi="Arial" w:cs="Arial"/>
          <w:sz w:val="22"/>
          <w:szCs w:val="22"/>
        </w:rPr>
        <w:t xml:space="preserve"> Stehlovice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AB1158">
        <w:rPr>
          <w:rFonts w:ascii="Arial" w:hAnsi="Arial" w:cs="Arial"/>
          <w:sz w:val="22"/>
          <w:szCs w:val="22"/>
        </w:rPr>
        <w:t>4.10.2023</w:t>
      </w:r>
      <w:proofErr w:type="gramEnd"/>
      <w:r w:rsidR="00AB1158">
        <w:rPr>
          <w:rFonts w:ascii="Arial" w:hAnsi="Arial" w:cs="Arial"/>
          <w:sz w:val="22"/>
          <w:szCs w:val="22"/>
        </w:rPr>
        <w:t xml:space="preserve">, usnesením č. </w:t>
      </w:r>
      <w:r w:rsidR="002B1119">
        <w:rPr>
          <w:rFonts w:ascii="Arial" w:hAnsi="Arial" w:cs="Arial"/>
          <w:sz w:val="22"/>
          <w:szCs w:val="22"/>
        </w:rPr>
        <w:t>19/23,</w:t>
      </w:r>
      <w:r w:rsidR="00AB115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403FD">
        <w:rPr>
          <w:rFonts w:ascii="Arial" w:hAnsi="Arial" w:cs="Arial"/>
          <w:sz w:val="22"/>
          <w:szCs w:val="22"/>
        </w:rPr>
        <w:t>Stehlovice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C403FD">
        <w:rPr>
          <w:rFonts w:ascii="Arial" w:hAnsi="Arial" w:cs="Arial"/>
          <w:sz w:val="22"/>
          <w:szCs w:val="22"/>
        </w:rPr>
        <w:t>Stehlovice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403FD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403FD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03F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F0CDF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F0CDF">
        <w:rPr>
          <w:rFonts w:ascii="Arial" w:hAnsi="Arial" w:cs="Arial"/>
          <w:sz w:val="22"/>
          <w:szCs w:val="22"/>
        </w:rPr>
        <w:t xml:space="preserve">          100</w:t>
      </w:r>
      <w:r w:rsidRPr="004035A7">
        <w:rPr>
          <w:rFonts w:ascii="Arial" w:hAnsi="Arial" w:cs="Arial"/>
          <w:sz w:val="22"/>
          <w:szCs w:val="22"/>
        </w:rPr>
        <w:t xml:space="preserve"> Kč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4F0CDF" w:rsidRDefault="008D0936" w:rsidP="004F0CDF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F0CDF">
        <w:rPr>
          <w:rFonts w:ascii="Arial" w:hAnsi="Arial" w:cs="Arial"/>
          <w:sz w:val="22"/>
          <w:szCs w:val="22"/>
        </w:rPr>
        <w:t>30.5.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F0CDF">
        <w:rPr>
          <w:rFonts w:ascii="Arial" w:hAnsi="Arial" w:cs="Arial"/>
          <w:sz w:val="22"/>
          <w:szCs w:val="22"/>
        </w:rPr>
        <w:t>.</w:t>
      </w:r>
    </w:p>
    <w:p w:rsidR="0070058B" w:rsidRPr="004F0CDF" w:rsidRDefault="0070058B" w:rsidP="004F0CDF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A6D05" w:rsidRPr="00DF5857" w:rsidRDefault="007A6D05" w:rsidP="007A6D0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7A6D05" w:rsidRPr="00DF5857" w:rsidRDefault="007A6D05" w:rsidP="007A6D0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:rsidR="007A6D05" w:rsidRDefault="007A6D05" w:rsidP="007A6D0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</w:t>
      </w:r>
      <w:r w:rsidRPr="0082235B">
        <w:rPr>
          <w:rFonts w:ascii="Arial" w:hAnsi="Arial" w:cs="Arial"/>
          <w:sz w:val="22"/>
          <w:szCs w:val="22"/>
        </w:rPr>
        <w:t>oplat</w:t>
      </w:r>
      <w:r>
        <w:rPr>
          <w:rFonts w:ascii="Arial" w:hAnsi="Arial" w:cs="Arial"/>
          <w:sz w:val="22"/>
          <w:szCs w:val="22"/>
        </w:rPr>
        <w:t>níkem včas, vyměří mu správce poplatku poplatek platebním výměrem nebo hromadným předpisným seznamem.</w:t>
      </w:r>
    </w:p>
    <w:p w:rsidR="007A6D05" w:rsidRPr="00C735F5" w:rsidRDefault="007A6D05" w:rsidP="007A6D0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může správce poplatku zvýšit až do výše dvojnásobku rozdílu mezi částkou poplatku, která má být zaplacena. Zvýšení poplatku je příslušenstvím poplatku sledujícím jeho osud.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A6D05">
        <w:rPr>
          <w:rFonts w:ascii="Arial" w:hAnsi="Arial" w:cs="Arial"/>
        </w:rPr>
        <w:t>8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7A6D05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735F5" w:rsidRPr="00504F64" w:rsidRDefault="009E6604" w:rsidP="00C735F5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504F64">
        <w:rPr>
          <w:rFonts w:ascii="Arial" w:hAnsi="Arial" w:cs="Arial"/>
          <w:sz w:val="22"/>
          <w:szCs w:val="22"/>
        </w:rPr>
        <w:t xml:space="preserve"> obce Stehlovice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504F64">
        <w:rPr>
          <w:rFonts w:ascii="Arial" w:hAnsi="Arial" w:cs="Arial"/>
          <w:sz w:val="22"/>
          <w:szCs w:val="22"/>
        </w:rPr>
        <w:t>1/2019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504F64">
        <w:rPr>
          <w:rFonts w:ascii="Arial" w:hAnsi="Arial" w:cs="Arial"/>
          <w:sz w:val="22"/>
          <w:szCs w:val="22"/>
        </w:rPr>
        <w:t xml:space="preserve"> 4.12.2019.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504F64">
        <w:rPr>
          <w:rFonts w:ascii="Arial" w:hAnsi="Arial" w:cs="Arial"/>
        </w:rPr>
        <w:t>9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504F64" w:rsidP="00504F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93F98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1.1.2024.</w:t>
      </w:r>
    </w:p>
    <w:p w:rsidR="00A80117" w:rsidRDefault="00A80117" w:rsidP="00504F64">
      <w:pPr>
        <w:pStyle w:val="Nzvylnk"/>
        <w:jc w:val="left"/>
        <w:rPr>
          <w:rFonts w:ascii="Arial" w:hAnsi="Arial" w:cs="Arial"/>
          <w:i/>
          <w:color w:val="ED7D31"/>
          <w:sz w:val="20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F64" w:rsidRDefault="00504F6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F64" w:rsidRDefault="00504F6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F64" w:rsidRDefault="00504F6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F64" w:rsidRDefault="00504F6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F64" w:rsidRDefault="00504F6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F64" w:rsidRDefault="00504F6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F64" w:rsidRDefault="00504F6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04F64" w:rsidRDefault="00504F64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04F64">
        <w:rPr>
          <w:rFonts w:ascii="Arial" w:hAnsi="Arial" w:cs="Arial"/>
          <w:sz w:val="22"/>
          <w:szCs w:val="22"/>
        </w:rPr>
        <w:t>Eva Syrovátková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04F64">
        <w:rPr>
          <w:rFonts w:ascii="Arial" w:hAnsi="Arial" w:cs="Arial"/>
          <w:sz w:val="22"/>
          <w:szCs w:val="22"/>
        </w:rPr>
        <w:t>Václav Kodad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504F64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504F6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504F64">
        <w:rPr>
          <w:rFonts w:ascii="Arial" w:hAnsi="Arial" w:cs="Arial"/>
          <w:sz w:val="22"/>
          <w:szCs w:val="22"/>
        </w:rPr>
        <w:t xml:space="preserve">   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671" w:rsidRDefault="00CD0671">
      <w:r>
        <w:separator/>
      </w:r>
    </w:p>
  </w:endnote>
  <w:endnote w:type="continuationSeparator" w:id="1">
    <w:p w:rsidR="00CD0671" w:rsidRDefault="00CD0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5C070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B111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671" w:rsidRDefault="00CD0671">
      <w:r>
        <w:separator/>
      </w:r>
    </w:p>
  </w:footnote>
  <w:footnote w:type="continuationSeparator" w:id="1">
    <w:p w:rsidR="00CD0671" w:rsidRDefault="00CD0671">
      <w:r>
        <w:continuationSeparator/>
      </w:r>
    </w:p>
  </w:footnote>
  <w:footnote w:id="2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4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3C02507"/>
    <w:multiLevelType w:val="multilevel"/>
    <w:tmpl w:val="1F9E7B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3"/>
  </w:num>
  <w:num w:numId="5">
    <w:abstractNumId w:val="14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1119"/>
    <w:rsid w:val="002B3C2F"/>
    <w:rsid w:val="002B51B3"/>
    <w:rsid w:val="002B7506"/>
    <w:rsid w:val="002C0B37"/>
    <w:rsid w:val="002D2A22"/>
    <w:rsid w:val="002D2B8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F0CDF"/>
    <w:rsid w:val="00504F64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706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A6D05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1158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03FD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539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Hewlett-Packard Company</cp:lastModifiedBy>
  <cp:revision>4</cp:revision>
  <cp:lastPrinted>2019-09-23T08:46:00Z</cp:lastPrinted>
  <dcterms:created xsi:type="dcterms:W3CDTF">2023-10-04T09:40:00Z</dcterms:created>
  <dcterms:modified xsi:type="dcterms:W3CDTF">2023-10-05T06:39:00Z</dcterms:modified>
</cp:coreProperties>
</file>