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84" w:rsidRPr="004A7B5B" w:rsidRDefault="004A7B5B" w:rsidP="00C8709A">
      <w:pPr>
        <w:pStyle w:val="PVZahlavi1"/>
        <w:ind w:firstLine="708"/>
        <w:outlineLvl w:val="0"/>
        <w:rPr>
          <w:rFonts w:ascii="Times New Roman" w:hAnsi="Times New Roman"/>
          <w:b/>
          <w:sz w:val="28"/>
          <w:szCs w:val="28"/>
        </w:rPr>
      </w:pPr>
      <w:r w:rsidRPr="004A7B5B">
        <w:rPr>
          <w:rFonts w:ascii="Times New Roman" w:hAnsi="Times New Roman"/>
          <w:b/>
          <w:noProof/>
        </w:rPr>
        <w:pict>
          <v:line id="Line 7" o:spid="_x0000_s1031" style="position:absolute;left:0;text-align:left;z-index:2;visibility:visible;mso-position-horizontal-relative:page;mso-position-vertical-relative:page" from="132.75pt,58.1pt" to="132.7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veEQIAACcEAAAOAAAAZHJzL2Uyb0RvYy54bWysU8GO2jAQvVfqP1i+QxJg2WxEWFUJ9EK7&#10;SLv9AGM7xKpjW7YhoKr/3rEDiG0vVdUcnLFn5vnNvPHi+dRJdOTWCa1KnI1TjLiimgm1L/G3t/Uo&#10;x8h5ohiRWvESn7nDz8uPHxa9KfhEt1oybhGAKFf0psSt96ZIEkdb3hE31oYrcDbadsTD1u4TZkkP&#10;6J1MJmk6T3ptmbGacufgtB6ceBnxm4ZT/9I0jnskSwzcfFxtXHdhTZYLUuwtMa2gFxrkH1h0RCi4&#10;9AZVE0/QwYo/oDpBrXa68WOqu0Q3jaA81gDVZOlv1by2xPBYCzTHmVub3P+DpV+PW4sEA+0wUqQD&#10;iTZCcfQYOtMbV0BApbY21EZP6tVsNP3ukNJVS9SeR4ZvZwNpWchI3qWEjTOAv+u/aAYx5OB1bNOp&#10;sV2AhAagU1TjfFODnzyiwyGF0zzPpnkUKiHFNc9Y5z9z3aFglFgC5YhLjhvnAw9SXEPCNUqvhZRR&#10;a6lQX+L59CGNCU5LwYIzhDm731XSoiMJ0xK/WBR47sOsPigWwVpO2OpieyLkYMPlUgU8qAToXKxh&#10;HH48pU+rfJXPRrPJfDWapXU9+rSuZqP5Ont8qKd1VdXZz0AtmxWtYIyrwO46mtns76S/PJJhqG7D&#10;eWtD8h499gvIXv+RdJQyqDfMwU6z89ZeJYZpjMGXlxPG/X4P9v37Xv4CAAD//wMAUEsDBBQABgAI&#10;AAAAIQDGYRRp2wAAAAsBAAAPAAAAZHJzL2Rvd25yZXYueG1sTI9BS8QwEIXvgv8hjODNTVpIkdp0&#10;EaHixYOr7DnbxLaYTEqTbaq/3hEPepuZ93jzvWa/ecdWu8QpoIJiJ4BZ7IOZcFDw9trd3AKLSaPR&#10;LqBV8Gkj7NvLi0bXJmR8seshDYxCMNZawZjSXHMe+9F6HXdhtkjae1i8TrQuAzeLzhTuHS+FqLjX&#10;E9KHUc/2YbT9x+HsFWCRji7nlNflSz7KQnZP4rlT6vpqu78DluyW/szwg0/o0BLTKZzRROYUlJWU&#10;ZCWhqEpg5Pi9nGiQUgBvG/6/Q/sNAAD//wMAUEsBAi0AFAAGAAgAAAAhALaDOJL+AAAA4QEAABMA&#10;AAAAAAAAAAAAAAAAAAAAAFtDb250ZW50X1R5cGVzXS54bWxQSwECLQAUAAYACAAAACEAOP0h/9YA&#10;AACUAQAACwAAAAAAAAAAAAAAAAAvAQAAX3JlbHMvLnJlbHNQSwECLQAUAAYACAAAACEAS2db3hEC&#10;AAAnBAAADgAAAAAAAAAAAAAAAAAuAgAAZHJzL2Uyb0RvYy54bWxQSwECLQAUAAYACAAAACEAxmEU&#10;adsAAAALAQAADwAAAAAAAAAAAAAAAABrBAAAZHJzL2Rvd25yZXYueG1sUEsFBgAAAAAEAAQA8wAA&#10;AHMFAAAAAA==&#10;" o:allowincell="f" strokeweight=".5pt">
            <w10:wrap anchorx="page" anchory="page"/>
            <w10:anchorlock/>
          </v:line>
        </w:pict>
      </w:r>
      <w:r w:rsidRPr="004A7B5B">
        <w:rPr>
          <w:rFonts w:ascii="Times New Roman" w:hAnsi="Times New Roman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6" o:spid="_x0000_s1030" type="#_x0000_t75" alt="znak_C" style="position:absolute;left:0;text-align:left;margin-left:3.8pt;margin-top:63.35pt;width:45.85pt;height:50.65pt;z-index:1;visibility:visible;mso-position-vertical-relative:page" o:allowincell="f">
            <v:imagedata r:id="rId7" o:title="znak_C"/>
            <w10:wrap type="square" anchory="page"/>
            <w10:anchorlock/>
          </v:shape>
        </w:pict>
      </w:r>
      <w:r w:rsidR="00B81690" w:rsidRPr="004A7B5B">
        <w:rPr>
          <w:rFonts w:ascii="Times New Roman" w:hAnsi="Times New Roman"/>
          <w:b/>
          <w:sz w:val="28"/>
          <w:szCs w:val="28"/>
        </w:rPr>
        <w:t xml:space="preserve">Statutární </w:t>
      </w:r>
      <w:r w:rsidR="00DB1484" w:rsidRPr="004A7B5B">
        <w:rPr>
          <w:rFonts w:ascii="Times New Roman" w:hAnsi="Times New Roman"/>
          <w:b/>
          <w:sz w:val="28"/>
          <w:szCs w:val="28"/>
        </w:rPr>
        <w:t>Město Prostějov</w:t>
      </w:r>
    </w:p>
    <w:p w:rsidR="00CA591D" w:rsidRPr="004A7B5B" w:rsidRDefault="00C8709A" w:rsidP="00CA591D">
      <w:pPr>
        <w:pStyle w:val="PVZahlavi2"/>
        <w:spacing w:line="276" w:lineRule="auto"/>
        <w:ind w:firstLine="708"/>
        <w:rPr>
          <w:rFonts w:ascii="Times New Roman" w:hAnsi="Times New Roman"/>
          <w:b/>
          <w:caps w:val="0"/>
          <w:sz w:val="24"/>
        </w:rPr>
      </w:pPr>
      <w:r w:rsidRPr="004A7B5B">
        <w:rPr>
          <w:rFonts w:ascii="Times New Roman" w:hAnsi="Times New Roman"/>
          <w:b/>
          <w:caps w:val="0"/>
          <w:sz w:val="28"/>
        </w:rPr>
        <w:t>Zastupitelstvo města Prostějova</w:t>
      </w:r>
      <w:r w:rsidR="00CA591D" w:rsidRPr="004A7B5B">
        <w:rPr>
          <w:rFonts w:ascii="Times New Roman" w:hAnsi="Times New Roman"/>
          <w:b/>
          <w:caps w:val="0"/>
          <w:sz w:val="24"/>
        </w:rPr>
        <w:tab/>
      </w:r>
      <w:r w:rsidR="00CA591D" w:rsidRPr="004A7B5B">
        <w:rPr>
          <w:rFonts w:ascii="Times New Roman" w:hAnsi="Times New Roman"/>
          <w:b/>
          <w:caps w:val="0"/>
          <w:sz w:val="24"/>
        </w:rPr>
        <w:tab/>
      </w:r>
    </w:p>
    <w:p w:rsidR="00CA591D" w:rsidRPr="00B81690" w:rsidRDefault="00CA591D" w:rsidP="00B81690">
      <w:pPr>
        <w:pStyle w:val="PVZahlavi2"/>
        <w:spacing w:line="276" w:lineRule="auto"/>
        <w:ind w:firstLine="708"/>
        <w:rPr>
          <w:rFonts w:ascii="Century Gothic" w:hAnsi="Century Gothic"/>
          <w:caps w:val="0"/>
          <w:szCs w:val="16"/>
        </w:rPr>
      </w:pPr>
    </w:p>
    <w:p w:rsidR="00B81690" w:rsidRPr="00FB3C23" w:rsidRDefault="00B81690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E775BE">
        <w:tc>
          <w:tcPr>
            <w:tcW w:w="5740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9D43F7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NBF98"/>
                  </w:textInput>
                </w:ffData>
              </w:fldChar>
            </w:r>
            <w:bookmarkStart w:id="0" w:name="ssl_pid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5144B7">
              <w:rPr>
                <w:rFonts w:ascii="Times New Roman" w:hAnsi="Times New Roman"/>
              </w:rPr>
              <w:t>S00AX03NBF98</w:t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NBF98"/>
                  </w:textInput>
                </w:ffData>
              </w:fldChar>
            </w:r>
            <w:bookmarkStart w:id="1" w:name="ssl_pid1"/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5144B7">
              <w:rPr>
                <w:rFonts w:ascii="CKKrausSmall" w:hAnsi="CKKrausSmall"/>
                <w:b w:val="0"/>
                <w:sz w:val="52"/>
                <w:szCs w:val="52"/>
              </w:rPr>
              <w:t>S00AX03NBF98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bookmarkEnd w:id="1"/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1B0248" w:rsidRDefault="009D43F7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bookmarkStart w:id="2" w:name="ssl_spis_znak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5144B7">
              <w:rPr>
                <w:rFonts w:ascii="Times New Roman" w:hAnsi="Times New Roman"/>
                <w:sz w:val="20"/>
                <w:szCs w:val="20"/>
              </w:rPr>
              <w:t>55.1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"/>
            <w:r w:rsidR="001B0248"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5144B7">
              <w:rPr>
                <w:rFonts w:ascii="Times New Roman" w:hAnsi="Times New Roman"/>
                <w:sz w:val="20"/>
                <w:szCs w:val="20"/>
              </w:rPr>
              <w:t>A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bookmarkStart w:id="3" w:name="ssl_skar_lhuta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5144B7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"/>
            <w:r w:rsidR="00C870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PVMU    108870/2025  22"/>
                  </w:textInput>
                </w:ffData>
              </w:fldChar>
            </w:r>
            <w:bookmarkStart w:id="4" w:name="ssl_cj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5144B7">
              <w:rPr>
                <w:rFonts w:ascii="Times New Roman" w:hAnsi="Times New Roman"/>
                <w:sz w:val="20"/>
                <w:szCs w:val="20"/>
              </w:rPr>
              <w:t>PVMU    108870/2025  22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"/>
          </w:p>
          <w:p w:rsidR="00367B16" w:rsidRPr="00367B16" w:rsidRDefault="00367B16" w:rsidP="001B0248">
            <w:pPr>
              <w:pStyle w:val="PVSSL"/>
              <w:ind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133425" w:rsidRDefault="00367B16" w:rsidP="00367B16">
            <w:pPr>
              <w:rPr>
                <w:rFonts w:ascii="Times New Roman" w:hAnsi="Times New Roman"/>
                <w:sz w:val="18"/>
                <w:szCs w:val="18"/>
              </w:rPr>
            </w:pPr>
            <w:r w:rsidRPr="00133425">
              <w:rPr>
                <w:rFonts w:ascii="Times New Roman" w:hAnsi="Times New Roman"/>
                <w:sz w:val="18"/>
                <w:szCs w:val="18"/>
              </w:rPr>
              <w:t xml:space="preserve">Počet listů: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istu"/>
                  <w:enabled/>
                  <w:calcOnExit w:val="0"/>
                  <w:textInput>
                    <w:default w:val="9"/>
                  </w:textInput>
                </w:ffData>
              </w:fldChar>
            </w:r>
            <w:bookmarkStart w:id="5" w:name="ssl_poc_listu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144B7">
              <w:rPr>
                <w:rFonts w:ascii="Times New Roman" w:hAnsi="Times New Roman"/>
                <w:sz w:val="18"/>
                <w:szCs w:val="18"/>
              </w:rPr>
              <w:t>9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5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příloh: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6" w:name="ssl_poc_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144B7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6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listů příloh:</w:t>
            </w:r>
            <w:r w:rsidRPr="00BE13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7" w:name="ssl_poc_l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144B7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7"/>
            <w:r w:rsidRPr="00133425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367B16" w:rsidRPr="00121139" w:rsidRDefault="00367B16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775BE" w:rsidRPr="00FB58A9" w:rsidRDefault="00E775BE" w:rsidP="00E775BE">
      <w:pPr>
        <w:rPr>
          <w:rFonts w:ascii="Times New Roman" w:hAnsi="Times New Roman"/>
          <w:szCs w:val="20"/>
        </w:rPr>
      </w:pPr>
    </w:p>
    <w:p w:rsidR="00E775BE" w:rsidRPr="00FB58A9" w:rsidRDefault="00E775BE" w:rsidP="00E775BE">
      <w:pPr>
        <w:framePr w:hSpace="141" w:wrap="around" w:vAnchor="text" w:hAnchor="page" w:x="1451" w:y="1"/>
        <w:rPr>
          <w:rFonts w:ascii="Times New Roman" w:hAnsi="Times New Roman"/>
        </w:rPr>
      </w:pPr>
    </w:p>
    <w:p w:rsidR="004A7B5B" w:rsidRPr="00FB58A9" w:rsidRDefault="004A7B5B" w:rsidP="004A7B5B">
      <w:pPr>
        <w:jc w:val="center"/>
        <w:outlineLvl w:val="0"/>
        <w:rPr>
          <w:rFonts w:ascii="Times New Roman" w:hAnsi="Times New Roman"/>
          <w:b/>
          <w:sz w:val="28"/>
        </w:rPr>
      </w:pPr>
      <w:r w:rsidRPr="00FB58A9">
        <w:rPr>
          <w:rFonts w:ascii="Times New Roman" w:hAnsi="Times New Roman"/>
          <w:b/>
          <w:sz w:val="28"/>
        </w:rPr>
        <w:t>Obecně závazná vyhláška</w:t>
      </w:r>
    </w:p>
    <w:p w:rsidR="004A7B5B" w:rsidRPr="00FB58A9" w:rsidRDefault="004A7B5B" w:rsidP="004A7B5B">
      <w:pPr>
        <w:jc w:val="center"/>
        <w:outlineLvl w:val="0"/>
        <w:rPr>
          <w:rFonts w:ascii="Times New Roman" w:hAnsi="Times New Roman"/>
          <w:b/>
          <w:sz w:val="28"/>
        </w:rPr>
      </w:pPr>
      <w:r w:rsidRPr="00FB58A9">
        <w:rPr>
          <w:rFonts w:ascii="Times New Roman" w:hAnsi="Times New Roman"/>
          <w:b/>
          <w:sz w:val="28"/>
        </w:rPr>
        <w:t>Požární řád statutárního města Prostějova</w:t>
      </w:r>
    </w:p>
    <w:p w:rsidR="004A7B5B" w:rsidRPr="00FB58A9" w:rsidRDefault="004A7B5B" w:rsidP="004A7B5B">
      <w:pPr>
        <w:spacing w:before="240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>Zastupitelstvo města Prostějova se dne 16. 6. 2025 usnesením č. ZM/2025/17/08 usneslo vydat na základě § 29 odst. 1 písm. o) bod 1 zákona č.133/1985 Sb., o požární ochraně, ve znění pozdějších předpisů (dále jen „zákon o požární ochraně“) a v souladu s ustanoveními § 10 písm. d) a § 84 odst. 2 písm. h) zákona č.128/2000 Sb., o obcích (obecní zřízení), ve znění pozdějších předpisů (dále jen „zákon o obcích“), tuto obecně závaznou vyhlášku (dále jen „vyhláška“ nebo „požární řád“).</w:t>
      </w:r>
    </w:p>
    <w:p w:rsidR="004A7B5B" w:rsidRPr="00FB58A9" w:rsidRDefault="004A7B5B" w:rsidP="004A7B5B">
      <w:pPr>
        <w:spacing w:before="360"/>
        <w:jc w:val="center"/>
        <w:outlineLvl w:val="0"/>
        <w:rPr>
          <w:rFonts w:ascii="Times New Roman" w:hAnsi="Times New Roman"/>
          <w:b/>
        </w:rPr>
      </w:pPr>
      <w:r w:rsidRPr="00FB58A9">
        <w:rPr>
          <w:rFonts w:ascii="Times New Roman" w:hAnsi="Times New Roman"/>
          <w:b/>
        </w:rPr>
        <w:t>Článek 1</w:t>
      </w:r>
    </w:p>
    <w:p w:rsidR="004A7B5B" w:rsidRPr="00FB58A9" w:rsidRDefault="004A7B5B" w:rsidP="004A7B5B">
      <w:pPr>
        <w:spacing w:after="120"/>
        <w:jc w:val="center"/>
        <w:outlineLvl w:val="0"/>
        <w:rPr>
          <w:rFonts w:ascii="Times New Roman" w:hAnsi="Times New Roman"/>
          <w:b/>
        </w:rPr>
      </w:pPr>
      <w:r w:rsidRPr="00FB58A9">
        <w:rPr>
          <w:rFonts w:ascii="Times New Roman" w:hAnsi="Times New Roman"/>
          <w:b/>
        </w:rPr>
        <w:t>Úvodní ustanovení</w:t>
      </w:r>
    </w:p>
    <w:p w:rsidR="004A7B5B" w:rsidRPr="00FB58A9" w:rsidRDefault="004A7B5B" w:rsidP="004A7B5B">
      <w:pPr>
        <w:numPr>
          <w:ilvl w:val="0"/>
          <w:numId w:val="13"/>
        </w:numPr>
        <w:tabs>
          <w:tab w:val="clear" w:pos="360"/>
        </w:tabs>
        <w:spacing w:after="120"/>
        <w:ind w:left="426" w:hanging="426"/>
        <w:jc w:val="both"/>
        <w:rPr>
          <w:rFonts w:ascii="Times New Roman" w:hAnsi="Times New Roman"/>
          <w:color w:val="0070C0"/>
        </w:rPr>
      </w:pPr>
      <w:r w:rsidRPr="00FB58A9">
        <w:rPr>
          <w:rFonts w:ascii="Times New Roman" w:hAnsi="Times New Roman"/>
        </w:rPr>
        <w:t>Požární řád statutárního města Prostějova upravuje organizaci a zásady zabezpečení požární ochrany na území statutárního města Prostějova</w:t>
      </w:r>
      <w:r w:rsidRPr="00FB58A9">
        <w:rPr>
          <w:rFonts w:ascii="Times New Roman" w:hAnsi="Times New Roman"/>
          <w:noProof/>
          <w:vertAlign w:val="superscript"/>
        </w:rPr>
        <w:t xml:space="preserve"> </w:t>
      </w:r>
      <w:r w:rsidRPr="00FB58A9">
        <w:rPr>
          <w:rFonts w:ascii="Times New Roman" w:hAnsi="Times New Roman"/>
          <w:noProof/>
          <w:vertAlign w:val="superscript"/>
        </w:rPr>
        <w:footnoteReference w:id="1"/>
      </w:r>
      <w:r w:rsidRPr="00FB58A9">
        <w:rPr>
          <w:rFonts w:ascii="Times New Roman" w:hAnsi="Times New Roman"/>
        </w:rPr>
        <w:t xml:space="preserve"> (dále jen „město“).</w:t>
      </w:r>
    </w:p>
    <w:p w:rsidR="004A7B5B" w:rsidRPr="00FB58A9" w:rsidRDefault="004A7B5B" w:rsidP="004A7B5B">
      <w:pPr>
        <w:numPr>
          <w:ilvl w:val="0"/>
          <w:numId w:val="13"/>
        </w:numPr>
        <w:tabs>
          <w:tab w:val="clear" w:pos="360"/>
        </w:tabs>
        <w:spacing w:after="120"/>
        <w:ind w:left="426" w:hanging="426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>Při zabezpečování požární ochrany spolupracuje město zejména s Hasičským záchranným sborem Olomouckého kraje.</w:t>
      </w:r>
    </w:p>
    <w:p w:rsidR="004A7B5B" w:rsidRPr="00FB58A9" w:rsidRDefault="004A7B5B" w:rsidP="004A7B5B">
      <w:pPr>
        <w:spacing w:before="360"/>
        <w:jc w:val="center"/>
        <w:outlineLvl w:val="0"/>
        <w:rPr>
          <w:rFonts w:ascii="Times New Roman" w:hAnsi="Times New Roman"/>
          <w:b/>
        </w:rPr>
      </w:pPr>
      <w:r w:rsidRPr="00FB58A9">
        <w:rPr>
          <w:rFonts w:ascii="Times New Roman" w:hAnsi="Times New Roman"/>
          <w:b/>
        </w:rPr>
        <w:t>Článek 2</w:t>
      </w:r>
    </w:p>
    <w:p w:rsidR="004A7B5B" w:rsidRPr="00FB58A9" w:rsidRDefault="004A7B5B" w:rsidP="004A7B5B">
      <w:pPr>
        <w:spacing w:after="120"/>
        <w:jc w:val="center"/>
        <w:outlineLvl w:val="0"/>
        <w:rPr>
          <w:rFonts w:ascii="Times New Roman" w:hAnsi="Times New Roman"/>
        </w:rPr>
      </w:pPr>
      <w:r w:rsidRPr="00FB58A9">
        <w:rPr>
          <w:rFonts w:ascii="Times New Roman" w:hAnsi="Times New Roman"/>
          <w:b/>
        </w:rPr>
        <w:t xml:space="preserve">Vymezení činnosti osob pověřených zabezpečením požární ochrany </w:t>
      </w:r>
    </w:p>
    <w:p w:rsidR="004A7B5B" w:rsidRPr="00FB58A9" w:rsidRDefault="004A7B5B" w:rsidP="004A7B5B">
      <w:pPr>
        <w:numPr>
          <w:ilvl w:val="0"/>
          <w:numId w:val="16"/>
        </w:numPr>
        <w:tabs>
          <w:tab w:val="clear" w:pos="360"/>
        </w:tabs>
        <w:spacing w:after="120"/>
        <w:ind w:left="425" w:hanging="425"/>
        <w:jc w:val="both"/>
        <w:rPr>
          <w:rFonts w:ascii="Times New Roman" w:hAnsi="Times New Roman"/>
          <w:color w:val="000000"/>
        </w:rPr>
      </w:pPr>
      <w:r w:rsidRPr="00FB58A9">
        <w:rPr>
          <w:rFonts w:ascii="Times New Roman" w:hAnsi="Times New Roman"/>
          <w:color w:val="000000"/>
        </w:rPr>
        <w:t xml:space="preserve">Ochrana životů, zdraví a majetku občanů před požáry, živelními pohromami </w:t>
      </w:r>
      <w:r w:rsidRPr="00FB58A9">
        <w:rPr>
          <w:rFonts w:ascii="Times New Roman" w:hAnsi="Times New Roman"/>
          <w:color w:val="000000"/>
        </w:rPr>
        <w:br/>
        <w:t>a jinými mimořádnými událostmi na území města je zajištěna Jednotkami sboru dobrovolných hasičů města Prostějova:</w:t>
      </w:r>
    </w:p>
    <w:p w:rsidR="004A7B5B" w:rsidRPr="00FB58A9" w:rsidRDefault="004A7B5B" w:rsidP="004A7B5B">
      <w:pPr>
        <w:numPr>
          <w:ilvl w:val="0"/>
          <w:numId w:val="21"/>
        </w:numPr>
        <w:ind w:hanging="294"/>
        <w:contextualSpacing/>
        <w:jc w:val="both"/>
        <w:rPr>
          <w:rFonts w:ascii="Times New Roman" w:hAnsi="Times New Roman"/>
          <w:color w:val="000000"/>
        </w:rPr>
      </w:pPr>
      <w:r w:rsidRPr="00FB58A9">
        <w:rPr>
          <w:rFonts w:ascii="Times New Roman" w:hAnsi="Times New Roman"/>
          <w:color w:val="000000"/>
        </w:rPr>
        <w:t>Jednotka sboru dobrovolných hasičů statutárního města Prostějova – Čechovice</w:t>
      </w:r>
    </w:p>
    <w:p w:rsidR="004A7B5B" w:rsidRPr="00FB58A9" w:rsidRDefault="004A7B5B" w:rsidP="004A7B5B">
      <w:pPr>
        <w:numPr>
          <w:ilvl w:val="0"/>
          <w:numId w:val="21"/>
        </w:numPr>
        <w:ind w:hanging="294"/>
        <w:contextualSpacing/>
        <w:jc w:val="both"/>
        <w:rPr>
          <w:rFonts w:ascii="Times New Roman" w:hAnsi="Times New Roman"/>
          <w:color w:val="000000"/>
        </w:rPr>
      </w:pPr>
      <w:r w:rsidRPr="00FB58A9">
        <w:rPr>
          <w:rFonts w:ascii="Times New Roman" w:hAnsi="Times New Roman"/>
          <w:szCs w:val="22"/>
        </w:rPr>
        <w:t xml:space="preserve">Jednotka sboru dobrovolných hasičů statutárního města Prostějova – </w:t>
      </w:r>
      <w:proofErr w:type="spellStart"/>
      <w:r w:rsidRPr="00FB58A9">
        <w:rPr>
          <w:rFonts w:ascii="Times New Roman" w:hAnsi="Times New Roman"/>
          <w:szCs w:val="22"/>
        </w:rPr>
        <w:t>Domamyslice</w:t>
      </w:r>
      <w:proofErr w:type="spellEnd"/>
    </w:p>
    <w:p w:rsidR="004A7B5B" w:rsidRPr="00FB58A9" w:rsidRDefault="004A7B5B" w:rsidP="004A7B5B">
      <w:pPr>
        <w:numPr>
          <w:ilvl w:val="0"/>
          <w:numId w:val="21"/>
        </w:numPr>
        <w:ind w:hanging="294"/>
        <w:contextualSpacing/>
        <w:jc w:val="both"/>
        <w:rPr>
          <w:rFonts w:ascii="Times New Roman" w:hAnsi="Times New Roman"/>
          <w:color w:val="000000"/>
        </w:rPr>
      </w:pPr>
      <w:r w:rsidRPr="00FB58A9">
        <w:rPr>
          <w:rFonts w:ascii="Times New Roman" w:hAnsi="Times New Roman"/>
          <w:szCs w:val="22"/>
        </w:rPr>
        <w:t xml:space="preserve">Jednotka sboru dobrovolných hasičů statutárního města Prostějova – </w:t>
      </w:r>
      <w:proofErr w:type="spellStart"/>
      <w:r w:rsidRPr="00FB58A9">
        <w:rPr>
          <w:rFonts w:ascii="Times New Roman" w:hAnsi="Times New Roman"/>
          <w:szCs w:val="22"/>
        </w:rPr>
        <w:t>Krasice</w:t>
      </w:r>
      <w:proofErr w:type="spellEnd"/>
    </w:p>
    <w:p w:rsidR="004A7B5B" w:rsidRPr="00FB58A9" w:rsidRDefault="004A7B5B" w:rsidP="004A7B5B">
      <w:pPr>
        <w:numPr>
          <w:ilvl w:val="0"/>
          <w:numId w:val="21"/>
        </w:numPr>
        <w:ind w:hanging="294"/>
        <w:contextualSpacing/>
        <w:jc w:val="both"/>
        <w:rPr>
          <w:rFonts w:ascii="Times New Roman" w:hAnsi="Times New Roman"/>
          <w:color w:val="000000"/>
        </w:rPr>
      </w:pPr>
      <w:r w:rsidRPr="00FB58A9">
        <w:rPr>
          <w:rFonts w:ascii="Times New Roman" w:hAnsi="Times New Roman"/>
          <w:szCs w:val="22"/>
        </w:rPr>
        <w:t xml:space="preserve">Jednotka sboru dobrovolných hasičů statutárního města Prostějova – </w:t>
      </w:r>
      <w:proofErr w:type="spellStart"/>
      <w:r w:rsidRPr="00FB58A9">
        <w:rPr>
          <w:rFonts w:ascii="Times New Roman" w:hAnsi="Times New Roman"/>
          <w:szCs w:val="22"/>
        </w:rPr>
        <w:t>Vrahovice</w:t>
      </w:r>
      <w:proofErr w:type="spellEnd"/>
    </w:p>
    <w:p w:rsidR="004A7B5B" w:rsidRPr="00FB58A9" w:rsidRDefault="004A7B5B" w:rsidP="004A7B5B">
      <w:pPr>
        <w:numPr>
          <w:ilvl w:val="0"/>
          <w:numId w:val="21"/>
        </w:numPr>
        <w:ind w:hanging="294"/>
        <w:contextualSpacing/>
        <w:jc w:val="both"/>
        <w:rPr>
          <w:rFonts w:ascii="Times New Roman" w:hAnsi="Times New Roman"/>
          <w:color w:val="000000"/>
        </w:rPr>
      </w:pPr>
      <w:r w:rsidRPr="00FB58A9">
        <w:rPr>
          <w:rFonts w:ascii="Times New Roman" w:hAnsi="Times New Roman"/>
          <w:szCs w:val="22"/>
        </w:rPr>
        <w:t xml:space="preserve">Jednotka sboru dobrovolných hasičů statutárního města Prostějova – </w:t>
      </w:r>
      <w:proofErr w:type="spellStart"/>
      <w:r w:rsidRPr="00FB58A9">
        <w:rPr>
          <w:rFonts w:ascii="Times New Roman" w:hAnsi="Times New Roman"/>
          <w:szCs w:val="22"/>
        </w:rPr>
        <w:t>Žešov</w:t>
      </w:r>
      <w:proofErr w:type="spellEnd"/>
      <w:r w:rsidRPr="00FB58A9">
        <w:rPr>
          <w:rFonts w:ascii="Times New Roman" w:hAnsi="Times New Roman"/>
          <w:szCs w:val="22"/>
        </w:rPr>
        <w:t xml:space="preserve"> </w:t>
      </w:r>
    </w:p>
    <w:p w:rsidR="004A7B5B" w:rsidRPr="00FB58A9" w:rsidRDefault="004A7B5B" w:rsidP="004A7B5B">
      <w:pPr>
        <w:spacing w:after="120"/>
        <w:ind w:left="720" w:hanging="294"/>
        <w:jc w:val="both"/>
        <w:rPr>
          <w:rFonts w:ascii="Times New Roman" w:hAnsi="Times New Roman"/>
          <w:color w:val="000000"/>
        </w:rPr>
      </w:pPr>
      <w:r w:rsidRPr="00FB58A9">
        <w:rPr>
          <w:rFonts w:ascii="Times New Roman" w:hAnsi="Times New Roman"/>
          <w:color w:val="000000"/>
        </w:rPr>
        <w:t>(JSDH města) a jednotkami Hasičského záchranného sboru Olomouckého kraje.</w:t>
      </w:r>
    </w:p>
    <w:p w:rsidR="004A7B5B" w:rsidRPr="00FB58A9" w:rsidRDefault="004A7B5B" w:rsidP="004A7B5B">
      <w:pPr>
        <w:numPr>
          <w:ilvl w:val="0"/>
          <w:numId w:val="16"/>
        </w:numPr>
        <w:tabs>
          <w:tab w:val="clear" w:pos="360"/>
        </w:tabs>
        <w:spacing w:after="120"/>
        <w:ind w:left="426" w:hanging="426"/>
        <w:jc w:val="both"/>
        <w:rPr>
          <w:rFonts w:ascii="Times New Roman" w:hAnsi="Times New Roman"/>
          <w:color w:val="000000"/>
        </w:rPr>
      </w:pPr>
      <w:r w:rsidRPr="00FB58A9">
        <w:rPr>
          <w:rFonts w:ascii="Times New Roman" w:hAnsi="Times New Roman"/>
          <w:color w:val="000000"/>
        </w:rPr>
        <w:t>Podle zákona o obcích</w:t>
      </w:r>
      <w:r w:rsidRPr="00FB58A9">
        <w:rPr>
          <w:rFonts w:ascii="Times New Roman" w:hAnsi="Times New Roman"/>
          <w:color w:val="000000"/>
          <w:vertAlign w:val="superscript"/>
        </w:rPr>
        <w:footnoteReference w:id="2"/>
      </w:r>
      <w:r w:rsidRPr="00FB58A9">
        <w:rPr>
          <w:rFonts w:ascii="Times New Roman" w:hAnsi="Times New Roman"/>
          <w:color w:val="000000"/>
        </w:rPr>
        <w:t xml:space="preserve"> a zákona o požární ochraně</w:t>
      </w:r>
      <w:r w:rsidRPr="00FB58A9">
        <w:rPr>
          <w:rFonts w:ascii="Times New Roman" w:hAnsi="Times New Roman"/>
          <w:color w:val="000000"/>
          <w:vertAlign w:val="superscript"/>
        </w:rPr>
        <w:footnoteReference w:id="3"/>
      </w:r>
      <w:r w:rsidRPr="00FB58A9">
        <w:rPr>
          <w:rFonts w:ascii="Times New Roman" w:hAnsi="Times New Roman"/>
          <w:color w:val="000000"/>
        </w:rPr>
        <w:t xml:space="preserve"> odpovídá za plnění povinností na úseku požární ochrany na území primátor města.</w:t>
      </w:r>
    </w:p>
    <w:p w:rsidR="004A7B5B" w:rsidRPr="00FB58A9" w:rsidRDefault="004A7B5B" w:rsidP="004A7B5B">
      <w:pPr>
        <w:numPr>
          <w:ilvl w:val="0"/>
          <w:numId w:val="16"/>
        </w:numPr>
        <w:tabs>
          <w:tab w:val="clear" w:pos="360"/>
        </w:tabs>
        <w:spacing w:after="120"/>
        <w:ind w:left="426" w:hanging="426"/>
        <w:jc w:val="both"/>
        <w:rPr>
          <w:rFonts w:ascii="Times New Roman" w:hAnsi="Times New Roman"/>
          <w:color w:val="000000"/>
        </w:rPr>
      </w:pPr>
      <w:r w:rsidRPr="00FB58A9">
        <w:rPr>
          <w:rFonts w:ascii="Times New Roman" w:hAnsi="Times New Roman"/>
          <w:color w:val="000000"/>
        </w:rPr>
        <w:t xml:space="preserve">Zastupitelstvo města Prostějova projednává stav požární ochrany ve městě minimálně jedenkrát ročně nebo vždy po závažné mimořádné události mající vztah </w:t>
      </w:r>
      <w:r w:rsidRPr="00FB58A9">
        <w:rPr>
          <w:rFonts w:ascii="Times New Roman" w:hAnsi="Times New Roman"/>
          <w:color w:val="000000"/>
        </w:rPr>
        <w:br/>
        <w:t>k požární ochraně města</w:t>
      </w:r>
    </w:p>
    <w:p w:rsidR="004A7B5B" w:rsidRPr="00FB58A9" w:rsidRDefault="004A7B5B" w:rsidP="004A7B5B">
      <w:pPr>
        <w:numPr>
          <w:ilvl w:val="0"/>
          <w:numId w:val="16"/>
        </w:numPr>
        <w:tabs>
          <w:tab w:val="clear" w:pos="360"/>
        </w:tabs>
        <w:spacing w:after="120"/>
        <w:ind w:left="426" w:hanging="426"/>
        <w:jc w:val="both"/>
        <w:rPr>
          <w:rFonts w:ascii="Times New Roman" w:hAnsi="Times New Roman"/>
          <w:color w:val="000000"/>
        </w:rPr>
      </w:pPr>
      <w:r w:rsidRPr="00FB58A9">
        <w:rPr>
          <w:rFonts w:ascii="Times New Roman" w:hAnsi="Times New Roman"/>
          <w:color w:val="000000"/>
        </w:rPr>
        <w:lastRenderedPageBreak/>
        <w:t>Zaměstnanci Magistrátu města Prostějova zabezpečují plnění úkolů požární ochrany, které jsou uloženy obci zákonem o požární ochraně.</w:t>
      </w:r>
    </w:p>
    <w:p w:rsidR="004A7B5B" w:rsidRPr="00FB58A9" w:rsidRDefault="004A7B5B" w:rsidP="004A7B5B">
      <w:pPr>
        <w:spacing w:before="360"/>
        <w:jc w:val="center"/>
        <w:rPr>
          <w:rFonts w:ascii="Times New Roman" w:hAnsi="Times New Roman"/>
          <w:b/>
        </w:rPr>
      </w:pPr>
      <w:r w:rsidRPr="00FB58A9">
        <w:rPr>
          <w:rFonts w:ascii="Times New Roman" w:hAnsi="Times New Roman"/>
          <w:b/>
        </w:rPr>
        <w:t>Článek 3</w:t>
      </w:r>
    </w:p>
    <w:p w:rsidR="004A7B5B" w:rsidRPr="00FB58A9" w:rsidRDefault="004A7B5B" w:rsidP="004A7B5B">
      <w:pPr>
        <w:spacing w:after="120"/>
        <w:jc w:val="center"/>
        <w:outlineLvl w:val="0"/>
        <w:rPr>
          <w:rFonts w:ascii="Times New Roman" w:hAnsi="Times New Roman"/>
          <w:b/>
        </w:rPr>
      </w:pPr>
      <w:r w:rsidRPr="00FB58A9">
        <w:rPr>
          <w:rFonts w:ascii="Times New Roman" w:hAnsi="Times New Roman"/>
          <w:b/>
        </w:rPr>
        <w:t>Způsob zabezpečení podmínek požární ochrany při akcích, kterých se zúčastňuje větší počet osob</w:t>
      </w:r>
    </w:p>
    <w:p w:rsidR="004A7B5B" w:rsidRPr="00FB58A9" w:rsidRDefault="004A7B5B" w:rsidP="004A7B5B">
      <w:pPr>
        <w:jc w:val="both"/>
        <w:rPr>
          <w:rFonts w:ascii="Times New Roman" w:hAnsi="Times New Roman"/>
          <w:strike/>
        </w:rPr>
      </w:pPr>
      <w:r w:rsidRPr="00FB58A9">
        <w:rPr>
          <w:rFonts w:ascii="Times New Roman" w:hAnsi="Times New Roman"/>
        </w:rPr>
        <w:t>Podmínky zabezpečení požární bezpečnosti při akcích, kterých se zúčastňuje větší počet osob, se stanovují v Nařízení Olomouckého kraje č. 1/2002, kterým se stanoví podmínky k zabezpečení požární ochrany při akcích, kterých se zúčastňuje větší počet osob. Tyto podmínky jsou platné pro Olomoucký kraj. Město nad rámec tohoto nařízení nestanovuje žádné další podmínky pro své území.</w:t>
      </w:r>
    </w:p>
    <w:p w:rsidR="004A7B5B" w:rsidRPr="00FB58A9" w:rsidRDefault="004A7B5B" w:rsidP="004A7B5B">
      <w:pPr>
        <w:spacing w:before="360"/>
        <w:jc w:val="center"/>
        <w:outlineLvl w:val="0"/>
        <w:rPr>
          <w:rFonts w:ascii="Times New Roman" w:hAnsi="Times New Roman"/>
          <w:b/>
        </w:rPr>
      </w:pPr>
      <w:r w:rsidRPr="00FB58A9">
        <w:rPr>
          <w:rFonts w:ascii="Times New Roman" w:hAnsi="Times New Roman"/>
          <w:b/>
        </w:rPr>
        <w:t>Článek 4</w:t>
      </w:r>
    </w:p>
    <w:p w:rsidR="004A7B5B" w:rsidRPr="00FB58A9" w:rsidRDefault="004A7B5B" w:rsidP="004A7B5B">
      <w:pPr>
        <w:spacing w:after="120"/>
        <w:jc w:val="center"/>
        <w:outlineLvl w:val="0"/>
        <w:rPr>
          <w:rFonts w:ascii="Times New Roman" w:hAnsi="Times New Roman"/>
          <w:b/>
        </w:rPr>
      </w:pPr>
      <w:r w:rsidRPr="00FB58A9">
        <w:rPr>
          <w:rFonts w:ascii="Times New Roman" w:hAnsi="Times New Roman"/>
          <w:b/>
        </w:rPr>
        <w:t>Způsob nepřetržitého zabezpečení požární ochrany</w:t>
      </w:r>
    </w:p>
    <w:p w:rsidR="004A7B5B" w:rsidRPr="00FB58A9" w:rsidRDefault="004A7B5B" w:rsidP="004A7B5B">
      <w:pPr>
        <w:numPr>
          <w:ilvl w:val="2"/>
          <w:numId w:val="9"/>
        </w:numPr>
        <w:tabs>
          <w:tab w:val="clear" w:pos="2340"/>
        </w:tabs>
        <w:spacing w:after="120"/>
        <w:ind w:left="426" w:hanging="426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 xml:space="preserve">Trvalá akceschopnost jednotek požární ochrany je pro město zajištěna nepřetržitou službou Hasičského záchranného sboru Olomouckého kraje (dále jen „HZS OLK“) dislokovaného na katastrálním území města </w:t>
      </w:r>
      <w:r w:rsidRPr="00FB58A9">
        <w:rPr>
          <w:rFonts w:ascii="Times New Roman" w:hAnsi="Times New Roman"/>
          <w:vertAlign w:val="superscript"/>
        </w:rPr>
        <w:footnoteReference w:id="4"/>
      </w:r>
      <w:r w:rsidRPr="00FB58A9">
        <w:rPr>
          <w:rFonts w:ascii="Times New Roman" w:hAnsi="Times New Roman"/>
        </w:rPr>
        <w:t xml:space="preserve"> a akceschopností JSDH města</w:t>
      </w:r>
      <w:r w:rsidRPr="00FB58A9">
        <w:rPr>
          <w:rFonts w:ascii="Times New Roman" w:hAnsi="Times New Roman"/>
          <w:vertAlign w:val="superscript"/>
        </w:rPr>
        <w:footnoteReference w:id="5"/>
      </w:r>
      <w:r w:rsidRPr="00FB58A9">
        <w:rPr>
          <w:rFonts w:ascii="Times New Roman" w:hAnsi="Times New Roman"/>
        </w:rPr>
        <w:t>.</w:t>
      </w:r>
    </w:p>
    <w:p w:rsidR="004A7B5B" w:rsidRPr="00FB58A9" w:rsidRDefault="004A7B5B" w:rsidP="004A7B5B">
      <w:pPr>
        <w:numPr>
          <w:ilvl w:val="2"/>
          <w:numId w:val="9"/>
        </w:numPr>
        <w:tabs>
          <w:tab w:val="clear" w:pos="2340"/>
        </w:tabs>
        <w:spacing w:after="120"/>
        <w:ind w:left="426" w:hanging="426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 xml:space="preserve">Rozdělení jednotek podle plošného pokrytí je stanoveno Poplachovým plánem Krajského ředitelství HZS OLK č. 2/2023 ze dne </w:t>
      </w:r>
      <w:proofErr w:type="gramStart"/>
      <w:r w:rsidRPr="00FB58A9">
        <w:rPr>
          <w:rFonts w:ascii="Times New Roman" w:hAnsi="Times New Roman"/>
        </w:rPr>
        <w:t>13.02.2023</w:t>
      </w:r>
      <w:proofErr w:type="gramEnd"/>
      <w:r w:rsidRPr="00FB58A9">
        <w:rPr>
          <w:rFonts w:ascii="Times New Roman" w:hAnsi="Times New Roman"/>
        </w:rPr>
        <w:t>. Výpis z Poplachového plánu KŘ HZS OLK pro území statutárního města Prostějova je uveden v příloze č. 1 tohoto požárního řádu.</w:t>
      </w:r>
    </w:p>
    <w:p w:rsidR="004A7B5B" w:rsidRPr="00FB58A9" w:rsidRDefault="004A7B5B" w:rsidP="004A7B5B">
      <w:pPr>
        <w:spacing w:before="360"/>
        <w:jc w:val="center"/>
        <w:outlineLvl w:val="0"/>
        <w:rPr>
          <w:rFonts w:ascii="Times New Roman" w:hAnsi="Times New Roman"/>
          <w:b/>
        </w:rPr>
      </w:pPr>
      <w:r w:rsidRPr="00FB58A9">
        <w:rPr>
          <w:rFonts w:ascii="Times New Roman" w:hAnsi="Times New Roman"/>
          <w:b/>
        </w:rPr>
        <w:t>Článek 5</w:t>
      </w:r>
    </w:p>
    <w:p w:rsidR="004A7B5B" w:rsidRPr="00FB58A9" w:rsidRDefault="004A7B5B" w:rsidP="004A7B5B">
      <w:pPr>
        <w:spacing w:after="120"/>
        <w:jc w:val="center"/>
        <w:rPr>
          <w:rFonts w:ascii="Times New Roman" w:hAnsi="Times New Roman"/>
        </w:rPr>
      </w:pPr>
      <w:r w:rsidRPr="00FB58A9">
        <w:rPr>
          <w:rFonts w:ascii="Times New Roman" w:hAnsi="Times New Roman"/>
          <w:b/>
        </w:rPr>
        <w:t>Kategorie jednotek sboru dobrovolných hasičů obce, početní stav a vybavení</w:t>
      </w:r>
    </w:p>
    <w:p w:rsidR="004A7B5B" w:rsidRPr="00FB58A9" w:rsidRDefault="004A7B5B" w:rsidP="004A7B5B">
      <w:pPr>
        <w:numPr>
          <w:ilvl w:val="0"/>
          <w:numId w:val="15"/>
        </w:numPr>
        <w:spacing w:after="120"/>
        <w:ind w:left="426" w:hanging="426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 xml:space="preserve">Umístění, kategorie a početní stav JSDH města jsou uvedeny v příloze č. 2. Vybavení požární technikou a věcnými prostředky požární ochrany JSDH je uvedeno v příloze č. 3 tohoto požárního řádu. </w:t>
      </w:r>
    </w:p>
    <w:p w:rsidR="004A7B5B" w:rsidRPr="00FB58A9" w:rsidRDefault="004A7B5B" w:rsidP="004A7B5B">
      <w:pPr>
        <w:numPr>
          <w:ilvl w:val="0"/>
          <w:numId w:val="15"/>
        </w:numPr>
        <w:spacing w:after="120"/>
        <w:ind w:left="425" w:hanging="426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>JSDH města jsou vybaveny dopravními prostředky, přenosnými požárními stříkačkami, čerpadly a elektrocentrálami. Všechny JSDH města jsou vybaveny vozidlovými radiostanicemi.</w:t>
      </w:r>
      <w:r w:rsidRPr="00FB58A9">
        <w:rPr>
          <w:rFonts w:ascii="Times New Roman" w:hAnsi="Times New Roman"/>
          <w:vertAlign w:val="superscript"/>
        </w:rPr>
        <w:footnoteReference w:id="6"/>
      </w:r>
      <w:r w:rsidRPr="00FB58A9">
        <w:rPr>
          <w:rFonts w:ascii="Times New Roman" w:hAnsi="Times New Roman"/>
        </w:rPr>
        <w:t xml:space="preserve"> </w:t>
      </w:r>
    </w:p>
    <w:p w:rsidR="004A7B5B" w:rsidRPr="00FB58A9" w:rsidRDefault="004A7B5B" w:rsidP="004A7B5B">
      <w:pPr>
        <w:numPr>
          <w:ilvl w:val="0"/>
          <w:numId w:val="15"/>
        </w:numPr>
        <w:spacing w:after="120"/>
        <w:ind w:left="425" w:hanging="426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>O nasazení JSDH města k výjezdu k požáru nebo k jiné mimořádné události rozhoduje Krajské operační a informační středisko (KOPIS) HZS OLK.</w:t>
      </w:r>
    </w:p>
    <w:p w:rsidR="004A7B5B" w:rsidRPr="00FB58A9" w:rsidRDefault="004A7B5B" w:rsidP="004A7B5B">
      <w:pPr>
        <w:numPr>
          <w:ilvl w:val="0"/>
          <w:numId w:val="15"/>
        </w:numPr>
        <w:spacing w:after="120"/>
        <w:ind w:left="425" w:hanging="425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 xml:space="preserve">Členové JSDH města se při vyhlášení požárního poplachu co nejrychleji dostaví do svých požárních zbrojnic v jednotlivých částech města dle místa dislokace: </w:t>
      </w:r>
    </w:p>
    <w:p w:rsidR="004A7B5B" w:rsidRPr="00FB58A9" w:rsidRDefault="004A7B5B" w:rsidP="004A7B5B">
      <w:pPr>
        <w:numPr>
          <w:ilvl w:val="3"/>
          <w:numId w:val="14"/>
        </w:numPr>
        <w:tabs>
          <w:tab w:val="clear" w:pos="2880"/>
        </w:tabs>
        <w:ind w:left="851" w:hanging="425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>Čechovice 46,</w:t>
      </w:r>
    </w:p>
    <w:p w:rsidR="004A7B5B" w:rsidRPr="00FB58A9" w:rsidRDefault="004A7B5B" w:rsidP="004A7B5B">
      <w:pPr>
        <w:numPr>
          <w:ilvl w:val="3"/>
          <w:numId w:val="14"/>
        </w:numPr>
        <w:tabs>
          <w:tab w:val="clear" w:pos="2880"/>
        </w:tabs>
        <w:ind w:left="851" w:hanging="425"/>
        <w:jc w:val="both"/>
        <w:rPr>
          <w:rFonts w:ascii="Times New Roman" w:hAnsi="Times New Roman"/>
        </w:rPr>
      </w:pPr>
      <w:proofErr w:type="spellStart"/>
      <w:r w:rsidRPr="00FB58A9">
        <w:rPr>
          <w:rFonts w:ascii="Times New Roman" w:hAnsi="Times New Roman"/>
        </w:rPr>
        <w:t>Domamyslice</w:t>
      </w:r>
      <w:proofErr w:type="spellEnd"/>
      <w:r w:rsidRPr="00FB58A9">
        <w:rPr>
          <w:rFonts w:ascii="Times New Roman" w:hAnsi="Times New Roman"/>
        </w:rPr>
        <w:t>, Na splávku 60/3,</w:t>
      </w:r>
    </w:p>
    <w:p w:rsidR="004A7B5B" w:rsidRPr="00FB58A9" w:rsidRDefault="004A7B5B" w:rsidP="004A7B5B">
      <w:pPr>
        <w:numPr>
          <w:ilvl w:val="3"/>
          <w:numId w:val="14"/>
        </w:numPr>
        <w:tabs>
          <w:tab w:val="clear" w:pos="2880"/>
        </w:tabs>
        <w:ind w:left="851" w:hanging="425"/>
        <w:jc w:val="both"/>
        <w:rPr>
          <w:rFonts w:ascii="Times New Roman" w:hAnsi="Times New Roman"/>
        </w:rPr>
      </w:pPr>
      <w:proofErr w:type="spellStart"/>
      <w:r w:rsidRPr="00FB58A9">
        <w:rPr>
          <w:rFonts w:ascii="Times New Roman" w:hAnsi="Times New Roman"/>
        </w:rPr>
        <w:t>Krasice</w:t>
      </w:r>
      <w:proofErr w:type="spellEnd"/>
      <w:r w:rsidRPr="00FB58A9">
        <w:rPr>
          <w:rFonts w:ascii="Times New Roman" w:hAnsi="Times New Roman"/>
        </w:rPr>
        <w:t>, Západní 70/123,</w:t>
      </w:r>
    </w:p>
    <w:p w:rsidR="004A7B5B" w:rsidRPr="00FB58A9" w:rsidRDefault="004A7B5B" w:rsidP="004A7B5B">
      <w:pPr>
        <w:numPr>
          <w:ilvl w:val="3"/>
          <w:numId w:val="14"/>
        </w:numPr>
        <w:tabs>
          <w:tab w:val="clear" w:pos="2880"/>
        </w:tabs>
        <w:ind w:left="851" w:hanging="425"/>
        <w:jc w:val="both"/>
        <w:rPr>
          <w:rFonts w:ascii="Times New Roman" w:hAnsi="Times New Roman"/>
        </w:rPr>
      </w:pPr>
      <w:proofErr w:type="spellStart"/>
      <w:r w:rsidRPr="00FB58A9">
        <w:rPr>
          <w:rFonts w:ascii="Times New Roman" w:hAnsi="Times New Roman"/>
        </w:rPr>
        <w:t>Vrahovice</w:t>
      </w:r>
      <w:proofErr w:type="spellEnd"/>
      <w:r w:rsidRPr="00FB58A9">
        <w:rPr>
          <w:rFonts w:ascii="Times New Roman" w:hAnsi="Times New Roman"/>
        </w:rPr>
        <w:t>, Československého armádního sboru 72,</w:t>
      </w:r>
    </w:p>
    <w:p w:rsidR="004A7B5B" w:rsidRPr="00FB58A9" w:rsidRDefault="004A7B5B" w:rsidP="004A7B5B">
      <w:pPr>
        <w:numPr>
          <w:ilvl w:val="3"/>
          <w:numId w:val="14"/>
        </w:numPr>
        <w:tabs>
          <w:tab w:val="clear" w:pos="2880"/>
        </w:tabs>
        <w:spacing w:after="120"/>
        <w:ind w:left="850" w:hanging="425"/>
        <w:jc w:val="both"/>
        <w:rPr>
          <w:rFonts w:ascii="Times New Roman" w:hAnsi="Times New Roman"/>
        </w:rPr>
      </w:pPr>
      <w:proofErr w:type="spellStart"/>
      <w:r w:rsidRPr="00FB58A9">
        <w:rPr>
          <w:rFonts w:ascii="Times New Roman" w:hAnsi="Times New Roman"/>
        </w:rPr>
        <w:t>Žešov</w:t>
      </w:r>
      <w:proofErr w:type="spellEnd"/>
      <w:r w:rsidRPr="00FB58A9">
        <w:rPr>
          <w:rFonts w:ascii="Times New Roman" w:hAnsi="Times New Roman"/>
        </w:rPr>
        <w:t xml:space="preserve"> 39. </w:t>
      </w:r>
    </w:p>
    <w:p w:rsidR="004A7B5B" w:rsidRPr="00FB58A9" w:rsidRDefault="004A7B5B" w:rsidP="004A7B5B">
      <w:pPr>
        <w:numPr>
          <w:ilvl w:val="0"/>
          <w:numId w:val="15"/>
        </w:numPr>
        <w:spacing w:after="120"/>
        <w:ind w:left="425" w:hanging="425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>Velitelé JSDH města mohou stanovit i jiné místo soustředění jednotky.</w:t>
      </w:r>
    </w:p>
    <w:p w:rsidR="004A7B5B" w:rsidRPr="00FB58A9" w:rsidRDefault="004A7B5B" w:rsidP="004A7B5B">
      <w:pPr>
        <w:numPr>
          <w:ilvl w:val="0"/>
          <w:numId w:val="15"/>
        </w:numPr>
        <w:spacing w:after="120"/>
        <w:ind w:left="425" w:hanging="425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lastRenderedPageBreak/>
        <w:t>Pro ověření akceschopnosti JSDH města může primátor vyhlásit cvičný požární poplach</w:t>
      </w:r>
      <w:r w:rsidRPr="00FB58A9">
        <w:rPr>
          <w:rFonts w:ascii="Times New Roman" w:hAnsi="Times New Roman"/>
          <w:vertAlign w:val="superscript"/>
        </w:rPr>
        <w:footnoteReference w:id="7"/>
      </w:r>
      <w:r w:rsidRPr="00FB58A9">
        <w:rPr>
          <w:rFonts w:ascii="Times New Roman" w:hAnsi="Times New Roman"/>
        </w:rPr>
        <w:t>.</w:t>
      </w:r>
    </w:p>
    <w:p w:rsidR="004A7B5B" w:rsidRPr="00FB58A9" w:rsidRDefault="004A7B5B" w:rsidP="004A7B5B">
      <w:pPr>
        <w:numPr>
          <w:ilvl w:val="0"/>
          <w:numId w:val="15"/>
        </w:numPr>
        <w:spacing w:after="120"/>
        <w:ind w:left="425" w:hanging="425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 xml:space="preserve">Na základě veřejnoprávní smlouvy a rozhodnutí HZS Olomouckého kraje Jednotka sboru dobrovolných hasičů statutárního města Prostějova - </w:t>
      </w:r>
      <w:proofErr w:type="spellStart"/>
      <w:r w:rsidRPr="00FB58A9">
        <w:rPr>
          <w:rFonts w:ascii="Times New Roman" w:hAnsi="Times New Roman"/>
        </w:rPr>
        <w:t>Vrahovice</w:t>
      </w:r>
      <w:proofErr w:type="spellEnd"/>
      <w:r w:rsidRPr="00FB58A9">
        <w:rPr>
          <w:rFonts w:ascii="Times New Roman" w:hAnsi="Times New Roman"/>
        </w:rPr>
        <w:t xml:space="preserve"> plní úkoly JSDH obce Hrdibořice. </w:t>
      </w:r>
    </w:p>
    <w:p w:rsidR="004A7B5B" w:rsidRPr="00FB58A9" w:rsidRDefault="004A7B5B" w:rsidP="004A7B5B">
      <w:pPr>
        <w:spacing w:before="360"/>
        <w:jc w:val="center"/>
        <w:outlineLvl w:val="0"/>
        <w:rPr>
          <w:rFonts w:ascii="Times New Roman" w:hAnsi="Times New Roman"/>
          <w:b/>
        </w:rPr>
      </w:pPr>
      <w:r w:rsidRPr="00FB58A9">
        <w:rPr>
          <w:rFonts w:ascii="Times New Roman" w:hAnsi="Times New Roman"/>
          <w:b/>
        </w:rPr>
        <w:t>Článek 6</w:t>
      </w:r>
    </w:p>
    <w:p w:rsidR="004A7B5B" w:rsidRPr="00FB58A9" w:rsidRDefault="004A7B5B" w:rsidP="004A7B5B">
      <w:pPr>
        <w:spacing w:after="120"/>
        <w:jc w:val="center"/>
        <w:rPr>
          <w:rFonts w:ascii="Times New Roman" w:hAnsi="Times New Roman"/>
          <w:b/>
        </w:rPr>
      </w:pPr>
      <w:r w:rsidRPr="00FB58A9">
        <w:rPr>
          <w:rFonts w:ascii="Times New Roman" w:hAnsi="Times New Roman"/>
          <w:b/>
        </w:rPr>
        <w:t>Přehled o zdrojích vody a dalších zdrojů pro hašení požárů a podmínky jejich trvalé použitelnosti</w:t>
      </w:r>
    </w:p>
    <w:p w:rsidR="004A7B5B" w:rsidRPr="00FB58A9" w:rsidRDefault="004A7B5B" w:rsidP="004A7B5B">
      <w:pPr>
        <w:numPr>
          <w:ilvl w:val="0"/>
          <w:numId w:val="10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Times New Roman" w:hAnsi="Times New Roman"/>
          <w:color w:val="000000"/>
        </w:rPr>
      </w:pPr>
      <w:r w:rsidRPr="00FB58A9">
        <w:rPr>
          <w:rFonts w:ascii="Times New Roman" w:hAnsi="Times New Roman"/>
          <w:color w:val="000000"/>
        </w:rPr>
        <w:t>Pro účely této vyhlášky se rozumí zdrojem vody pro hašení požáru a záchranné práce vodní zdroj, který má vnější odběrní místo a který byl určen pro potřeby hašení požárů, jiné technické práce a cvičení jednotek požární ochrany a složek integrovaného záchranného systému - stanoveno Nařízením Olomouckého kraje č. 5/2002 Sb., kterým se určují zdroje vody k hašení požárů.</w:t>
      </w:r>
    </w:p>
    <w:p w:rsidR="004A7B5B" w:rsidRPr="00FB58A9" w:rsidRDefault="004A7B5B" w:rsidP="004A7B5B">
      <w:pPr>
        <w:numPr>
          <w:ilvl w:val="0"/>
          <w:numId w:val="10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Times New Roman" w:hAnsi="Times New Roman"/>
          <w:color w:val="000000"/>
        </w:rPr>
      </w:pPr>
      <w:r w:rsidRPr="00FB58A9">
        <w:rPr>
          <w:rFonts w:ascii="Times New Roman" w:hAnsi="Times New Roman"/>
        </w:rPr>
        <w:t>Město stanovuje následující zdroje vody pro hašení požárů a další zdroje požární</w:t>
      </w:r>
      <w:r w:rsidRPr="00FB58A9">
        <w:rPr>
          <w:rFonts w:ascii="Times New Roman" w:hAnsi="Times New Roman"/>
          <w:color w:val="000000"/>
        </w:rPr>
        <w:t xml:space="preserve"> vody, které svou kapacitou, umístěním a vybavením umožní účinný požární zásah (přílohy č. 4 a 5).</w:t>
      </w:r>
    </w:p>
    <w:p w:rsidR="004A7B5B" w:rsidRPr="00FB58A9" w:rsidRDefault="004A7B5B" w:rsidP="004A7B5B">
      <w:pPr>
        <w:numPr>
          <w:ilvl w:val="1"/>
          <w:numId w:val="10"/>
        </w:numPr>
        <w:tabs>
          <w:tab w:val="clear" w:pos="1440"/>
          <w:tab w:val="num" w:pos="1134"/>
        </w:tabs>
        <w:autoSpaceDE w:val="0"/>
        <w:autoSpaceDN w:val="0"/>
        <w:adjustRightInd w:val="0"/>
        <w:ind w:left="851" w:hanging="425"/>
        <w:jc w:val="both"/>
        <w:rPr>
          <w:rFonts w:ascii="Times New Roman" w:hAnsi="Times New Roman"/>
          <w:color w:val="000000"/>
        </w:rPr>
      </w:pPr>
      <w:r w:rsidRPr="00FB58A9">
        <w:rPr>
          <w:rFonts w:ascii="Times New Roman" w:hAnsi="Times New Roman"/>
          <w:b/>
          <w:bCs/>
          <w:color w:val="000000"/>
        </w:rPr>
        <w:t xml:space="preserve">přirozené </w:t>
      </w:r>
    </w:p>
    <w:p w:rsidR="004A7B5B" w:rsidRPr="00FB58A9" w:rsidRDefault="004A7B5B" w:rsidP="004A7B5B">
      <w:pPr>
        <w:numPr>
          <w:ilvl w:val="2"/>
          <w:numId w:val="10"/>
        </w:numPr>
        <w:tabs>
          <w:tab w:val="clear" w:pos="2160"/>
          <w:tab w:val="num" w:pos="1701"/>
        </w:tabs>
        <w:autoSpaceDE w:val="0"/>
        <w:autoSpaceDN w:val="0"/>
        <w:adjustRightInd w:val="0"/>
        <w:ind w:left="1276" w:hanging="283"/>
        <w:jc w:val="both"/>
        <w:rPr>
          <w:rFonts w:ascii="Times New Roman" w:hAnsi="Times New Roman"/>
          <w:color w:val="000000"/>
        </w:rPr>
      </w:pPr>
      <w:r w:rsidRPr="00FB58A9">
        <w:rPr>
          <w:rFonts w:ascii="Times New Roman" w:hAnsi="Times New Roman"/>
          <w:color w:val="000000"/>
        </w:rPr>
        <w:t>vodní nádrž na ul. Drozdovice, Šmeralova, Na Hrázi,</w:t>
      </w:r>
    </w:p>
    <w:p w:rsidR="004A7B5B" w:rsidRPr="00FB58A9" w:rsidRDefault="004A7B5B" w:rsidP="004A7B5B">
      <w:pPr>
        <w:numPr>
          <w:ilvl w:val="2"/>
          <w:numId w:val="10"/>
        </w:numPr>
        <w:tabs>
          <w:tab w:val="clear" w:pos="2160"/>
          <w:tab w:val="num" w:pos="1701"/>
        </w:tabs>
        <w:autoSpaceDE w:val="0"/>
        <w:autoSpaceDN w:val="0"/>
        <w:adjustRightInd w:val="0"/>
        <w:spacing w:after="120"/>
        <w:ind w:left="1276" w:hanging="284"/>
        <w:jc w:val="both"/>
        <w:rPr>
          <w:rFonts w:ascii="Times New Roman" w:hAnsi="Times New Roman"/>
          <w:color w:val="000000"/>
        </w:rPr>
      </w:pPr>
      <w:r w:rsidRPr="00FB58A9">
        <w:rPr>
          <w:rFonts w:ascii="Times New Roman" w:hAnsi="Times New Roman"/>
          <w:color w:val="000000"/>
        </w:rPr>
        <w:t>vodní nádrž na ul. Západní,</w:t>
      </w:r>
    </w:p>
    <w:p w:rsidR="004A7B5B" w:rsidRPr="00FB58A9" w:rsidRDefault="004A7B5B" w:rsidP="004A7B5B">
      <w:pPr>
        <w:numPr>
          <w:ilvl w:val="1"/>
          <w:numId w:val="10"/>
        </w:numPr>
        <w:tabs>
          <w:tab w:val="clear" w:pos="1440"/>
          <w:tab w:val="num" w:pos="1134"/>
        </w:tabs>
        <w:autoSpaceDE w:val="0"/>
        <w:autoSpaceDN w:val="0"/>
        <w:adjustRightInd w:val="0"/>
        <w:ind w:left="851" w:hanging="425"/>
        <w:jc w:val="both"/>
        <w:rPr>
          <w:rFonts w:ascii="Times New Roman" w:hAnsi="Times New Roman"/>
          <w:color w:val="000000"/>
        </w:rPr>
      </w:pPr>
      <w:r w:rsidRPr="00FB58A9">
        <w:rPr>
          <w:rFonts w:ascii="Times New Roman" w:hAnsi="Times New Roman"/>
          <w:b/>
          <w:bCs/>
          <w:color w:val="000000"/>
        </w:rPr>
        <w:t xml:space="preserve">umělé </w:t>
      </w:r>
    </w:p>
    <w:p w:rsidR="004A7B5B" w:rsidRPr="00FB58A9" w:rsidRDefault="004A7B5B" w:rsidP="004A7B5B">
      <w:pPr>
        <w:numPr>
          <w:ilvl w:val="2"/>
          <w:numId w:val="10"/>
        </w:numPr>
        <w:tabs>
          <w:tab w:val="clear" w:pos="2160"/>
          <w:tab w:val="num" w:pos="1701"/>
        </w:tabs>
        <w:autoSpaceDE w:val="0"/>
        <w:autoSpaceDN w:val="0"/>
        <w:adjustRightInd w:val="0"/>
        <w:spacing w:after="120"/>
        <w:ind w:left="1276" w:hanging="284"/>
        <w:jc w:val="both"/>
        <w:rPr>
          <w:rFonts w:ascii="Times New Roman" w:hAnsi="Times New Roman"/>
          <w:color w:val="000000"/>
        </w:rPr>
      </w:pPr>
      <w:r w:rsidRPr="00FB58A9">
        <w:rPr>
          <w:rFonts w:ascii="Times New Roman" w:hAnsi="Times New Roman"/>
          <w:color w:val="000000"/>
        </w:rPr>
        <w:t>hydrantová síť nadzemních a podzemních hydrantů na území města,</w:t>
      </w:r>
    </w:p>
    <w:p w:rsidR="004A7B5B" w:rsidRPr="00FB58A9" w:rsidRDefault="004A7B5B" w:rsidP="004A7B5B">
      <w:pPr>
        <w:numPr>
          <w:ilvl w:val="1"/>
          <w:numId w:val="10"/>
        </w:numPr>
        <w:tabs>
          <w:tab w:val="clear" w:pos="1440"/>
          <w:tab w:val="num" w:pos="1134"/>
        </w:tabs>
        <w:autoSpaceDE w:val="0"/>
        <w:autoSpaceDN w:val="0"/>
        <w:adjustRightInd w:val="0"/>
        <w:ind w:left="851" w:hanging="426"/>
        <w:jc w:val="both"/>
        <w:rPr>
          <w:rFonts w:ascii="Times New Roman" w:hAnsi="Times New Roman"/>
          <w:color w:val="000000"/>
        </w:rPr>
      </w:pPr>
      <w:r w:rsidRPr="00FB58A9">
        <w:rPr>
          <w:rFonts w:ascii="Times New Roman" w:hAnsi="Times New Roman"/>
          <w:b/>
          <w:bCs/>
          <w:color w:val="000000"/>
        </w:rPr>
        <w:t xml:space="preserve">víceúčelové </w:t>
      </w:r>
    </w:p>
    <w:p w:rsidR="004A7B5B" w:rsidRPr="00FB58A9" w:rsidRDefault="004A7B5B" w:rsidP="004A7B5B">
      <w:pPr>
        <w:numPr>
          <w:ilvl w:val="2"/>
          <w:numId w:val="10"/>
        </w:numPr>
        <w:tabs>
          <w:tab w:val="clear" w:pos="2160"/>
          <w:tab w:val="num" w:pos="1701"/>
        </w:tabs>
        <w:autoSpaceDE w:val="0"/>
        <w:autoSpaceDN w:val="0"/>
        <w:adjustRightInd w:val="0"/>
        <w:spacing w:after="120"/>
        <w:ind w:left="1276" w:hanging="284"/>
        <w:jc w:val="both"/>
        <w:rPr>
          <w:rFonts w:ascii="Times New Roman" w:hAnsi="Times New Roman"/>
          <w:color w:val="000000"/>
        </w:rPr>
      </w:pPr>
      <w:r w:rsidRPr="00FB58A9">
        <w:rPr>
          <w:rFonts w:ascii="Times New Roman" w:hAnsi="Times New Roman"/>
          <w:color w:val="000000"/>
        </w:rPr>
        <w:t>Pivovarský rybník.</w:t>
      </w:r>
    </w:p>
    <w:p w:rsidR="004A7B5B" w:rsidRPr="00FB58A9" w:rsidRDefault="004A7B5B" w:rsidP="004A7B5B">
      <w:pPr>
        <w:numPr>
          <w:ilvl w:val="0"/>
          <w:numId w:val="10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Times New Roman" w:hAnsi="Times New Roman"/>
          <w:color w:val="000000"/>
        </w:rPr>
      </w:pPr>
      <w:r w:rsidRPr="00FB58A9">
        <w:rPr>
          <w:rFonts w:ascii="Times New Roman" w:hAnsi="Times New Roman"/>
          <w:color w:val="000000"/>
        </w:rPr>
        <w:t xml:space="preserve">Město zpracovává a udržuje v aktuálním stavu plán města s vyznačením zdrojů vody pro hašení požárů, čerpacích stanovišť pro požární techniku a vhodného směru příjezdové komunikace, který v jednom vyhotovení předává jednotce požární ochrany uvedené v článku 2 této obecně závazné vyhlášky a jednotce HZS Olomouckého kraje, územní odbor Prostějov. </w:t>
      </w:r>
    </w:p>
    <w:p w:rsidR="004A7B5B" w:rsidRPr="00FB58A9" w:rsidRDefault="004A7B5B" w:rsidP="004A7B5B">
      <w:pPr>
        <w:numPr>
          <w:ilvl w:val="0"/>
          <w:numId w:val="10"/>
        </w:numPr>
        <w:tabs>
          <w:tab w:val="clear" w:pos="360"/>
        </w:tabs>
        <w:spacing w:after="120"/>
        <w:ind w:left="426" w:hanging="426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>Povinnosti na úseku zdrojů vody pro hašení požárů jsou stanoveny zvláštními právními předpisy</w:t>
      </w:r>
      <w:r w:rsidRPr="00FB58A9">
        <w:rPr>
          <w:rFonts w:ascii="Times New Roman" w:hAnsi="Times New Roman"/>
          <w:vertAlign w:val="superscript"/>
        </w:rPr>
        <w:footnoteReference w:id="8"/>
      </w:r>
      <w:r w:rsidRPr="00FB58A9">
        <w:rPr>
          <w:rFonts w:ascii="Times New Roman" w:hAnsi="Times New Roman"/>
        </w:rPr>
        <w:t xml:space="preserve">. </w:t>
      </w:r>
    </w:p>
    <w:p w:rsidR="004A7B5B" w:rsidRPr="00FB58A9" w:rsidRDefault="004A7B5B" w:rsidP="004A7B5B">
      <w:pPr>
        <w:numPr>
          <w:ilvl w:val="0"/>
          <w:numId w:val="10"/>
        </w:numPr>
        <w:tabs>
          <w:tab w:val="clear" w:pos="360"/>
        </w:tabs>
        <w:spacing w:after="120"/>
        <w:ind w:left="426" w:hanging="426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>Tímto požárním řádem nejsou dotčeny povinnosti vlastníků a uživatelů zdrojů požární vody podle zákona o požární ochraně.</w:t>
      </w:r>
      <w:r w:rsidRPr="00FB58A9">
        <w:rPr>
          <w:rFonts w:ascii="Times New Roman" w:hAnsi="Times New Roman"/>
          <w:vertAlign w:val="superscript"/>
        </w:rPr>
        <w:footnoteReference w:id="9"/>
      </w:r>
    </w:p>
    <w:p w:rsidR="004A7B5B" w:rsidRPr="00FB58A9" w:rsidRDefault="004A7B5B" w:rsidP="004A7B5B">
      <w:pPr>
        <w:numPr>
          <w:ilvl w:val="0"/>
          <w:numId w:val="10"/>
        </w:numPr>
        <w:tabs>
          <w:tab w:val="clear" w:pos="360"/>
        </w:tabs>
        <w:spacing w:after="120"/>
        <w:ind w:left="426" w:hanging="426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>Vlastníci nebo uživatelé zdrojů vody, které stanovila obec (čl. 6 odst. 2) jsou povinni oznámit městu:</w:t>
      </w:r>
    </w:p>
    <w:p w:rsidR="004A7B5B" w:rsidRPr="00FB58A9" w:rsidRDefault="004A7B5B" w:rsidP="004A7B5B">
      <w:pPr>
        <w:numPr>
          <w:ilvl w:val="0"/>
          <w:numId w:val="17"/>
        </w:numPr>
        <w:spacing w:after="120"/>
        <w:ind w:left="851" w:hanging="425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>nejméně 30 dní před plánovaným termínem provádění prací na vodním zdroji, které mohou dočasně omezit jeho využitelnost pro čerpání vody k hašení požárů, a dále předpokládanou dobu těchto prací,</w:t>
      </w:r>
    </w:p>
    <w:p w:rsidR="004A7B5B" w:rsidRPr="00FB58A9" w:rsidRDefault="004A7B5B" w:rsidP="004A7B5B">
      <w:pPr>
        <w:numPr>
          <w:ilvl w:val="0"/>
          <w:numId w:val="17"/>
        </w:numPr>
        <w:spacing w:after="120"/>
        <w:ind w:left="851" w:hanging="425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>neprodleně vznik mimořádné události na vodním zdroji, která by znemožnila jeho využití k čerpání vody pro hašení požárů.</w:t>
      </w:r>
    </w:p>
    <w:p w:rsidR="004A7B5B" w:rsidRPr="00FB58A9" w:rsidRDefault="004A7B5B" w:rsidP="004A7B5B">
      <w:pPr>
        <w:spacing w:before="360"/>
        <w:jc w:val="center"/>
        <w:outlineLvl w:val="0"/>
        <w:rPr>
          <w:rFonts w:ascii="Times New Roman" w:hAnsi="Times New Roman"/>
          <w:b/>
        </w:rPr>
      </w:pPr>
      <w:r w:rsidRPr="00FB58A9">
        <w:rPr>
          <w:rFonts w:ascii="Times New Roman" w:hAnsi="Times New Roman"/>
          <w:b/>
        </w:rPr>
        <w:t>Článek 7</w:t>
      </w:r>
    </w:p>
    <w:p w:rsidR="004A7B5B" w:rsidRPr="00FB58A9" w:rsidRDefault="004A7B5B" w:rsidP="004A7B5B">
      <w:pPr>
        <w:spacing w:after="120"/>
        <w:jc w:val="center"/>
        <w:outlineLvl w:val="0"/>
        <w:rPr>
          <w:rFonts w:ascii="Times New Roman" w:hAnsi="Times New Roman"/>
          <w:b/>
        </w:rPr>
      </w:pPr>
      <w:r w:rsidRPr="00FB58A9">
        <w:rPr>
          <w:rFonts w:ascii="Times New Roman" w:hAnsi="Times New Roman"/>
          <w:b/>
        </w:rPr>
        <w:lastRenderedPageBreak/>
        <w:t>Seznam ohlašoven požárů a dalších míst odkud lze hlásit požár a jejich označení</w:t>
      </w:r>
    </w:p>
    <w:p w:rsidR="004A7B5B" w:rsidRPr="00FB58A9" w:rsidRDefault="004A7B5B" w:rsidP="004A7B5B">
      <w:pPr>
        <w:numPr>
          <w:ilvl w:val="0"/>
          <w:numId w:val="8"/>
        </w:numPr>
        <w:tabs>
          <w:tab w:val="clear" w:pos="360"/>
        </w:tabs>
        <w:spacing w:after="120"/>
        <w:ind w:left="425" w:hanging="425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>Na území města je zřízena ohlašovna požárů</w:t>
      </w:r>
      <w:r w:rsidRPr="00FB58A9">
        <w:rPr>
          <w:rFonts w:ascii="Times New Roman" w:hAnsi="Times New Roman"/>
          <w:vertAlign w:val="superscript"/>
        </w:rPr>
        <w:footnoteReference w:id="10"/>
      </w:r>
      <w:r w:rsidRPr="00FB58A9">
        <w:rPr>
          <w:rFonts w:ascii="Times New Roman" w:hAnsi="Times New Roman"/>
        </w:rPr>
        <w:t>: Městská policie Prostějov, Havlíčkova ul.</w:t>
      </w:r>
      <w:r w:rsidRPr="00FB58A9">
        <w:rPr>
          <w:rFonts w:ascii="Times New Roman" w:hAnsi="Times New Roman"/>
          <w:color w:val="4D5156"/>
          <w:sz w:val="21"/>
          <w:szCs w:val="21"/>
        </w:rPr>
        <w:t xml:space="preserve"> </w:t>
      </w:r>
      <w:r w:rsidRPr="00FB58A9">
        <w:rPr>
          <w:rFonts w:ascii="Times New Roman" w:hAnsi="Times New Roman"/>
        </w:rPr>
        <w:t>2953/4, Prostějov.</w:t>
      </w:r>
    </w:p>
    <w:p w:rsidR="004A7B5B" w:rsidRPr="00FB58A9" w:rsidRDefault="004A7B5B" w:rsidP="004A7B5B">
      <w:pPr>
        <w:numPr>
          <w:ilvl w:val="0"/>
          <w:numId w:val="8"/>
        </w:numPr>
        <w:tabs>
          <w:tab w:val="clear" w:pos="360"/>
        </w:tabs>
        <w:spacing w:after="120"/>
        <w:ind w:left="425" w:hanging="425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>K ohlášení požáru může být použit mobilní telefon, dále soukromý nebo veřejný telefon napojený na veřejnou telefonní síť.</w:t>
      </w:r>
    </w:p>
    <w:p w:rsidR="004A7B5B" w:rsidRPr="00FB58A9" w:rsidRDefault="004A7B5B" w:rsidP="004A7B5B">
      <w:pPr>
        <w:numPr>
          <w:ilvl w:val="0"/>
          <w:numId w:val="8"/>
        </w:numPr>
        <w:tabs>
          <w:tab w:val="clear" w:pos="360"/>
        </w:tabs>
        <w:spacing w:after="120"/>
        <w:ind w:left="425" w:hanging="425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>Telefonní číslo na ohlašovnu požáru u HZS OLK je 150 nebo 112 (jednotné evropské číslo tísňového volání pro základní složky integrovaného záchranného systému - hasiče, policii, záchrannou službu).</w:t>
      </w:r>
    </w:p>
    <w:p w:rsidR="004A7B5B" w:rsidRPr="00FB58A9" w:rsidRDefault="004A7B5B" w:rsidP="004A7B5B">
      <w:pPr>
        <w:numPr>
          <w:ilvl w:val="0"/>
          <w:numId w:val="8"/>
        </w:numPr>
        <w:tabs>
          <w:tab w:val="clear" w:pos="360"/>
        </w:tabs>
        <w:spacing w:after="120"/>
        <w:ind w:left="425" w:hanging="425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>Existence samostatných ohlašoven požárů zřizovaných právnickými osobami a podnikajícími fyzickými osobami a jejich činnost není touto obecně závaznou vyhláškou dotčena.</w:t>
      </w:r>
    </w:p>
    <w:p w:rsidR="004A7B5B" w:rsidRPr="00FB58A9" w:rsidRDefault="004A7B5B" w:rsidP="004A7B5B">
      <w:pPr>
        <w:spacing w:before="360"/>
        <w:jc w:val="center"/>
        <w:outlineLvl w:val="0"/>
        <w:rPr>
          <w:rFonts w:ascii="Times New Roman" w:hAnsi="Times New Roman"/>
          <w:b/>
        </w:rPr>
      </w:pPr>
      <w:r w:rsidRPr="00FB58A9">
        <w:rPr>
          <w:rFonts w:ascii="Times New Roman" w:hAnsi="Times New Roman"/>
          <w:b/>
        </w:rPr>
        <w:t>Článek 8</w:t>
      </w:r>
    </w:p>
    <w:p w:rsidR="004A7B5B" w:rsidRPr="00FB58A9" w:rsidRDefault="004A7B5B" w:rsidP="004A7B5B">
      <w:pPr>
        <w:spacing w:after="120"/>
        <w:jc w:val="center"/>
        <w:outlineLvl w:val="0"/>
        <w:rPr>
          <w:rFonts w:ascii="Times New Roman" w:hAnsi="Times New Roman"/>
          <w:b/>
        </w:rPr>
      </w:pPr>
      <w:r w:rsidRPr="00FB58A9">
        <w:rPr>
          <w:rFonts w:ascii="Times New Roman" w:hAnsi="Times New Roman"/>
          <w:b/>
        </w:rPr>
        <w:t>Způsob vyhlášení požárního poplachu</w:t>
      </w:r>
    </w:p>
    <w:p w:rsidR="004A7B5B" w:rsidRPr="00FB58A9" w:rsidRDefault="004A7B5B" w:rsidP="004A7B5B">
      <w:pPr>
        <w:spacing w:after="120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>Vyhlášení požárního poplachu ve městě se provádí takto:</w:t>
      </w:r>
    </w:p>
    <w:p w:rsidR="004A7B5B" w:rsidRPr="00FB58A9" w:rsidRDefault="004A7B5B" w:rsidP="004A7B5B">
      <w:pPr>
        <w:numPr>
          <w:ilvl w:val="0"/>
          <w:numId w:val="11"/>
        </w:numPr>
        <w:spacing w:after="120"/>
        <w:ind w:left="714" w:hanging="430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>hlasovými zprávami prostřednictvím Varovného a informačního systému obyvatelstva (VISO),</w:t>
      </w:r>
    </w:p>
    <w:p w:rsidR="004A7B5B" w:rsidRPr="00FB58A9" w:rsidRDefault="004A7B5B" w:rsidP="004A7B5B">
      <w:pPr>
        <w:numPr>
          <w:ilvl w:val="0"/>
          <w:numId w:val="11"/>
        </w:numPr>
        <w:spacing w:after="120"/>
        <w:ind w:left="714" w:hanging="430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 xml:space="preserve">signálem „POŽÁRNÍ POPLACH“, který je vyhlašován přerušovaným tónem sirény po dobu jedné minuty (25 sec. </w:t>
      </w:r>
      <w:proofErr w:type="gramStart"/>
      <w:r w:rsidRPr="00FB58A9">
        <w:rPr>
          <w:rFonts w:ascii="Times New Roman" w:hAnsi="Times New Roman"/>
        </w:rPr>
        <w:t>tón</w:t>
      </w:r>
      <w:proofErr w:type="gramEnd"/>
      <w:r w:rsidRPr="00FB58A9">
        <w:rPr>
          <w:rFonts w:ascii="Times New Roman" w:hAnsi="Times New Roman"/>
        </w:rPr>
        <w:t xml:space="preserve"> – 10 sec. pauza – 25 sec. tón),</w:t>
      </w:r>
    </w:p>
    <w:p w:rsidR="004A7B5B" w:rsidRPr="00FB58A9" w:rsidRDefault="004A7B5B" w:rsidP="004A7B5B">
      <w:pPr>
        <w:numPr>
          <w:ilvl w:val="0"/>
          <w:numId w:val="11"/>
        </w:numPr>
        <w:spacing w:after="120"/>
        <w:ind w:left="714" w:hanging="430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>signálem „POŽÁRNÍ POPLACH“, vyhlašovaným elektronickou sirénou napodobující hlas trubky troubící tón „HO-ŘÍ, HO-ŘÍ“. Celková doba signálu je 60 sekund. Tato informace může být doplněna hlasovou zprávou „Požární poplach“ (je jednoznačný a nezaměnitelný s jinými signály),</w:t>
      </w:r>
    </w:p>
    <w:p w:rsidR="004A7B5B" w:rsidRPr="00FB58A9" w:rsidRDefault="004A7B5B" w:rsidP="004A7B5B">
      <w:pPr>
        <w:numPr>
          <w:ilvl w:val="0"/>
          <w:numId w:val="11"/>
        </w:numPr>
        <w:spacing w:after="120"/>
        <w:ind w:left="714" w:hanging="430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>systémem automatického zasílání hlasových a textových zpráv u JSDH města,</w:t>
      </w:r>
    </w:p>
    <w:p w:rsidR="004A7B5B" w:rsidRPr="00FB58A9" w:rsidRDefault="004A7B5B" w:rsidP="004A7B5B">
      <w:pPr>
        <w:numPr>
          <w:ilvl w:val="0"/>
          <w:numId w:val="11"/>
        </w:numPr>
        <w:spacing w:after="120"/>
        <w:ind w:left="714" w:hanging="430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 xml:space="preserve"> jiným náhradním způsobem v případě poruchy technických zařízení pro vyhlášení požárního poplachu (např. telefonicky, textovými zprávami (SMS), atd.).</w:t>
      </w:r>
    </w:p>
    <w:p w:rsidR="004A7B5B" w:rsidRPr="00FB58A9" w:rsidRDefault="004A7B5B" w:rsidP="004A7B5B">
      <w:pPr>
        <w:spacing w:before="360"/>
        <w:jc w:val="center"/>
        <w:rPr>
          <w:rFonts w:ascii="Times New Roman" w:hAnsi="Times New Roman"/>
          <w:b/>
        </w:rPr>
      </w:pPr>
      <w:r w:rsidRPr="00FB58A9">
        <w:rPr>
          <w:rFonts w:ascii="Times New Roman" w:hAnsi="Times New Roman"/>
          <w:b/>
        </w:rPr>
        <w:t>Článek 9</w:t>
      </w:r>
    </w:p>
    <w:p w:rsidR="004A7B5B" w:rsidRPr="00FB58A9" w:rsidRDefault="004A7B5B" w:rsidP="004A7B5B">
      <w:pPr>
        <w:spacing w:after="120"/>
        <w:jc w:val="center"/>
        <w:rPr>
          <w:rFonts w:ascii="Times New Roman" w:hAnsi="Times New Roman"/>
          <w:b/>
        </w:rPr>
      </w:pPr>
      <w:r w:rsidRPr="00FB58A9">
        <w:rPr>
          <w:rFonts w:ascii="Times New Roman" w:hAnsi="Times New Roman"/>
          <w:b/>
        </w:rPr>
        <w:t xml:space="preserve">Ustanovení společná, přechodná a závěrečná </w:t>
      </w:r>
    </w:p>
    <w:p w:rsidR="004A7B5B" w:rsidRPr="00FB58A9" w:rsidRDefault="004A7B5B" w:rsidP="004A7B5B">
      <w:pPr>
        <w:numPr>
          <w:ilvl w:val="1"/>
          <w:numId w:val="7"/>
        </w:numPr>
        <w:tabs>
          <w:tab w:val="clear" w:pos="360"/>
        </w:tabs>
        <w:spacing w:after="120"/>
        <w:ind w:left="425" w:hanging="425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>Touto vyhláškou nejsou dotčeny povinnosti týkající se zabezpečení požární ochrany města stanovené dalšími právními předpisy.</w:t>
      </w:r>
      <w:r w:rsidRPr="00FB58A9">
        <w:rPr>
          <w:rFonts w:ascii="Times New Roman" w:hAnsi="Times New Roman"/>
          <w:vertAlign w:val="superscript"/>
        </w:rPr>
        <w:footnoteReference w:id="11"/>
      </w:r>
    </w:p>
    <w:p w:rsidR="004A7B5B" w:rsidRPr="00FB58A9" w:rsidRDefault="004A7B5B" w:rsidP="004A7B5B">
      <w:pPr>
        <w:numPr>
          <w:ilvl w:val="1"/>
          <w:numId w:val="7"/>
        </w:numPr>
        <w:tabs>
          <w:tab w:val="clear" w:pos="360"/>
        </w:tabs>
        <w:spacing w:after="120"/>
        <w:ind w:left="425" w:hanging="425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>Touto vyhláškou se ruší obecně závazná vyhláška č. 3/2022 požární řád statutárního města Prostějova ze dne 05. 04. 2022.</w:t>
      </w:r>
    </w:p>
    <w:p w:rsidR="004A7B5B" w:rsidRPr="00FB58A9" w:rsidRDefault="004A7B5B" w:rsidP="004A7B5B">
      <w:pPr>
        <w:numPr>
          <w:ilvl w:val="1"/>
          <w:numId w:val="7"/>
        </w:numPr>
        <w:tabs>
          <w:tab w:val="clear" w:pos="360"/>
        </w:tabs>
        <w:spacing w:after="120"/>
        <w:ind w:left="426" w:hanging="425"/>
        <w:jc w:val="both"/>
        <w:rPr>
          <w:rFonts w:ascii="Times New Roman" w:hAnsi="Times New Roman"/>
        </w:rPr>
      </w:pPr>
      <w:r w:rsidRPr="00FB58A9">
        <w:rPr>
          <w:rFonts w:ascii="Times New Roman" w:hAnsi="Times New Roman"/>
        </w:rPr>
        <w:t>Tato vyhláška nabývá účinnosti počátkem patnáctého dne následujícího po dni jeho vyhlášení ve Sbírce právních předpisů územních samosprávných celků.</w:t>
      </w:r>
    </w:p>
    <w:p w:rsidR="004A7B5B" w:rsidRPr="00FB58A9" w:rsidRDefault="004A7B5B" w:rsidP="004A7B5B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</w:p>
    <w:p w:rsidR="004A7B5B" w:rsidRPr="00FB58A9" w:rsidRDefault="004A7B5B" w:rsidP="004A7B5B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</w:p>
    <w:p w:rsidR="004A7B5B" w:rsidRPr="00FB58A9" w:rsidRDefault="004A7B5B" w:rsidP="00FB58A9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  <w:r w:rsidRPr="00FB58A9">
        <w:rPr>
          <w:rFonts w:ascii="Times New Roman" w:eastAsia="Calibri" w:hAnsi="Times New Roman"/>
          <w:lang w:eastAsia="en-US"/>
        </w:rPr>
        <w:t>Mgr. František Jura MBA, LL. M. v. r.</w:t>
      </w:r>
      <w:r w:rsidRPr="00FB58A9">
        <w:rPr>
          <w:rFonts w:ascii="Times New Roman" w:eastAsia="Calibri" w:hAnsi="Times New Roman"/>
          <w:lang w:eastAsia="en-US"/>
        </w:rPr>
        <w:tab/>
      </w:r>
      <w:r w:rsidRPr="00FB58A9">
        <w:rPr>
          <w:rFonts w:ascii="Times New Roman" w:eastAsia="Calibri" w:hAnsi="Times New Roman"/>
          <w:lang w:eastAsia="en-US"/>
        </w:rPr>
        <w:tab/>
      </w:r>
      <w:r w:rsidRPr="00FB58A9">
        <w:rPr>
          <w:rFonts w:ascii="Times New Roman" w:eastAsia="Calibri" w:hAnsi="Times New Roman"/>
          <w:lang w:eastAsia="en-US"/>
        </w:rPr>
        <w:tab/>
      </w:r>
      <w:r w:rsidRPr="00FB58A9">
        <w:rPr>
          <w:rFonts w:ascii="Times New Roman" w:eastAsia="Calibri" w:hAnsi="Times New Roman"/>
          <w:lang w:eastAsia="en-US"/>
        </w:rPr>
        <w:tab/>
        <w:t>Ing. Milada Sokolová v. r.</w:t>
      </w:r>
    </w:p>
    <w:p w:rsidR="004A7B5B" w:rsidRPr="00FB58A9" w:rsidRDefault="004A7B5B" w:rsidP="00FB58A9">
      <w:pPr>
        <w:rPr>
          <w:rFonts w:ascii="Times New Roman" w:eastAsia="Calibri" w:hAnsi="Times New Roman"/>
          <w:lang w:eastAsia="en-US"/>
        </w:rPr>
      </w:pPr>
      <w:r w:rsidRPr="00FB58A9">
        <w:rPr>
          <w:rFonts w:ascii="Times New Roman" w:eastAsia="Calibri" w:hAnsi="Times New Roman"/>
          <w:lang w:eastAsia="en-US"/>
        </w:rPr>
        <w:t xml:space="preserve">        </w:t>
      </w:r>
      <w:r w:rsidRPr="00FB58A9">
        <w:rPr>
          <w:rFonts w:ascii="Times New Roman" w:eastAsia="Calibri" w:hAnsi="Times New Roman"/>
          <w:lang w:eastAsia="en-US"/>
        </w:rPr>
        <w:tab/>
      </w:r>
      <w:r w:rsidRPr="00FB58A9">
        <w:rPr>
          <w:rFonts w:ascii="Times New Roman" w:eastAsia="Calibri" w:hAnsi="Times New Roman"/>
          <w:lang w:eastAsia="en-US"/>
        </w:rPr>
        <w:tab/>
        <w:t>primátor</w:t>
      </w:r>
      <w:r w:rsidRPr="00FB58A9">
        <w:rPr>
          <w:rFonts w:ascii="Times New Roman" w:eastAsia="Calibri" w:hAnsi="Times New Roman"/>
          <w:lang w:eastAsia="en-US"/>
        </w:rPr>
        <w:tab/>
      </w:r>
      <w:r w:rsidRPr="00FB58A9">
        <w:rPr>
          <w:rFonts w:ascii="Times New Roman" w:eastAsia="Calibri" w:hAnsi="Times New Roman"/>
          <w:lang w:eastAsia="en-US"/>
        </w:rPr>
        <w:tab/>
      </w:r>
      <w:r w:rsidRPr="00FB58A9">
        <w:rPr>
          <w:rFonts w:ascii="Times New Roman" w:eastAsia="Calibri" w:hAnsi="Times New Roman"/>
          <w:lang w:eastAsia="en-US"/>
        </w:rPr>
        <w:tab/>
      </w:r>
      <w:r w:rsidRPr="00FB58A9">
        <w:rPr>
          <w:rFonts w:ascii="Times New Roman" w:eastAsia="Calibri" w:hAnsi="Times New Roman"/>
          <w:lang w:eastAsia="en-US"/>
        </w:rPr>
        <w:tab/>
      </w:r>
      <w:r w:rsidRPr="00FB58A9">
        <w:rPr>
          <w:rFonts w:ascii="Times New Roman" w:eastAsia="Calibri" w:hAnsi="Times New Roman"/>
          <w:lang w:eastAsia="en-US"/>
        </w:rPr>
        <w:tab/>
        <w:t xml:space="preserve">             1. náměstkyně primátora</w:t>
      </w:r>
    </w:p>
    <w:p w:rsidR="004A7B5B" w:rsidRPr="004A7B5B" w:rsidRDefault="004A7B5B" w:rsidP="004A7B5B">
      <w:pPr>
        <w:spacing w:after="120"/>
        <w:jc w:val="both"/>
        <w:rPr>
          <w:rFonts w:ascii="Times New Roman" w:hAnsi="Times New Roman"/>
          <w:b/>
        </w:rPr>
      </w:pPr>
      <w:r w:rsidRPr="004A7B5B">
        <w:rPr>
          <w:rFonts w:ascii="Times New Roman" w:hAnsi="Times New Roman"/>
          <w:b/>
        </w:rPr>
        <w:lastRenderedPageBreak/>
        <w:t>Seznam příloh:</w:t>
      </w:r>
    </w:p>
    <w:p w:rsidR="004A7B5B" w:rsidRPr="004A7B5B" w:rsidRDefault="004A7B5B" w:rsidP="004A7B5B">
      <w:pPr>
        <w:spacing w:after="120"/>
        <w:ind w:left="1418" w:hanging="1418"/>
        <w:jc w:val="both"/>
        <w:rPr>
          <w:rFonts w:ascii="Times New Roman" w:hAnsi="Times New Roman"/>
        </w:rPr>
      </w:pPr>
      <w:r w:rsidRPr="004A7B5B">
        <w:rPr>
          <w:rFonts w:ascii="Times New Roman" w:hAnsi="Times New Roman"/>
        </w:rPr>
        <w:t xml:space="preserve">Příloha č. 1 </w:t>
      </w:r>
      <w:r w:rsidRPr="004A7B5B">
        <w:rPr>
          <w:rFonts w:ascii="Times New Roman" w:hAnsi="Times New Roman"/>
        </w:rPr>
        <w:tab/>
        <w:t>Rozdělení jednotek podle plošného pokrytí (výpis z Poplachového plánu KŘ HZS Olomouckého kraje)</w:t>
      </w:r>
    </w:p>
    <w:p w:rsidR="004A7B5B" w:rsidRPr="004A7B5B" w:rsidRDefault="004A7B5B" w:rsidP="004A7B5B">
      <w:pPr>
        <w:spacing w:after="120"/>
        <w:ind w:left="1418" w:hanging="1418"/>
        <w:jc w:val="both"/>
        <w:rPr>
          <w:rFonts w:ascii="Times New Roman" w:hAnsi="Times New Roman"/>
        </w:rPr>
      </w:pPr>
      <w:r w:rsidRPr="004A7B5B">
        <w:rPr>
          <w:rFonts w:ascii="Times New Roman" w:hAnsi="Times New Roman"/>
        </w:rPr>
        <w:t>Příloha č. 2</w:t>
      </w:r>
      <w:r w:rsidRPr="004A7B5B">
        <w:rPr>
          <w:rFonts w:ascii="Times New Roman" w:hAnsi="Times New Roman"/>
        </w:rPr>
        <w:tab/>
        <w:t xml:space="preserve">Umístění, kategorie a početní stavy JSDH města </w:t>
      </w:r>
    </w:p>
    <w:p w:rsidR="004A7B5B" w:rsidRPr="004A7B5B" w:rsidRDefault="004A7B5B" w:rsidP="004A7B5B">
      <w:pPr>
        <w:spacing w:after="120"/>
        <w:ind w:left="1418" w:hanging="1418"/>
        <w:jc w:val="both"/>
        <w:rPr>
          <w:rFonts w:ascii="Times New Roman" w:hAnsi="Times New Roman"/>
        </w:rPr>
      </w:pPr>
      <w:r w:rsidRPr="004A7B5B">
        <w:rPr>
          <w:rFonts w:ascii="Times New Roman" w:hAnsi="Times New Roman"/>
        </w:rPr>
        <w:t>Příloha č. 3</w:t>
      </w:r>
      <w:r w:rsidRPr="004A7B5B">
        <w:rPr>
          <w:rFonts w:ascii="Times New Roman" w:hAnsi="Times New Roman"/>
        </w:rPr>
        <w:tab/>
        <w:t>Vybavení požární technikou a věcnými prostředky požární ochrany JSDH města</w:t>
      </w:r>
      <w:r w:rsidRPr="004A7B5B" w:rsidDel="00422EF3">
        <w:rPr>
          <w:rFonts w:ascii="Times New Roman" w:hAnsi="Times New Roman"/>
        </w:rPr>
        <w:t xml:space="preserve"> </w:t>
      </w:r>
    </w:p>
    <w:p w:rsidR="004A7B5B" w:rsidRPr="004A7B5B" w:rsidRDefault="004A7B5B" w:rsidP="004A7B5B">
      <w:pPr>
        <w:spacing w:after="120"/>
        <w:ind w:left="1418" w:hanging="1418"/>
        <w:jc w:val="both"/>
        <w:rPr>
          <w:rFonts w:ascii="Times New Roman" w:hAnsi="Times New Roman"/>
        </w:rPr>
      </w:pPr>
      <w:r w:rsidRPr="004A7B5B">
        <w:rPr>
          <w:rFonts w:ascii="Times New Roman" w:hAnsi="Times New Roman"/>
        </w:rPr>
        <w:t>Příloha č. 4</w:t>
      </w:r>
      <w:r w:rsidRPr="004A7B5B">
        <w:rPr>
          <w:rFonts w:ascii="Times New Roman" w:hAnsi="Times New Roman"/>
        </w:rPr>
        <w:tab/>
        <w:t xml:space="preserve">Přehled a dislokace nadzemních a podzemních požárních hydrantů na území města Prostějova. </w:t>
      </w:r>
    </w:p>
    <w:p w:rsidR="004A7B5B" w:rsidRPr="004A7B5B" w:rsidRDefault="004A7B5B" w:rsidP="004A7B5B">
      <w:pPr>
        <w:spacing w:after="120"/>
        <w:ind w:left="1418" w:hanging="1418"/>
        <w:jc w:val="both"/>
        <w:rPr>
          <w:rFonts w:ascii="Times New Roman" w:hAnsi="Times New Roman"/>
        </w:rPr>
      </w:pPr>
      <w:r w:rsidRPr="004A7B5B">
        <w:rPr>
          <w:rFonts w:ascii="Times New Roman" w:hAnsi="Times New Roman"/>
        </w:rPr>
        <w:t>Příloha č. 5</w:t>
      </w:r>
      <w:r w:rsidRPr="004A7B5B">
        <w:rPr>
          <w:rFonts w:ascii="Times New Roman" w:hAnsi="Times New Roman"/>
        </w:rPr>
        <w:tab/>
        <w:t>Přehledné mapy pokrytí města Prostějova zdroji vody pro hašení požárů a záchranné práce.</w:t>
      </w:r>
    </w:p>
    <w:p w:rsidR="004A7B5B" w:rsidRPr="004A7B5B" w:rsidRDefault="004A7B5B" w:rsidP="004A7B5B">
      <w:pPr>
        <w:ind w:left="1620" w:hanging="1620"/>
        <w:jc w:val="both"/>
        <w:rPr>
          <w:rFonts w:ascii="Times New Roman" w:hAnsi="Times New Roman"/>
        </w:rPr>
        <w:sectPr w:rsidR="004A7B5B" w:rsidRPr="004A7B5B" w:rsidSect="004A7B5B">
          <w:footerReference w:type="even" r:id="rId8"/>
          <w:type w:val="continuous"/>
          <w:pgSz w:w="11906" w:h="16838" w:code="9"/>
          <w:pgMar w:top="1134" w:right="1418" w:bottom="1276" w:left="1247" w:header="284" w:footer="618" w:gutter="0"/>
          <w:pgNumType w:start="1"/>
          <w:cols w:space="708"/>
          <w:docGrid w:linePitch="360"/>
        </w:sectPr>
      </w:pPr>
    </w:p>
    <w:tbl>
      <w:tblPr>
        <w:tblpPr w:leftFromText="141" w:rightFromText="141" w:horzAnchor="margin" w:tblpY="-1815"/>
        <w:tblW w:w="141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3118"/>
        <w:gridCol w:w="2977"/>
        <w:gridCol w:w="3827"/>
      </w:tblGrid>
      <w:tr w:rsidR="004A7B5B" w:rsidRPr="004A7B5B" w:rsidTr="004A7B5B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  <w:p w:rsidR="004A7B5B" w:rsidRPr="004A7B5B" w:rsidRDefault="004A7B5B" w:rsidP="004A7B5B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right"/>
              <w:rPr>
                <w:rFonts w:ascii="Times New Roman" w:hAnsi="Times New Roman"/>
                <w:b/>
                <w:bCs/>
              </w:rPr>
            </w:pPr>
          </w:p>
          <w:p w:rsidR="004A7B5B" w:rsidRPr="004A7B5B" w:rsidRDefault="004A7B5B" w:rsidP="004A7B5B">
            <w:pPr>
              <w:ind w:left="1620" w:hanging="1620"/>
              <w:jc w:val="right"/>
              <w:rPr>
                <w:rFonts w:ascii="Times New Roman" w:hAnsi="Times New Roman"/>
                <w:b/>
                <w:bCs/>
              </w:rPr>
            </w:pPr>
          </w:p>
          <w:p w:rsidR="004A7B5B" w:rsidRPr="004A7B5B" w:rsidRDefault="004A7B5B" w:rsidP="004A7B5B">
            <w:pPr>
              <w:ind w:left="1620" w:hanging="1620"/>
              <w:jc w:val="right"/>
              <w:rPr>
                <w:rFonts w:ascii="Times New Roman" w:hAnsi="Times New Roman"/>
                <w:b/>
                <w:bCs/>
              </w:rPr>
            </w:pPr>
          </w:p>
          <w:p w:rsidR="004A7B5B" w:rsidRPr="004A7B5B" w:rsidRDefault="004A7B5B" w:rsidP="004A7B5B">
            <w:pPr>
              <w:ind w:left="1620" w:hanging="1620"/>
              <w:jc w:val="right"/>
              <w:rPr>
                <w:rFonts w:ascii="Times New Roman" w:hAnsi="Times New Roman"/>
                <w:b/>
                <w:bCs/>
              </w:rPr>
            </w:pPr>
            <w:r w:rsidRPr="004A7B5B">
              <w:rPr>
                <w:rFonts w:ascii="Times New Roman" w:hAnsi="Times New Roman"/>
                <w:b/>
                <w:bCs/>
              </w:rPr>
              <w:t>Příloha č. 1</w:t>
            </w:r>
          </w:p>
        </w:tc>
      </w:tr>
      <w:tr w:rsidR="004A7B5B" w:rsidRPr="004A7B5B" w:rsidTr="004A7B5B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right"/>
              <w:rPr>
                <w:rFonts w:ascii="Times New Roman" w:hAnsi="Times New Roman"/>
                <w:b/>
                <w:bCs/>
              </w:rPr>
            </w:pPr>
            <w:r w:rsidRPr="004A7B5B">
              <w:rPr>
                <w:rFonts w:ascii="Times New Roman" w:hAnsi="Times New Roman"/>
                <w:b/>
                <w:bCs/>
              </w:rPr>
              <w:t>Počet listů: 1</w:t>
            </w:r>
          </w:p>
        </w:tc>
      </w:tr>
      <w:tr w:rsidR="004A7B5B" w:rsidRPr="004A7B5B" w:rsidTr="004A7B5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  <w:p w:rsidR="004A7B5B" w:rsidRPr="004A7B5B" w:rsidRDefault="004A7B5B" w:rsidP="004A7B5B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</w:tr>
    </w:tbl>
    <w:p w:rsidR="004A7B5B" w:rsidRPr="004A7B5B" w:rsidRDefault="004A7B5B" w:rsidP="004A7B5B">
      <w:pPr>
        <w:rPr>
          <w:vanish/>
        </w:rPr>
      </w:pPr>
    </w:p>
    <w:tbl>
      <w:tblPr>
        <w:tblpPr w:leftFromText="141" w:rightFromText="141" w:vertAnchor="text" w:horzAnchor="margin" w:tblpY="-736"/>
        <w:tblW w:w="15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20"/>
      </w:tblGrid>
      <w:tr w:rsidR="004A7B5B" w:rsidRPr="004A7B5B" w:rsidTr="004A7B5B">
        <w:trPr>
          <w:trHeight w:val="892"/>
        </w:trPr>
        <w:tc>
          <w:tcPr>
            <w:tcW w:w="1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7B5B" w:rsidRPr="004A7B5B" w:rsidRDefault="004A7B5B" w:rsidP="004A7B5B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A7B5B" w:rsidRPr="004A7B5B" w:rsidRDefault="004A7B5B" w:rsidP="00FB58A9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A7B5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Rozdělení jednotek podle plošného pokrytí</w:t>
            </w:r>
          </w:p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 w:rsidRPr="004A7B5B">
              <w:rPr>
                <w:rFonts w:ascii="Times New Roman" w:hAnsi="Times New Roman"/>
                <w:b/>
                <w:bCs/>
                <w:color w:val="000000"/>
                <w:sz w:val="22"/>
                <w:szCs w:val="32"/>
              </w:rPr>
              <w:t xml:space="preserve">(výpis z Poplachového plánu KŘ HZS Olomouckého kraje č. 2/2023 ze dne </w:t>
            </w:r>
            <w:proofErr w:type="gramStart"/>
            <w:r w:rsidRPr="004A7B5B">
              <w:rPr>
                <w:rFonts w:ascii="Times New Roman" w:hAnsi="Times New Roman"/>
                <w:b/>
                <w:bCs/>
                <w:color w:val="000000"/>
                <w:sz w:val="22"/>
                <w:szCs w:val="32"/>
              </w:rPr>
              <w:t>13.02.2023</w:t>
            </w:r>
            <w:proofErr w:type="gramEnd"/>
            <w:r w:rsidRPr="004A7B5B">
              <w:rPr>
                <w:rFonts w:ascii="Times New Roman" w:hAnsi="Times New Roman"/>
                <w:b/>
                <w:bCs/>
                <w:color w:val="000000"/>
                <w:sz w:val="22"/>
                <w:szCs w:val="32"/>
              </w:rPr>
              <w:t>)</w:t>
            </w:r>
          </w:p>
        </w:tc>
      </w:tr>
    </w:tbl>
    <w:p w:rsidR="004A7B5B" w:rsidRPr="004A7B5B" w:rsidRDefault="004A7B5B" w:rsidP="004A7B5B"/>
    <w:p w:rsidR="004A7B5B" w:rsidRPr="004A7B5B" w:rsidRDefault="004A7B5B" w:rsidP="004A7B5B">
      <w:pPr>
        <w:rPr>
          <w:vanish/>
        </w:rPr>
      </w:pPr>
    </w:p>
    <w:tbl>
      <w:tblPr>
        <w:tblW w:w="136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1"/>
        <w:gridCol w:w="1992"/>
        <w:gridCol w:w="3269"/>
        <w:gridCol w:w="433"/>
        <w:gridCol w:w="3268"/>
        <w:gridCol w:w="321"/>
        <w:gridCol w:w="2530"/>
        <w:gridCol w:w="433"/>
      </w:tblGrid>
      <w:tr w:rsidR="004A7B5B" w:rsidRPr="004A7B5B" w:rsidTr="004A7B5B">
        <w:trPr>
          <w:trHeight w:val="25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b/>
                <w:bCs/>
                <w:sz w:val="16"/>
              </w:rPr>
            </w:pPr>
            <w:r w:rsidRPr="00FB58A9">
              <w:rPr>
                <w:rFonts w:ascii="Times New Roman" w:hAnsi="Times New Roman"/>
                <w:b/>
                <w:bCs/>
                <w:sz w:val="16"/>
              </w:rPr>
              <w:t> 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b/>
                <w:bCs/>
                <w:sz w:val="16"/>
              </w:rPr>
            </w:pPr>
            <w:r w:rsidRPr="00FB58A9">
              <w:rPr>
                <w:rFonts w:ascii="Times New Roman" w:hAnsi="Times New Roman"/>
                <w:b/>
                <w:bCs/>
                <w:sz w:val="16"/>
              </w:rPr>
              <w:t> </w:t>
            </w:r>
          </w:p>
        </w:tc>
        <w:tc>
          <w:tcPr>
            <w:tcW w:w="10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 w:rsidRPr="00FB58A9">
              <w:rPr>
                <w:rFonts w:ascii="Times New Roman" w:hAnsi="Times New Roman"/>
                <w:b/>
                <w:bCs/>
                <w:sz w:val="16"/>
              </w:rPr>
              <w:t>Rozdělení jednotek PO do jednotlivých stupňů požárního poplachu</w:t>
            </w:r>
          </w:p>
        </w:tc>
      </w:tr>
      <w:tr w:rsidR="004A7B5B" w:rsidRPr="004A7B5B" w:rsidTr="004A7B5B">
        <w:trPr>
          <w:trHeight w:val="255"/>
        </w:trPr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b/>
                <w:bCs/>
                <w:sz w:val="16"/>
              </w:rPr>
            </w:pPr>
            <w:r w:rsidRPr="00FB58A9">
              <w:rPr>
                <w:rFonts w:ascii="Times New Roman" w:hAnsi="Times New Roman"/>
                <w:b/>
                <w:bCs/>
                <w:sz w:val="16"/>
              </w:rPr>
              <w:t>Obec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b/>
                <w:bCs/>
                <w:sz w:val="16"/>
              </w:rPr>
            </w:pPr>
            <w:r w:rsidRPr="00FB58A9">
              <w:rPr>
                <w:rFonts w:ascii="Times New Roman" w:hAnsi="Times New Roman"/>
                <w:b/>
                <w:bCs/>
                <w:sz w:val="16"/>
              </w:rPr>
              <w:t>Místní část obce</w:t>
            </w:r>
          </w:p>
        </w:tc>
        <w:tc>
          <w:tcPr>
            <w:tcW w:w="3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 w:rsidRPr="00FB58A9">
              <w:rPr>
                <w:rFonts w:ascii="Times New Roman" w:hAnsi="Times New Roman"/>
                <w:b/>
                <w:bCs/>
                <w:sz w:val="16"/>
              </w:rPr>
              <w:t>I. stupeň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 w:rsidRPr="00FB58A9">
              <w:rPr>
                <w:rFonts w:ascii="Times New Roman" w:hAnsi="Times New Roman"/>
                <w:b/>
                <w:bCs/>
                <w:sz w:val="16"/>
              </w:rPr>
              <w:t>II. stupeň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 w:rsidRPr="00FB58A9">
              <w:rPr>
                <w:rFonts w:ascii="Times New Roman" w:hAnsi="Times New Roman"/>
                <w:b/>
                <w:bCs/>
                <w:sz w:val="16"/>
              </w:rPr>
              <w:t>III. stupeň</w:t>
            </w:r>
          </w:p>
        </w:tc>
      </w:tr>
      <w:tr w:rsidR="004A7B5B" w:rsidRPr="004A7B5B" w:rsidTr="004A7B5B">
        <w:trPr>
          <w:trHeight w:val="162"/>
        </w:trPr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b/>
                <w:bCs/>
                <w:sz w:val="16"/>
              </w:rPr>
            </w:pPr>
            <w:r w:rsidRPr="00FB58A9">
              <w:rPr>
                <w:rFonts w:ascii="Times New Roman" w:hAnsi="Times New Roman"/>
                <w:b/>
                <w:bCs/>
                <w:sz w:val="16"/>
              </w:rPr>
              <w:t> 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b/>
                <w:bCs/>
                <w:sz w:val="16"/>
              </w:rPr>
            </w:pPr>
            <w:r w:rsidRPr="00FB58A9">
              <w:rPr>
                <w:rFonts w:ascii="Times New Roman" w:hAnsi="Times New Roman"/>
                <w:b/>
                <w:bCs/>
                <w:sz w:val="16"/>
              </w:rPr>
              <w:t> 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 w:rsidRPr="00FB58A9">
              <w:rPr>
                <w:rFonts w:ascii="Times New Roman" w:hAnsi="Times New Roman"/>
                <w:b/>
                <w:bCs/>
                <w:sz w:val="16"/>
              </w:rPr>
              <w:t>Jednotka PO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 w:rsidRPr="00FB58A9">
              <w:rPr>
                <w:rFonts w:ascii="Times New Roman" w:hAnsi="Times New Roman"/>
                <w:b/>
                <w:bCs/>
                <w:sz w:val="16"/>
              </w:rPr>
              <w:t>Kat.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 w:rsidRPr="00FB58A9">
              <w:rPr>
                <w:rFonts w:ascii="Times New Roman" w:hAnsi="Times New Roman"/>
                <w:b/>
                <w:bCs/>
                <w:sz w:val="16"/>
              </w:rPr>
              <w:t>Jednotka PO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 w:rsidRPr="00FB58A9">
              <w:rPr>
                <w:rFonts w:ascii="Times New Roman" w:hAnsi="Times New Roman"/>
                <w:b/>
                <w:bCs/>
                <w:sz w:val="16"/>
              </w:rPr>
              <w:t>Kat.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 w:rsidRPr="00FB58A9">
              <w:rPr>
                <w:rFonts w:ascii="Times New Roman" w:hAnsi="Times New Roman"/>
                <w:b/>
                <w:bCs/>
                <w:sz w:val="16"/>
              </w:rPr>
              <w:t>Jednotka PO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 w:rsidRPr="00FB58A9">
              <w:rPr>
                <w:rFonts w:ascii="Times New Roman" w:hAnsi="Times New Roman"/>
                <w:b/>
                <w:bCs/>
                <w:sz w:val="16"/>
              </w:rPr>
              <w:t>Kat.</w:t>
            </w:r>
          </w:p>
        </w:tc>
      </w:tr>
      <w:tr w:rsidR="004A7B5B" w:rsidRPr="004A7B5B" w:rsidTr="004A7B5B">
        <w:trPr>
          <w:trHeight w:val="108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 xml:space="preserve"> Prostějov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Čechovice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Mostkovice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Brodek u Prostějova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</w:tr>
      <w:tr w:rsidR="004A7B5B" w:rsidRPr="004A7B5B" w:rsidTr="004A7B5B">
        <w:trPr>
          <w:trHeight w:val="197"/>
        </w:trPr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Kostelec na Hané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Dub nad Moravou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</w:tr>
      <w:tr w:rsidR="004A7B5B" w:rsidRPr="004A7B5B" w:rsidTr="004A7B5B">
        <w:trPr>
          <w:trHeight w:val="128"/>
        </w:trPr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Čechovice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Určice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Bílovice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</w:t>
            </w:r>
          </w:p>
        </w:tc>
      </w:tr>
      <w:tr w:rsidR="004A7B5B" w:rsidRPr="004A7B5B" w:rsidTr="004A7B5B">
        <w:trPr>
          <w:trHeight w:val="88"/>
        </w:trPr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Prostějov-</w:t>
            </w:r>
            <w:proofErr w:type="spellStart"/>
            <w:r w:rsidRPr="00FB58A9">
              <w:rPr>
                <w:rFonts w:ascii="Times New Roman" w:hAnsi="Times New Roman"/>
                <w:sz w:val="16"/>
              </w:rPr>
              <w:t>Vrahovice</w:t>
            </w:r>
            <w:proofErr w:type="spellEnd"/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Plumlov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Olomouc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</w:t>
            </w:r>
          </w:p>
        </w:tc>
      </w:tr>
      <w:tr w:rsidR="004A7B5B" w:rsidRPr="004A7B5B" w:rsidTr="004A7B5B">
        <w:trPr>
          <w:trHeight w:val="175"/>
        </w:trPr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proofErr w:type="spellStart"/>
            <w:r w:rsidRPr="00FB58A9">
              <w:rPr>
                <w:rFonts w:ascii="Times New Roman" w:hAnsi="Times New Roman"/>
                <w:sz w:val="16"/>
              </w:rPr>
              <w:t>Žešov</w:t>
            </w:r>
            <w:proofErr w:type="spellEnd"/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Ptení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III/1</w:t>
            </w:r>
          </w:p>
        </w:tc>
      </w:tr>
      <w:tr w:rsidR="004A7B5B" w:rsidRPr="004A7B5B" w:rsidTr="004A7B5B">
        <w:trPr>
          <w:trHeight w:val="121"/>
        </w:trPr>
        <w:tc>
          <w:tcPr>
            <w:tcW w:w="1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1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proofErr w:type="spellStart"/>
            <w:r w:rsidRPr="00FB58A9">
              <w:rPr>
                <w:rFonts w:ascii="Times New Roman" w:hAnsi="Times New Roman"/>
                <w:sz w:val="16"/>
              </w:rPr>
              <w:t>Čechůvky</w:t>
            </w:r>
            <w:proofErr w:type="spellEnd"/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Prostějov-</w:t>
            </w:r>
            <w:proofErr w:type="spellStart"/>
            <w:r w:rsidRPr="00FB58A9">
              <w:rPr>
                <w:rFonts w:ascii="Times New Roman" w:hAnsi="Times New Roman"/>
                <w:sz w:val="16"/>
              </w:rPr>
              <w:t>Vrahovice</w:t>
            </w:r>
            <w:proofErr w:type="spellEnd"/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Bedihošť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Tovačov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</w:tr>
      <w:tr w:rsidR="004A7B5B" w:rsidRPr="004A7B5B" w:rsidTr="004A7B5B">
        <w:trPr>
          <w:trHeight w:val="70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Vrbátky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Olomouc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</w:t>
            </w:r>
          </w:p>
        </w:tc>
      </w:tr>
      <w:tr w:rsidR="004A7B5B" w:rsidRPr="004A7B5B" w:rsidTr="004A7B5B">
        <w:trPr>
          <w:trHeight w:val="156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Kostelec na Hané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Klenovice na Hané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III/1</w:t>
            </w:r>
          </w:p>
        </w:tc>
      </w:tr>
      <w:tr w:rsidR="004A7B5B" w:rsidRPr="004A7B5B" w:rsidTr="004A7B5B">
        <w:trPr>
          <w:trHeight w:val="101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proofErr w:type="spellStart"/>
            <w:r w:rsidRPr="00FB58A9">
              <w:rPr>
                <w:rFonts w:ascii="Times New Roman" w:hAnsi="Times New Roman"/>
                <w:sz w:val="16"/>
              </w:rPr>
              <w:t>Žešov</w:t>
            </w:r>
            <w:proofErr w:type="spellEnd"/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Dub nad Moravou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Olšany u Prostějova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III/1</w:t>
            </w:r>
          </w:p>
        </w:tc>
      </w:tr>
      <w:tr w:rsidR="004A7B5B" w:rsidRPr="004A7B5B" w:rsidTr="004A7B5B">
        <w:trPr>
          <w:trHeight w:val="189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Brodek u Prostějova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Kojetín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</w:t>
            </w:r>
          </w:p>
        </w:tc>
      </w:tr>
      <w:tr w:rsidR="004A7B5B" w:rsidRPr="004A7B5B" w:rsidTr="004A7B5B">
        <w:trPr>
          <w:trHeight w:val="136"/>
        </w:trPr>
        <w:tc>
          <w:tcPr>
            <w:tcW w:w="1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1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proofErr w:type="spellStart"/>
            <w:r w:rsidRPr="00FB58A9">
              <w:rPr>
                <w:rFonts w:ascii="Times New Roman" w:hAnsi="Times New Roman"/>
                <w:sz w:val="16"/>
              </w:rPr>
              <w:t>Domamyslice</w:t>
            </w:r>
            <w:proofErr w:type="spellEnd"/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Mostkovice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Bílovice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</w:t>
            </w:r>
          </w:p>
        </w:tc>
      </w:tr>
      <w:tr w:rsidR="004A7B5B" w:rsidRPr="004A7B5B" w:rsidTr="004A7B5B">
        <w:trPr>
          <w:trHeight w:val="81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Kostelec na Hané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Brodek u Prostějova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</w:tr>
      <w:tr w:rsidR="004A7B5B" w:rsidRPr="004A7B5B" w:rsidTr="004A7B5B">
        <w:trPr>
          <w:trHeight w:val="169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proofErr w:type="spellStart"/>
            <w:r w:rsidRPr="00FB58A9">
              <w:rPr>
                <w:rFonts w:ascii="Times New Roman" w:hAnsi="Times New Roman"/>
                <w:sz w:val="16"/>
              </w:rPr>
              <w:t>Domamyslice</w:t>
            </w:r>
            <w:proofErr w:type="spellEnd"/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Určice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III/1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Dub nad Moravou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</w:tr>
      <w:tr w:rsidR="004A7B5B" w:rsidRPr="004A7B5B" w:rsidTr="004A7B5B">
        <w:trPr>
          <w:trHeight w:val="116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Prostějov-</w:t>
            </w:r>
            <w:proofErr w:type="spellStart"/>
            <w:r w:rsidRPr="00FB58A9">
              <w:rPr>
                <w:rFonts w:ascii="Times New Roman" w:hAnsi="Times New Roman"/>
                <w:sz w:val="16"/>
              </w:rPr>
              <w:t>Vrahovice</w:t>
            </w:r>
            <w:proofErr w:type="spellEnd"/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Plumlov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III/1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Ptení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III/1</w:t>
            </w:r>
          </w:p>
        </w:tc>
      </w:tr>
      <w:tr w:rsidR="004A7B5B" w:rsidRPr="004A7B5B" w:rsidTr="004A7B5B">
        <w:trPr>
          <w:trHeight w:val="70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proofErr w:type="spellStart"/>
            <w:r w:rsidRPr="00FB58A9">
              <w:rPr>
                <w:rFonts w:ascii="Times New Roman" w:hAnsi="Times New Roman"/>
                <w:sz w:val="16"/>
              </w:rPr>
              <w:t>Žešov</w:t>
            </w:r>
            <w:proofErr w:type="spellEnd"/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Olomouc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</w:t>
            </w:r>
          </w:p>
        </w:tc>
      </w:tr>
      <w:tr w:rsidR="004A7B5B" w:rsidRPr="004A7B5B" w:rsidTr="004A7B5B">
        <w:trPr>
          <w:trHeight w:val="163"/>
        </w:trPr>
        <w:tc>
          <w:tcPr>
            <w:tcW w:w="1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1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proofErr w:type="spellStart"/>
            <w:r w:rsidRPr="00FB58A9">
              <w:rPr>
                <w:rFonts w:ascii="Times New Roman" w:hAnsi="Times New Roman"/>
                <w:sz w:val="16"/>
              </w:rPr>
              <w:t>Krasice</w:t>
            </w:r>
            <w:proofErr w:type="spellEnd"/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Mostkovice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Dub nad Moravou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</w:tr>
      <w:tr w:rsidR="004A7B5B" w:rsidRPr="004A7B5B" w:rsidTr="004A7B5B">
        <w:trPr>
          <w:trHeight w:val="109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Kostelec na Hané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Bedihošť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</w:t>
            </w:r>
          </w:p>
        </w:tc>
      </w:tr>
      <w:tr w:rsidR="004A7B5B" w:rsidRPr="004A7B5B" w:rsidTr="004A7B5B">
        <w:trPr>
          <w:trHeight w:val="197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Prostějov-</w:t>
            </w:r>
            <w:proofErr w:type="spellStart"/>
            <w:r w:rsidRPr="00FB58A9">
              <w:rPr>
                <w:rFonts w:ascii="Times New Roman" w:hAnsi="Times New Roman"/>
                <w:sz w:val="16"/>
              </w:rPr>
              <w:t>Vrahovice</w:t>
            </w:r>
            <w:proofErr w:type="spellEnd"/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Určice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Olomouc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</w:t>
            </w:r>
          </w:p>
        </w:tc>
      </w:tr>
      <w:tr w:rsidR="004A7B5B" w:rsidRPr="004A7B5B" w:rsidTr="004A7B5B">
        <w:trPr>
          <w:trHeight w:val="129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proofErr w:type="spellStart"/>
            <w:r w:rsidRPr="00FB58A9">
              <w:rPr>
                <w:rFonts w:ascii="Times New Roman" w:hAnsi="Times New Roman"/>
                <w:sz w:val="16"/>
              </w:rPr>
              <w:t>Krasice</w:t>
            </w:r>
            <w:proofErr w:type="spellEnd"/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Plumlov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Olšany u Prostějova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III/1</w:t>
            </w:r>
          </w:p>
        </w:tc>
      </w:tr>
      <w:tr w:rsidR="004A7B5B" w:rsidRPr="004A7B5B" w:rsidTr="004A7B5B">
        <w:trPr>
          <w:trHeight w:val="217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proofErr w:type="spellStart"/>
            <w:r w:rsidRPr="00FB58A9">
              <w:rPr>
                <w:rFonts w:ascii="Times New Roman" w:hAnsi="Times New Roman"/>
                <w:sz w:val="16"/>
              </w:rPr>
              <w:t>Žešov</w:t>
            </w:r>
            <w:proofErr w:type="spellEnd"/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Brodek u Prostějova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Ptení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III/1</w:t>
            </w:r>
          </w:p>
        </w:tc>
      </w:tr>
      <w:tr w:rsidR="004A7B5B" w:rsidRPr="004A7B5B" w:rsidTr="004A7B5B">
        <w:trPr>
          <w:trHeight w:val="135"/>
        </w:trPr>
        <w:tc>
          <w:tcPr>
            <w:tcW w:w="1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1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Kostelec na Hané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Olomouc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</w:t>
            </w:r>
          </w:p>
        </w:tc>
      </w:tr>
      <w:tr w:rsidR="004A7B5B" w:rsidRPr="004A7B5B" w:rsidTr="004A7B5B">
        <w:trPr>
          <w:trHeight w:val="82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Mostkovice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Plumlov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III/1</w:t>
            </w:r>
          </w:p>
        </w:tc>
      </w:tr>
      <w:tr w:rsidR="004A7B5B" w:rsidRPr="004A7B5B" w:rsidTr="004A7B5B">
        <w:trPr>
          <w:trHeight w:val="169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Prostějov-</w:t>
            </w:r>
            <w:proofErr w:type="spellStart"/>
            <w:r w:rsidRPr="00FB58A9">
              <w:rPr>
                <w:rFonts w:ascii="Times New Roman" w:hAnsi="Times New Roman"/>
                <w:sz w:val="16"/>
              </w:rPr>
              <w:t>Vrahovice</w:t>
            </w:r>
            <w:proofErr w:type="spellEnd"/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Brodek u Prostějova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Bedihošť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</w:t>
            </w:r>
          </w:p>
        </w:tc>
      </w:tr>
      <w:tr w:rsidR="004A7B5B" w:rsidRPr="004A7B5B" w:rsidTr="004A7B5B">
        <w:trPr>
          <w:trHeight w:val="115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proofErr w:type="spellStart"/>
            <w:r w:rsidRPr="00FB58A9">
              <w:rPr>
                <w:rFonts w:ascii="Times New Roman" w:hAnsi="Times New Roman"/>
                <w:sz w:val="16"/>
              </w:rPr>
              <w:t>Žešov</w:t>
            </w:r>
            <w:proofErr w:type="spellEnd"/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Dub nad Moravou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Olšany u Prostějova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III/1</w:t>
            </w:r>
          </w:p>
        </w:tc>
      </w:tr>
      <w:tr w:rsidR="004A7B5B" w:rsidRPr="004A7B5B" w:rsidTr="004A7B5B">
        <w:trPr>
          <w:trHeight w:val="204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Určice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Klenovice na Hané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III/1</w:t>
            </w:r>
          </w:p>
        </w:tc>
      </w:tr>
      <w:tr w:rsidR="004A7B5B" w:rsidRPr="004A7B5B" w:rsidTr="004A7B5B">
        <w:trPr>
          <w:trHeight w:val="135"/>
        </w:trPr>
        <w:tc>
          <w:tcPr>
            <w:tcW w:w="1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1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proofErr w:type="spellStart"/>
            <w:r w:rsidRPr="00FB58A9">
              <w:rPr>
                <w:rFonts w:ascii="Times New Roman" w:hAnsi="Times New Roman"/>
                <w:sz w:val="16"/>
              </w:rPr>
              <w:t>Vrahovice</w:t>
            </w:r>
            <w:proofErr w:type="spellEnd"/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Prostějov-</w:t>
            </w:r>
            <w:proofErr w:type="spellStart"/>
            <w:r w:rsidRPr="00FB58A9">
              <w:rPr>
                <w:rFonts w:ascii="Times New Roman" w:hAnsi="Times New Roman"/>
                <w:sz w:val="16"/>
              </w:rPr>
              <w:t>Vrahovice</w:t>
            </w:r>
            <w:proofErr w:type="spellEnd"/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Dub nad Moravou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Hrubčice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</w:t>
            </w:r>
          </w:p>
        </w:tc>
      </w:tr>
      <w:tr w:rsidR="004A7B5B" w:rsidRPr="004A7B5B" w:rsidTr="004A7B5B">
        <w:trPr>
          <w:trHeight w:val="81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Kostelec na Hané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Olomouc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</w:t>
            </w:r>
          </w:p>
        </w:tc>
      </w:tr>
      <w:tr w:rsidR="004A7B5B" w:rsidRPr="004A7B5B" w:rsidTr="004A7B5B">
        <w:trPr>
          <w:trHeight w:val="170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Vrbátky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Tovačov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</w:tr>
      <w:tr w:rsidR="004A7B5B" w:rsidRPr="004A7B5B" w:rsidTr="004A7B5B">
        <w:trPr>
          <w:trHeight w:val="115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proofErr w:type="spellStart"/>
            <w:r w:rsidRPr="00FB58A9">
              <w:rPr>
                <w:rFonts w:ascii="Times New Roman" w:hAnsi="Times New Roman"/>
                <w:sz w:val="16"/>
              </w:rPr>
              <w:t>Žešov</w:t>
            </w:r>
            <w:proofErr w:type="spellEnd"/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Bedihošť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Olšany u Prostějova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III/1</w:t>
            </w:r>
          </w:p>
        </w:tc>
      </w:tr>
      <w:tr w:rsidR="004A7B5B" w:rsidRPr="004A7B5B" w:rsidTr="004A7B5B">
        <w:trPr>
          <w:trHeight w:val="75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Brodek u Prostějova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Určice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III/1</w:t>
            </w:r>
          </w:p>
        </w:tc>
      </w:tr>
      <w:tr w:rsidR="004A7B5B" w:rsidRPr="004A7B5B" w:rsidTr="004A7B5B">
        <w:trPr>
          <w:trHeight w:val="163"/>
        </w:trPr>
        <w:tc>
          <w:tcPr>
            <w:tcW w:w="1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1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proofErr w:type="spellStart"/>
            <w:r w:rsidRPr="00FB58A9">
              <w:rPr>
                <w:rFonts w:ascii="Times New Roman" w:hAnsi="Times New Roman"/>
                <w:sz w:val="16"/>
              </w:rPr>
              <w:t>Žešov</w:t>
            </w:r>
            <w:proofErr w:type="spellEnd"/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Brodek u Prostějova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Mostkovice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</w:t>
            </w:r>
          </w:p>
        </w:tc>
      </w:tr>
      <w:tr w:rsidR="004A7B5B" w:rsidRPr="004A7B5B" w:rsidTr="004A7B5B">
        <w:trPr>
          <w:trHeight w:val="109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Určice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Hrubčice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</w:t>
            </w:r>
          </w:p>
        </w:tc>
      </w:tr>
      <w:tr w:rsidR="004A7B5B" w:rsidRPr="004A7B5B" w:rsidTr="004A7B5B">
        <w:trPr>
          <w:trHeight w:val="197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proofErr w:type="spellStart"/>
            <w:r w:rsidRPr="00FB58A9">
              <w:rPr>
                <w:rFonts w:ascii="Times New Roman" w:hAnsi="Times New Roman"/>
                <w:sz w:val="16"/>
              </w:rPr>
              <w:t>Žešov</w:t>
            </w:r>
            <w:proofErr w:type="spellEnd"/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Kostelec na Hané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Němčice nad Hanou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</w:tr>
      <w:tr w:rsidR="004A7B5B" w:rsidRPr="004A7B5B" w:rsidTr="004A7B5B">
        <w:trPr>
          <w:trHeight w:val="129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Prostějov-</w:t>
            </w:r>
            <w:proofErr w:type="spellStart"/>
            <w:r w:rsidRPr="00FB58A9">
              <w:rPr>
                <w:rFonts w:ascii="Times New Roman" w:hAnsi="Times New Roman"/>
                <w:sz w:val="16"/>
              </w:rPr>
              <w:t>Vrahovice</w:t>
            </w:r>
            <w:proofErr w:type="spellEnd"/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Bedihošť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Kojetín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</w:t>
            </w:r>
          </w:p>
        </w:tc>
      </w:tr>
      <w:tr w:rsidR="004A7B5B" w:rsidRPr="004A7B5B" w:rsidTr="004A7B5B">
        <w:trPr>
          <w:trHeight w:val="89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Klenovice na Hané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Plumlov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6"/>
              </w:rPr>
            </w:pPr>
            <w:r w:rsidRPr="00FB58A9">
              <w:rPr>
                <w:rFonts w:ascii="Times New Roman" w:hAnsi="Times New Roman"/>
                <w:sz w:val="16"/>
              </w:rPr>
              <w:t>III/1</w:t>
            </w:r>
          </w:p>
        </w:tc>
      </w:tr>
    </w:tbl>
    <w:p w:rsidR="004A7B5B" w:rsidRPr="004A7B5B" w:rsidRDefault="004A7B5B" w:rsidP="004A7B5B"/>
    <w:p w:rsidR="004A7B5B" w:rsidRPr="004A7B5B" w:rsidRDefault="004A7B5B" w:rsidP="004A7B5B">
      <w:pPr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A7B5B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Příloha č. 2</w:t>
      </w:r>
    </w:p>
    <w:p w:rsidR="004A7B5B" w:rsidRPr="004A7B5B" w:rsidRDefault="004A7B5B" w:rsidP="004A7B5B">
      <w:pPr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A7B5B">
        <w:rPr>
          <w:rFonts w:ascii="Times New Roman" w:hAnsi="Times New Roman"/>
          <w:b/>
          <w:bCs/>
          <w:color w:val="000000"/>
          <w:sz w:val="28"/>
          <w:szCs w:val="28"/>
        </w:rPr>
        <w:t>Počet listů: 1</w:t>
      </w:r>
    </w:p>
    <w:tbl>
      <w:tblPr>
        <w:tblW w:w="141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3118"/>
        <w:gridCol w:w="2977"/>
        <w:gridCol w:w="3827"/>
      </w:tblGrid>
      <w:tr w:rsidR="004A7B5B" w:rsidRPr="004A7B5B" w:rsidTr="004A7B5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</w:tr>
      <w:tr w:rsidR="004A7B5B" w:rsidRPr="004A7B5B" w:rsidTr="004A7B5B">
        <w:trPr>
          <w:trHeight w:val="975"/>
        </w:trPr>
        <w:tc>
          <w:tcPr>
            <w:tcW w:w="14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A7B5B">
              <w:rPr>
                <w:rFonts w:ascii="Times New Roman" w:hAnsi="Times New Roman"/>
                <w:b/>
                <w:bCs/>
                <w:sz w:val="28"/>
                <w:szCs w:val="28"/>
              </w:rPr>
              <w:t>Umístění, kategorie a početní stavy</w:t>
            </w:r>
          </w:p>
          <w:p w:rsidR="004A7B5B" w:rsidRPr="004A7B5B" w:rsidRDefault="004A7B5B" w:rsidP="004A7B5B">
            <w:pPr>
              <w:ind w:left="1620" w:hanging="1620"/>
              <w:jc w:val="center"/>
              <w:rPr>
                <w:rFonts w:ascii="Times New Roman" w:hAnsi="Times New Roman"/>
                <w:b/>
                <w:bCs/>
                <w:sz w:val="32"/>
              </w:rPr>
            </w:pPr>
            <w:r w:rsidRPr="004A7B5B">
              <w:rPr>
                <w:rFonts w:ascii="Times New Roman" w:hAnsi="Times New Roman"/>
                <w:b/>
                <w:bCs/>
                <w:sz w:val="28"/>
                <w:szCs w:val="28"/>
              </w:rPr>
              <w:t>JSDH statutárního města Prostějova</w:t>
            </w:r>
          </w:p>
        </w:tc>
      </w:tr>
      <w:tr w:rsidR="004A7B5B" w:rsidRPr="004A7B5B" w:rsidTr="004A7B5B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FB58A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</w:tr>
      <w:tr w:rsidR="004A7B5B" w:rsidRPr="004A7B5B" w:rsidTr="004A7B5B">
        <w:trPr>
          <w:trHeight w:val="63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center"/>
              <w:rPr>
                <w:rFonts w:ascii="Times New Roman" w:hAnsi="Times New Roman"/>
                <w:b/>
                <w:bCs/>
              </w:rPr>
            </w:pPr>
            <w:r w:rsidRPr="004A7B5B">
              <w:rPr>
                <w:rFonts w:ascii="Times New Roman" w:hAnsi="Times New Roman"/>
                <w:b/>
                <w:bCs/>
              </w:rPr>
              <w:t>Dislokace JPO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center"/>
              <w:rPr>
                <w:rFonts w:ascii="Times New Roman" w:hAnsi="Times New Roman"/>
                <w:b/>
                <w:bCs/>
              </w:rPr>
            </w:pPr>
            <w:r w:rsidRPr="004A7B5B">
              <w:rPr>
                <w:rFonts w:ascii="Times New Roman" w:hAnsi="Times New Roman"/>
                <w:b/>
                <w:bCs/>
              </w:rPr>
              <w:t>Kategorie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center"/>
              <w:rPr>
                <w:rFonts w:ascii="Times New Roman" w:hAnsi="Times New Roman"/>
                <w:b/>
                <w:bCs/>
              </w:rPr>
            </w:pPr>
            <w:r w:rsidRPr="004A7B5B">
              <w:rPr>
                <w:rFonts w:ascii="Times New Roman" w:hAnsi="Times New Roman"/>
                <w:b/>
                <w:bCs/>
              </w:rPr>
              <w:t>Počet členů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center"/>
              <w:rPr>
                <w:rFonts w:ascii="Times New Roman" w:hAnsi="Times New Roman"/>
                <w:b/>
                <w:bCs/>
              </w:rPr>
            </w:pPr>
            <w:r w:rsidRPr="004A7B5B">
              <w:rPr>
                <w:rFonts w:ascii="Times New Roman" w:hAnsi="Times New Roman"/>
                <w:b/>
                <w:bCs/>
              </w:rPr>
              <w:t>Minimální počet členů</w:t>
            </w:r>
          </w:p>
          <w:p w:rsidR="004A7B5B" w:rsidRPr="004A7B5B" w:rsidRDefault="004A7B5B" w:rsidP="004A7B5B">
            <w:pPr>
              <w:ind w:left="1620" w:hanging="1620"/>
              <w:jc w:val="center"/>
              <w:rPr>
                <w:rFonts w:ascii="Times New Roman" w:hAnsi="Times New Roman"/>
                <w:b/>
                <w:bCs/>
              </w:rPr>
            </w:pPr>
            <w:r w:rsidRPr="004A7B5B">
              <w:rPr>
                <w:rFonts w:ascii="Times New Roman" w:hAnsi="Times New Roman"/>
                <w:b/>
                <w:bCs/>
              </w:rPr>
              <w:t>v   pohotovosti</w:t>
            </w:r>
          </w:p>
        </w:tc>
      </w:tr>
      <w:tr w:rsidR="004A7B5B" w:rsidRPr="004A7B5B" w:rsidTr="004A7B5B">
        <w:trPr>
          <w:trHeight w:val="66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both"/>
              <w:rPr>
                <w:rFonts w:ascii="Times New Roman" w:hAnsi="Times New Roman"/>
              </w:rPr>
            </w:pPr>
            <w:proofErr w:type="spellStart"/>
            <w:r w:rsidRPr="004A7B5B">
              <w:rPr>
                <w:rFonts w:ascii="Times New Roman" w:hAnsi="Times New Roman"/>
                <w:b/>
                <w:bCs/>
              </w:rPr>
              <w:t>Vrahovice</w:t>
            </w:r>
            <w:proofErr w:type="spellEnd"/>
            <w:r w:rsidRPr="004A7B5B">
              <w:rPr>
                <w:rFonts w:ascii="Times New Roman" w:hAnsi="Times New Roman"/>
              </w:rPr>
              <w:t>, Čs. armádního sboru 184/72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4A7B5B">
              <w:rPr>
                <w:rFonts w:ascii="Times New Roman" w:hAnsi="Times New Roman"/>
              </w:rPr>
              <w:t>JPO II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4A7B5B">
              <w:rPr>
                <w:rFonts w:ascii="Times New Roman" w:hAnsi="Times New Roman"/>
              </w:rPr>
              <w:t>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4A7B5B">
              <w:rPr>
                <w:rFonts w:ascii="Times New Roman" w:hAnsi="Times New Roman"/>
              </w:rPr>
              <w:t>4</w:t>
            </w:r>
          </w:p>
        </w:tc>
      </w:tr>
      <w:tr w:rsidR="004A7B5B" w:rsidRPr="004A7B5B" w:rsidTr="004A7B5B">
        <w:trPr>
          <w:trHeight w:val="66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both"/>
              <w:rPr>
                <w:rFonts w:ascii="Times New Roman" w:hAnsi="Times New Roman"/>
              </w:rPr>
            </w:pPr>
            <w:proofErr w:type="spellStart"/>
            <w:r w:rsidRPr="004A7B5B">
              <w:rPr>
                <w:rFonts w:ascii="Times New Roman" w:hAnsi="Times New Roman"/>
                <w:b/>
                <w:bCs/>
              </w:rPr>
              <w:t>Krasice</w:t>
            </w:r>
            <w:proofErr w:type="spellEnd"/>
            <w:r w:rsidRPr="004A7B5B">
              <w:rPr>
                <w:rFonts w:ascii="Times New Roman" w:hAnsi="Times New Roman"/>
              </w:rPr>
              <w:t>, Západní 70/123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4A7B5B">
              <w:rPr>
                <w:rFonts w:ascii="Times New Roman" w:hAnsi="Times New Roman"/>
              </w:rPr>
              <w:t>JPO V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4A7B5B">
              <w:rPr>
                <w:rFonts w:ascii="Times New Roman" w:hAnsi="Times New Roman"/>
              </w:rPr>
              <w:t>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4A7B5B">
              <w:rPr>
                <w:rFonts w:ascii="Times New Roman" w:hAnsi="Times New Roman"/>
              </w:rPr>
              <w:t>0</w:t>
            </w:r>
          </w:p>
        </w:tc>
      </w:tr>
      <w:tr w:rsidR="004A7B5B" w:rsidRPr="004A7B5B" w:rsidTr="004A7B5B">
        <w:trPr>
          <w:trHeight w:val="66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both"/>
              <w:rPr>
                <w:rFonts w:ascii="Times New Roman" w:hAnsi="Times New Roman"/>
              </w:rPr>
            </w:pPr>
            <w:r w:rsidRPr="004A7B5B">
              <w:rPr>
                <w:rFonts w:ascii="Times New Roman" w:hAnsi="Times New Roman"/>
                <w:b/>
                <w:bCs/>
              </w:rPr>
              <w:t>Čechovice</w:t>
            </w:r>
            <w:r w:rsidRPr="004A7B5B">
              <w:rPr>
                <w:rFonts w:ascii="Times New Roman" w:hAnsi="Times New Roman"/>
              </w:rPr>
              <w:t xml:space="preserve"> 555/</w:t>
            </w:r>
            <w:r w:rsidRPr="004A7B5B">
              <w:rPr>
                <w:rFonts w:ascii="Times New Roman" w:hAnsi="Times New Roman"/>
                <w:color w:val="000000"/>
                <w:shd w:val="clear" w:color="auto" w:fill="F8F8F8"/>
              </w:rPr>
              <w:t>51a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4A7B5B">
              <w:rPr>
                <w:rFonts w:ascii="Times New Roman" w:hAnsi="Times New Roman"/>
              </w:rPr>
              <w:t>JPO V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4A7B5B">
              <w:rPr>
                <w:rFonts w:ascii="Times New Roman" w:hAnsi="Times New Roman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4A7B5B">
              <w:rPr>
                <w:rFonts w:ascii="Times New Roman" w:hAnsi="Times New Roman"/>
              </w:rPr>
              <w:t>0</w:t>
            </w:r>
          </w:p>
        </w:tc>
      </w:tr>
      <w:tr w:rsidR="004A7B5B" w:rsidRPr="004A7B5B" w:rsidTr="004A7B5B">
        <w:trPr>
          <w:trHeight w:val="66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both"/>
              <w:rPr>
                <w:rFonts w:ascii="Times New Roman" w:hAnsi="Times New Roman"/>
              </w:rPr>
            </w:pPr>
            <w:proofErr w:type="spellStart"/>
            <w:r w:rsidRPr="004A7B5B">
              <w:rPr>
                <w:rFonts w:ascii="Times New Roman" w:hAnsi="Times New Roman"/>
                <w:b/>
                <w:bCs/>
              </w:rPr>
              <w:t>Domamyslice</w:t>
            </w:r>
            <w:proofErr w:type="spellEnd"/>
            <w:r w:rsidRPr="004A7B5B">
              <w:rPr>
                <w:rFonts w:ascii="Times New Roman" w:hAnsi="Times New Roman"/>
              </w:rPr>
              <w:t>, Na splávku 60/3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4A7B5B">
              <w:rPr>
                <w:rFonts w:ascii="Times New Roman" w:hAnsi="Times New Roman"/>
              </w:rPr>
              <w:t>JPO V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4A7B5B">
              <w:rPr>
                <w:rFonts w:ascii="Times New Roman" w:hAnsi="Times New Roman"/>
              </w:rPr>
              <w:t>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4A7B5B">
              <w:rPr>
                <w:rFonts w:ascii="Times New Roman" w:hAnsi="Times New Roman"/>
              </w:rPr>
              <w:t>0</w:t>
            </w:r>
          </w:p>
        </w:tc>
      </w:tr>
      <w:tr w:rsidR="004A7B5B" w:rsidRPr="004A7B5B" w:rsidTr="004A7B5B">
        <w:trPr>
          <w:trHeight w:val="66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both"/>
              <w:rPr>
                <w:rFonts w:ascii="Times New Roman" w:hAnsi="Times New Roman"/>
              </w:rPr>
            </w:pPr>
            <w:proofErr w:type="spellStart"/>
            <w:r w:rsidRPr="004A7B5B">
              <w:rPr>
                <w:rFonts w:ascii="Times New Roman" w:hAnsi="Times New Roman"/>
                <w:b/>
                <w:bCs/>
              </w:rPr>
              <w:t>Žešov</w:t>
            </w:r>
            <w:proofErr w:type="spellEnd"/>
            <w:r w:rsidRPr="004A7B5B">
              <w:rPr>
                <w:rFonts w:ascii="Times New Roman" w:hAnsi="Times New Roman"/>
              </w:rPr>
              <w:t xml:space="preserve"> 39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4A7B5B">
              <w:rPr>
                <w:rFonts w:ascii="Times New Roman" w:hAnsi="Times New Roman"/>
              </w:rPr>
              <w:t>JPO V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4A7B5B">
              <w:rPr>
                <w:rFonts w:ascii="Times New Roman" w:hAnsi="Times New Roman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4A7B5B">
              <w:rPr>
                <w:rFonts w:ascii="Times New Roman" w:hAnsi="Times New Roman"/>
              </w:rPr>
              <w:t>2</w:t>
            </w:r>
          </w:p>
        </w:tc>
      </w:tr>
    </w:tbl>
    <w:p w:rsidR="004A7B5B" w:rsidRPr="004A7B5B" w:rsidRDefault="004A7B5B" w:rsidP="004A7B5B">
      <w:pPr>
        <w:ind w:left="1620" w:hanging="1620"/>
        <w:jc w:val="both"/>
        <w:rPr>
          <w:rFonts w:ascii="Times New Roman" w:hAnsi="Times New Roman"/>
        </w:rPr>
      </w:pPr>
    </w:p>
    <w:p w:rsidR="004A7B5B" w:rsidRPr="004A7B5B" w:rsidRDefault="004A7B5B" w:rsidP="004A7B5B">
      <w:pPr>
        <w:rPr>
          <w:rFonts w:ascii="Times New Roman" w:hAnsi="Times New Roman"/>
        </w:rPr>
      </w:pPr>
    </w:p>
    <w:p w:rsidR="004A7B5B" w:rsidRPr="004A7B5B" w:rsidRDefault="004A7B5B" w:rsidP="004A7B5B">
      <w:pPr>
        <w:rPr>
          <w:rFonts w:ascii="Times New Roman" w:hAnsi="Times New Roman"/>
        </w:rPr>
      </w:pPr>
    </w:p>
    <w:p w:rsidR="004A7B5B" w:rsidRPr="004A7B5B" w:rsidRDefault="004A7B5B" w:rsidP="004A7B5B">
      <w:pPr>
        <w:rPr>
          <w:rFonts w:ascii="Times New Roman" w:hAnsi="Times New Roman"/>
        </w:rPr>
      </w:pPr>
    </w:p>
    <w:p w:rsidR="004A7B5B" w:rsidRPr="004A7B5B" w:rsidRDefault="004A7B5B" w:rsidP="004A7B5B">
      <w:pPr>
        <w:rPr>
          <w:rFonts w:ascii="Times New Roman" w:hAnsi="Times New Roman"/>
        </w:rPr>
      </w:pPr>
    </w:p>
    <w:p w:rsidR="004A7B5B" w:rsidRPr="004A7B5B" w:rsidRDefault="004A7B5B" w:rsidP="004A7B5B">
      <w:pPr>
        <w:rPr>
          <w:rFonts w:ascii="Times New Roman" w:hAnsi="Times New Roman"/>
        </w:rPr>
      </w:pPr>
    </w:p>
    <w:p w:rsidR="004A7B5B" w:rsidRPr="004A7B5B" w:rsidRDefault="004A7B5B" w:rsidP="004A7B5B">
      <w:pPr>
        <w:rPr>
          <w:rFonts w:ascii="Times New Roman" w:hAnsi="Times New Roman"/>
        </w:rPr>
      </w:pPr>
    </w:p>
    <w:p w:rsidR="004A7B5B" w:rsidRPr="004A7B5B" w:rsidRDefault="004A7B5B" w:rsidP="004A7B5B">
      <w:pPr>
        <w:rPr>
          <w:rFonts w:ascii="Times New Roman" w:hAnsi="Times New Roman"/>
        </w:rPr>
      </w:pPr>
    </w:p>
    <w:p w:rsidR="004A7B5B" w:rsidRPr="004A7B5B" w:rsidRDefault="004A7B5B" w:rsidP="004A7B5B">
      <w:pPr>
        <w:rPr>
          <w:rFonts w:ascii="Times New Roman" w:hAnsi="Times New Roman"/>
        </w:rPr>
      </w:pPr>
    </w:p>
    <w:p w:rsidR="004A7B5B" w:rsidRPr="004A7B5B" w:rsidRDefault="004A7B5B" w:rsidP="004A7B5B">
      <w:pPr>
        <w:rPr>
          <w:rFonts w:ascii="Times New Roman" w:hAnsi="Times New Roman"/>
        </w:rPr>
      </w:pPr>
    </w:p>
    <w:tbl>
      <w:tblPr>
        <w:tblW w:w="141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4"/>
        <w:gridCol w:w="2792"/>
        <w:gridCol w:w="740"/>
        <w:gridCol w:w="1120"/>
        <w:gridCol w:w="8759"/>
      </w:tblGrid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rPr>
                <w:rFonts w:ascii="Times New Roman" w:hAnsi="Times New Roman"/>
                <w:sz w:val="20"/>
                <w:szCs w:val="20"/>
              </w:rPr>
            </w:pPr>
            <w:bookmarkStart w:id="8" w:name="RANGE!A1:E76"/>
            <w:bookmarkEnd w:id="8"/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FB58A9">
              <w:rPr>
                <w:rFonts w:ascii="Times New Roman" w:hAnsi="Times New Roman"/>
                <w:b/>
                <w:bCs/>
                <w:color w:val="000000"/>
              </w:rPr>
              <w:t>Příloha č. 3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FB58A9">
              <w:rPr>
                <w:rFonts w:ascii="Times New Roman" w:hAnsi="Times New Roman"/>
                <w:b/>
                <w:bCs/>
                <w:color w:val="000000"/>
              </w:rPr>
              <w:t>Počet listů: 3</w:t>
            </w:r>
          </w:p>
        </w:tc>
      </w:tr>
      <w:tr w:rsidR="004A7B5B" w:rsidRPr="004A7B5B" w:rsidTr="004A7B5B">
        <w:trPr>
          <w:trHeight w:val="80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B5B" w:rsidRPr="00FB58A9" w:rsidTr="004A7B5B">
        <w:trPr>
          <w:gridAfter w:val="2"/>
          <w:wAfter w:w="9879" w:type="dxa"/>
          <w:trHeight w:val="80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B5B" w:rsidRPr="00FB58A9" w:rsidTr="004A7B5B">
        <w:trPr>
          <w:gridAfter w:val="2"/>
          <w:wAfter w:w="9879" w:type="dxa"/>
          <w:trHeight w:val="80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B5B" w:rsidRPr="004A7B5B" w:rsidTr="004A7B5B">
        <w:trPr>
          <w:trHeight w:val="870"/>
        </w:trPr>
        <w:tc>
          <w:tcPr>
            <w:tcW w:w="14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B58A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Vybavení požární technikou a věcnými prostředky požární ochrany Jednotky sboru dobrovolných hasičů města Prostějova</w:t>
            </w:r>
          </w:p>
        </w:tc>
      </w:tr>
      <w:tr w:rsidR="004A7B5B" w:rsidRPr="004A7B5B" w:rsidTr="004A7B5B">
        <w:trPr>
          <w:trHeight w:val="420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Pořad</w:t>
            </w:r>
          </w:p>
        </w:tc>
        <w:tc>
          <w:tcPr>
            <w:tcW w:w="27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Typ techniky</w:t>
            </w:r>
          </w:p>
        </w:tc>
        <w:tc>
          <w:tcPr>
            <w:tcW w:w="7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Obsazení osob</w:t>
            </w:r>
          </w:p>
        </w:tc>
        <w:tc>
          <w:tcPr>
            <w:tcW w:w="87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Charakteristika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č.</w:t>
            </w:r>
          </w:p>
        </w:tc>
        <w:tc>
          <w:tcPr>
            <w:tcW w:w="27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B5B" w:rsidRPr="00FB58A9" w:rsidRDefault="004A7B5B" w:rsidP="004A7B5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A7B5B" w:rsidRPr="004A7B5B" w:rsidTr="004A7B5B">
        <w:trPr>
          <w:trHeight w:val="435"/>
        </w:trPr>
        <w:tc>
          <w:tcPr>
            <w:tcW w:w="14175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BF1DE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JPO II </w:t>
            </w:r>
            <w:r w:rsidR="00FB58A9" w:rsidRPr="00FB58A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VRAHOVICE</w:t>
            </w:r>
          </w:p>
        </w:tc>
      </w:tr>
      <w:tr w:rsidR="004A7B5B" w:rsidRPr="004A7B5B" w:rsidTr="004A7B5B">
        <w:trPr>
          <w:trHeight w:val="855"/>
        </w:trPr>
        <w:tc>
          <w:tcPr>
            <w:tcW w:w="7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CISTERNOVÁ AUTOMOBILNÍ STŘÍKAČKA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1/5</w:t>
            </w:r>
          </w:p>
        </w:tc>
        <w:tc>
          <w:tcPr>
            <w:tcW w:w="87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CISTERNOVÁ AUTOMOBILNÍ STŘÍKAČKA CAS 20 4000/240 S2R SCANIA</w:t>
            </w:r>
          </w:p>
        </w:tc>
      </w:tr>
      <w:tr w:rsidR="004A7B5B" w:rsidRPr="004A7B5B" w:rsidTr="004A7B5B">
        <w:trPr>
          <w:trHeight w:val="439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DOPRAVNÍ AUTOMOBIL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1/8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DOPRAVNÍ AUTOMOBIL DA 8 L 1Z FORD TRANSIT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PŘÍVĚSNÝ VOZÍK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PŘÍVĚSNÝ VOZÍK ZA OA S PLACHTOU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KALOVÉ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ELEKTRICKÉ KALOVÉ ČERPADLO 220V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KALOVÉ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ELEKTRICKÉ KALOVÉ ČERPADLO 380V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KALOVÉ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MOTOROVÉ KALOVÉ ČERPADLO 80W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ELEKTROCENTRÁLA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ELEKTROCENTRÁLA 6,5 kW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ELEKTROCENTRÁLA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ELEKTROCENTRÁLA 3,5 kW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KOTOUČOVÁ PILA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MOTOROVÁ KOTOUČOVÁ PILA</w:t>
            </w:r>
          </w:p>
        </w:tc>
      </w:tr>
      <w:tr w:rsidR="004A7B5B" w:rsidRPr="004A7B5B" w:rsidTr="004A7B5B">
        <w:trPr>
          <w:trHeight w:val="85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VYPROŠŤOVACÍ ZAŘÍZENÍ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MOTOROVÉ HYDRAULICKÉ VYPROŠŤOVACÍ ZAŘÍZENÍ Lukas (pohonná jednotka, hydraulický rozpínák, hydraulické nůžky a rozpěrný válec)</w:t>
            </w:r>
          </w:p>
        </w:tc>
      </w:tr>
      <w:tr w:rsidR="004A7B5B" w:rsidRPr="004A7B5B" w:rsidTr="004A7B5B">
        <w:trPr>
          <w:trHeight w:val="432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PŘÍMOČARÁ PILA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PŘÍMOČARÁ PILA ELEKTRICKÁ</w:t>
            </w:r>
          </w:p>
        </w:tc>
      </w:tr>
      <w:tr w:rsidR="004A7B5B" w:rsidRPr="004A7B5B" w:rsidTr="004A7B5B">
        <w:trPr>
          <w:trHeight w:val="432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VYSAVAČ NA VODU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PRŮMYSLOVÝ VYSAVAČ NA VODU</w:t>
            </w:r>
          </w:p>
        </w:tc>
      </w:tr>
      <w:tr w:rsidR="004A7B5B" w:rsidRPr="004A7B5B" w:rsidTr="004A7B5B">
        <w:trPr>
          <w:trHeight w:val="570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SADA ZACHYCOVAČŮ AIRBAG-ů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SADA ZACHYCOVAČŮ AIRBAG-ů</w:t>
            </w:r>
          </w:p>
        </w:tc>
      </w:tr>
      <w:tr w:rsidR="004A7B5B" w:rsidRPr="004A7B5B" w:rsidTr="004A7B5B">
        <w:trPr>
          <w:trHeight w:val="570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SADA OCHRANNÝCH DEK S MAGNETY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SADA OCHRANNÝCH DEK S MAGNETY</w:t>
            </w:r>
          </w:p>
        </w:tc>
      </w:tr>
      <w:tr w:rsidR="004A7B5B" w:rsidRPr="004A7B5B" w:rsidTr="004A7B5B">
        <w:trPr>
          <w:trHeight w:val="85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SADA LEZECKÉHO VYBAVENÍ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SADA VYBAVENÍ PRO JEDNOTKY PŘEDURČENÉ PRO PRÁCE VE VÝŠKÁCH A NAD VOLNOU HLOUBKOU</w:t>
            </w:r>
          </w:p>
        </w:tc>
      </w:tr>
      <w:tr w:rsidR="004A7B5B" w:rsidRPr="004A7B5B" w:rsidTr="004A7B5B">
        <w:trPr>
          <w:trHeight w:val="432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DÝCHACÍ PŘÍSTROJ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DÝCHACÍ PŘÍSTROJ PŘETLAKOVÝ (16 tlakových lahví)</w:t>
            </w:r>
          </w:p>
        </w:tc>
      </w:tr>
      <w:tr w:rsidR="004A7B5B" w:rsidRPr="004A7B5B" w:rsidTr="004A7B5B">
        <w:trPr>
          <w:trHeight w:val="570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KŘÍSÍCÍ PŘÍSTROJ KYSLÍKOVÝ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KŘÍSÍCÍ PŘÍSTROJ KYSLÍKOVÝ (Saturn </w:t>
            </w:r>
            <w:proofErr w:type="spellStart"/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Oxy</w:t>
            </w:r>
            <w:proofErr w:type="spellEnd"/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ŘETĚZOVÁ PILA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MOTOROVÁ ŘETĚZOVÁ PILA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OSVĚTLOVACÍ SOUPRAVA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OSVĚTLOVACÍ SOUPRAVA STOŽÁR 4 X 500W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OSVĚTLOVACÍ SOUPRAVA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OSVĚTLOVACÍ SOUPRAVA STOŽÁR 2 X 500W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PLOVOUCÍ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PLOVOUCÍ ČERPADLO 1150 l/min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MOTOROVÁ STŘÍKAČKA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PŘENOSNÁ MOTOROVÁ STŘÍKAČKA (PS 12)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VYSAVAČ NA HMYZ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VYSAVAČ NA HMYZ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PŘETLAKOVÝ VENTILÁTOR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PŘETLAKOVÝ VENTILÁTOR</w:t>
            </w:r>
          </w:p>
        </w:tc>
      </w:tr>
      <w:tr w:rsidR="004A7B5B" w:rsidRPr="004A7B5B" w:rsidTr="004A7B5B">
        <w:trPr>
          <w:trHeight w:val="435"/>
        </w:trPr>
        <w:tc>
          <w:tcPr>
            <w:tcW w:w="14175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BF1DE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JPO V ČECHOVICE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DOPRAVNÍ AUTOMOBIL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1/8</w:t>
            </w:r>
          </w:p>
        </w:tc>
        <w:tc>
          <w:tcPr>
            <w:tcW w:w="87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DOPRAVNÍ AUTOMOBIL FORD TRANSIT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PŘÍVĚSNÝ VOZÍK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PŘÍVĚSNÝ VOZÍK ZA OA S PLACHTOU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KALOVÉ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ELEKTRICKÉ KALOVÉ ČERPADLO 220 V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KALOVÉ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MOTOROVÉ KALOVÉ ČERPADLO 80W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ŘETĚZOVÁ PILA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MOTOROVÁ ŘETĚZOVÁ PILA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ELEKTROCENTRÁLA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ELEKTROCENTRÁLA HERON EGM 30 AVR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MOTOROVÁ STŘÍKAČKA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PŘENOSNÁ MOTOROVÁ STŘÍKAČKA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OSVĚTLOVACÍ SOUPRAVA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OSVĚTLOVACÍ SOUPRAVA STATIV 2 X 500W</w:t>
            </w:r>
          </w:p>
        </w:tc>
      </w:tr>
      <w:tr w:rsidR="004A7B5B" w:rsidRPr="004A7B5B" w:rsidTr="004A7B5B">
        <w:trPr>
          <w:trHeight w:val="435"/>
        </w:trPr>
        <w:tc>
          <w:tcPr>
            <w:tcW w:w="141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BF1DE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JPO V DOMAMYSLICE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DOPRAVNÍ AUTOMOBIL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1/8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DOPRAVNÍ AUTOMOBIL FIAT DUCATO 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PŘÍVĚSNÝ VOZÍK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PŘÍVĚSNÝ VOZÍK ZA OA SPEC. SKŘÍŇ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PŘÍVĚSNÝ VOZÍK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PŘÍVĚSNÝ VOZÍK PLACHTOVÝ TÝLOVÝ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ELEKTROCENTRÁLA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ELEKTROCENTRÁLA 7,0 kW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ELEKTROCENTRÁLA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ELEKTROCENTRÁLA 2,2 kW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KALOVÉ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ELEKTRICKÉ KALOVÉ ČERPADLO (2X240 V)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KALOVÉ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ELEKTRICKÉ KALOVÉ ČERPADLO 400 V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KALOVÉ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MOTOROVÉ KALOVÉ ČERPADLO 1400 l/min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NŮŽKOVÝ STAN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NŮŽKOVÝ STAN 3x9 m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AKU NÁŘADÍ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MEČOVÁ PILA, ÚHLOVÁ BRUSKA, VRTACÍ ŠROUBOVÁK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TÝLOVÝ SET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LAVICE, STOLY, VYTÁPĚNÍ STANU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ŘETĚZOVÁ PILA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MOTOROVÁ ŘETĚZOVÁ PILA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VYSAVAČ NA VODU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PRŮMYSLOVÝ VYSAVAČ NA VODU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OSVĚTLOVACÍ SOUPRAVA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OSVĚTLOVACÍ SOUPRAVA STATIV 2X500W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OSVĚTLOVACÍ SOUPRAVA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AKU STOJANOVÁ SVÍTILNA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PLOVOUCÍ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PLOVOUCÍ ČERPADLO 800 l/min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MOTOROVÁ STŘÍKAČKA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PŘENOSNÁ MOTOROVÁ STŘÍKAČKA (PS 12)</w:t>
            </w:r>
          </w:p>
        </w:tc>
      </w:tr>
      <w:tr w:rsidR="004A7B5B" w:rsidRPr="004A7B5B" w:rsidTr="004A7B5B">
        <w:trPr>
          <w:trHeight w:val="435"/>
        </w:trPr>
        <w:tc>
          <w:tcPr>
            <w:tcW w:w="141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BF1DE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JPO V KRASICE</w:t>
            </w:r>
          </w:p>
        </w:tc>
      </w:tr>
      <w:tr w:rsidR="004A7B5B" w:rsidRPr="004A7B5B" w:rsidTr="004A7B5B">
        <w:trPr>
          <w:trHeight w:val="85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CISTERNOVÁ AUTOMOBILNÍ STŘÍKAČKA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1/7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CISTERNOVÁ AUTOMOBILNÍ SŘÍKAČKA CAS 16 ŠKODA 706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DOPRAVNÍ AUTOMOBIL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1/8 + 1/8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DOPRAVNÍ AUTOMOBIL (MAN TGE, NISSAN URVAN)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ELEKTROCENTRÁLA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ELEKTROCENTRÁLA 7,0 kW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KALOVÉ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ELEKTRICKÉ KALOVÉ ČERPADLO 380 V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ŘETĚZOVÁ PILA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MOTOROVÁ ŘETĚZOVÁ PILA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PLOVOUCÍ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PLOVOUCÍ ČERPADLO 800 l/min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MOTOROVÁ STŘÍKAČKA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PŘENOSNÁ MOTOROVÁ STŘÍKAČKA (PS 12)</w:t>
            </w:r>
          </w:p>
        </w:tc>
      </w:tr>
      <w:tr w:rsidR="004A7B5B" w:rsidRPr="004A7B5B" w:rsidTr="004A7B5B">
        <w:trPr>
          <w:trHeight w:val="435"/>
        </w:trPr>
        <w:tc>
          <w:tcPr>
            <w:tcW w:w="141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BF1DE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JPO V ŽEŠOV</w:t>
            </w:r>
          </w:p>
        </w:tc>
      </w:tr>
      <w:tr w:rsidR="004A7B5B" w:rsidRPr="004A7B5B" w:rsidTr="004A7B5B">
        <w:trPr>
          <w:trHeight w:val="85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CISTERNOVÁ AUTOMOBILNÍ STŘÍKAČKA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1/5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CISTERNOVÁ AUTOMOBILNÍ STŘÍKAČKA  CAS 24 M2Z 3500/200 MAN</w:t>
            </w:r>
          </w:p>
        </w:tc>
      </w:tr>
      <w:tr w:rsidR="004A7B5B" w:rsidRPr="004A7B5B" w:rsidTr="004A7B5B">
        <w:trPr>
          <w:trHeight w:val="85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VELITELSKÝ AUTOMOBIL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1/5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VOZIDLO ZVLÁŠTNÍHO URČENÍ  VEA FORD RANGER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KALOVÉ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ELEKTRICKÉ KALOVÉ ČERPADLO 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KALOVÉ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MOTOROVÉ KALOVÉ ČERPADLO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KALOVÉ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ELEKTRICKÉ KALOVÉ ČERPADLO 400 V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ELEKTROCENTRÁLA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ELEKTROCENTRÁLA 230V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ELEKTROCENTRÁLA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ELEKTROCENTRÁLA 400 V – 6,5 kW</w:t>
            </w:r>
          </w:p>
        </w:tc>
      </w:tr>
      <w:tr w:rsidR="004A7B5B" w:rsidRPr="004A7B5B" w:rsidTr="004A7B5B">
        <w:trPr>
          <w:trHeight w:val="85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VYPROŠŤOVACÍ ZAŘÍZENÍ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MOTOROVÉ HYDRAULICKÉ VYPROŠŤOVACÍ ZAŘÍZENÍ Lukas (pohonná jednotka, kombinovaný nástroj, hydraulické nůžky)</w:t>
            </w:r>
          </w:p>
        </w:tc>
      </w:tr>
      <w:tr w:rsidR="004A7B5B" w:rsidRPr="004A7B5B" w:rsidTr="004A7B5B">
        <w:trPr>
          <w:trHeight w:val="480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DÝCHACÍ PŘÍSTROJ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DÝCHACÍ PŘÍSTROJ PŘETLAKOVÝ (8 tlakových lahví)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ŘETĚZOVÁ PILA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MOTOROVÁ ŘETĚZOVÁ PILA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OSVĚTLOVACÍ SOUPRAVA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OSVĚTLOVACÍ SOUPRAVA 4 X 500W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PLOVOUCÍ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PLOVOUCÍ ČERPADLO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MOTOROVÁ STŘÍKAČKA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PŘENOSNÁ MOTOROVÁ STŘÍKAČKA (PS 12)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VYSAVAČ NA HMYZ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ELEKTRICKÝ VYSAVAČ NA HMYZ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ROZBRUŠOVACÍ PILA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MOTOROVÁ ROZBRUŠOVACÍ PILA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MEČOVÁ PILA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ELEKTRICKÁ MEČOVÁ PILA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PŘETLAKOVÝ VENTILÁTOR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PŘETLAKOVÝ VENTILÁTOR ZAHAS PAPIN - POK 500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PŘÍVĚS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HYDRAULICKÝ SKLOPNÝ PŘÍVĚS</w:t>
            </w:r>
          </w:p>
        </w:tc>
      </w:tr>
      <w:tr w:rsidR="004A7B5B" w:rsidRPr="004A7B5B" w:rsidTr="004A7B5B">
        <w:trPr>
          <w:trHeight w:val="435"/>
        </w:trPr>
        <w:tc>
          <w:tcPr>
            <w:tcW w:w="7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4A7B5B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A7B5B">
              <w:rPr>
                <w:rFonts w:ascii="Times New Roman" w:hAnsi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VYTÁPĚCÍ ZAŘÍZENÍ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58A9">
              <w:rPr>
                <w:rFonts w:ascii="Times New Roman" w:hAnsi="Times New Roman"/>
                <w:color w:val="000000"/>
                <w:sz w:val="22"/>
                <w:szCs w:val="22"/>
              </w:rPr>
              <w:t>ELEKTRICKÉ VYTÁPĚCÍ ZAŘÍZENÍ 15 kW</w:t>
            </w:r>
          </w:p>
        </w:tc>
      </w:tr>
    </w:tbl>
    <w:p w:rsidR="004A7B5B" w:rsidRPr="004A7B5B" w:rsidRDefault="004A7B5B" w:rsidP="004A7B5B">
      <w:pPr>
        <w:rPr>
          <w:rFonts w:ascii="Times New Roman" w:hAnsi="Times New Roman"/>
        </w:rPr>
      </w:pPr>
    </w:p>
    <w:p w:rsidR="004A7B5B" w:rsidRPr="004A7B5B" w:rsidRDefault="004A7B5B" w:rsidP="004A7B5B">
      <w:pPr>
        <w:rPr>
          <w:rFonts w:ascii="Times New Roman" w:hAnsi="Times New Roman"/>
        </w:rPr>
        <w:sectPr w:rsidR="004A7B5B" w:rsidRPr="004A7B5B" w:rsidSect="004A7B5B">
          <w:footerReference w:type="default" r:id="rId9"/>
          <w:pgSz w:w="16838" w:h="11906" w:orient="landscape" w:code="9"/>
          <w:pgMar w:top="1418" w:right="1134" w:bottom="1134" w:left="1276" w:header="284" w:footer="617" w:gutter="0"/>
          <w:pgNumType w:start="1"/>
          <w:cols w:space="708"/>
          <w:docGrid w:linePitch="360"/>
        </w:sectPr>
      </w:pPr>
    </w:p>
    <w:p w:rsidR="004A7B5B" w:rsidRPr="004A7B5B" w:rsidRDefault="004A7B5B" w:rsidP="004A7B5B">
      <w:pPr>
        <w:tabs>
          <w:tab w:val="left" w:pos="3915"/>
        </w:tabs>
        <w:rPr>
          <w:rFonts w:ascii="Times New Roman" w:hAnsi="Times New Roman"/>
        </w:rPr>
        <w:sectPr w:rsidR="004A7B5B" w:rsidRPr="004A7B5B" w:rsidSect="004A7B5B">
          <w:type w:val="continuous"/>
          <w:pgSz w:w="16838" w:h="11906" w:orient="landscape" w:code="9"/>
          <w:pgMar w:top="1418" w:right="1134" w:bottom="1134" w:left="1276" w:header="284" w:footer="617" w:gutter="0"/>
          <w:pgNumType w:start="1"/>
          <w:cols w:space="708"/>
          <w:docGrid w:linePitch="360"/>
        </w:sectPr>
      </w:pPr>
      <w:r w:rsidRPr="004A7B5B">
        <w:rPr>
          <w:rFonts w:ascii="Times New Roman" w:hAnsi="Times New Roman"/>
        </w:rPr>
        <w:tab/>
      </w:r>
    </w:p>
    <w:p w:rsidR="004A7B5B" w:rsidRPr="004A7B5B" w:rsidRDefault="004A7B5B" w:rsidP="004A7B5B">
      <w:pPr>
        <w:ind w:left="1620" w:hanging="1620"/>
        <w:jc w:val="right"/>
        <w:rPr>
          <w:rFonts w:ascii="Times New Roman" w:hAnsi="Times New Roman"/>
          <w:b/>
        </w:rPr>
      </w:pPr>
      <w:bookmarkStart w:id="9" w:name="RANGE!A1:H78"/>
      <w:bookmarkEnd w:id="9"/>
      <w:r w:rsidRPr="004A7B5B">
        <w:rPr>
          <w:rFonts w:ascii="Times New Roman" w:hAnsi="Times New Roman"/>
          <w:b/>
        </w:rPr>
        <w:lastRenderedPageBreak/>
        <w:t>Příloha č. 4</w:t>
      </w:r>
    </w:p>
    <w:p w:rsidR="004A7B5B" w:rsidRPr="004A7B5B" w:rsidRDefault="004A7B5B" w:rsidP="004A7B5B">
      <w:pPr>
        <w:ind w:left="1620" w:hanging="1620"/>
        <w:jc w:val="right"/>
        <w:rPr>
          <w:rFonts w:ascii="Times New Roman" w:hAnsi="Times New Roman"/>
          <w:b/>
        </w:rPr>
      </w:pPr>
      <w:r w:rsidRPr="004A7B5B">
        <w:rPr>
          <w:rFonts w:ascii="Times New Roman" w:hAnsi="Times New Roman"/>
          <w:b/>
        </w:rPr>
        <w:t>Počet listů: 2</w:t>
      </w:r>
    </w:p>
    <w:p w:rsidR="004A7B5B" w:rsidRPr="004A7B5B" w:rsidRDefault="004A7B5B" w:rsidP="004A7B5B">
      <w:pPr>
        <w:ind w:left="1620" w:hanging="1620"/>
        <w:jc w:val="right"/>
        <w:rPr>
          <w:rFonts w:ascii="Times New Roman" w:hAnsi="Times New Roman"/>
          <w:b/>
        </w:rPr>
      </w:pPr>
    </w:p>
    <w:p w:rsidR="004A7B5B" w:rsidRPr="004A7B5B" w:rsidRDefault="004A7B5B" w:rsidP="004A7B5B">
      <w:pPr>
        <w:ind w:left="1620" w:hanging="1620"/>
        <w:jc w:val="right"/>
        <w:rPr>
          <w:rFonts w:ascii="Times New Roman" w:hAnsi="Times New Roman"/>
          <w:b/>
        </w:rPr>
      </w:pPr>
    </w:p>
    <w:p w:rsidR="004A7B5B" w:rsidRPr="004A7B5B" w:rsidRDefault="004A7B5B" w:rsidP="004A7B5B">
      <w:pPr>
        <w:tabs>
          <w:tab w:val="left" w:pos="4103"/>
        </w:tabs>
        <w:ind w:left="1620" w:hanging="1620"/>
        <w:jc w:val="center"/>
        <w:rPr>
          <w:rFonts w:ascii="Times New Roman" w:hAnsi="Times New Roman"/>
          <w:b/>
          <w:sz w:val="28"/>
          <w:szCs w:val="28"/>
        </w:rPr>
      </w:pPr>
      <w:r w:rsidRPr="004A7B5B">
        <w:rPr>
          <w:rFonts w:ascii="Times New Roman" w:hAnsi="Times New Roman"/>
          <w:b/>
          <w:sz w:val="28"/>
          <w:szCs w:val="28"/>
        </w:rPr>
        <w:t>Přehled a dislokace požárních hydrantů na území</w:t>
      </w:r>
    </w:p>
    <w:p w:rsidR="004A7B5B" w:rsidRPr="004A7B5B" w:rsidRDefault="004A7B5B" w:rsidP="004A7B5B">
      <w:pPr>
        <w:tabs>
          <w:tab w:val="left" w:pos="4103"/>
        </w:tabs>
        <w:ind w:left="1620" w:hanging="1620"/>
        <w:jc w:val="center"/>
        <w:rPr>
          <w:rFonts w:ascii="Times New Roman" w:hAnsi="Times New Roman"/>
          <w:b/>
          <w:sz w:val="28"/>
          <w:szCs w:val="28"/>
        </w:rPr>
      </w:pPr>
      <w:r w:rsidRPr="004A7B5B">
        <w:rPr>
          <w:rFonts w:ascii="Times New Roman" w:hAnsi="Times New Roman"/>
          <w:b/>
          <w:sz w:val="28"/>
          <w:szCs w:val="28"/>
        </w:rPr>
        <w:t>města Prostějova</w:t>
      </w:r>
    </w:p>
    <w:p w:rsidR="004A7B5B" w:rsidRPr="004A7B5B" w:rsidRDefault="004A7B5B" w:rsidP="004A7B5B">
      <w:pPr>
        <w:tabs>
          <w:tab w:val="left" w:pos="4103"/>
        </w:tabs>
        <w:ind w:left="1620" w:hanging="1620"/>
        <w:jc w:val="center"/>
        <w:rPr>
          <w:rFonts w:ascii="Times New Roman" w:hAnsi="Times New Roman"/>
          <w:b/>
          <w:sz w:val="28"/>
          <w:szCs w:val="28"/>
        </w:rPr>
      </w:pPr>
    </w:p>
    <w:p w:rsidR="004A7B5B" w:rsidRPr="004A7B5B" w:rsidRDefault="004A7B5B" w:rsidP="004A7B5B">
      <w:pPr>
        <w:tabs>
          <w:tab w:val="left" w:pos="4103"/>
        </w:tabs>
        <w:ind w:left="1620" w:hanging="1620"/>
        <w:jc w:val="center"/>
        <w:rPr>
          <w:rFonts w:ascii="Times New Roman" w:hAnsi="Times New Roman"/>
          <w:b/>
          <w:sz w:val="28"/>
        </w:rPr>
      </w:pPr>
      <w:r w:rsidRPr="004A7B5B">
        <w:rPr>
          <w:rFonts w:ascii="Times New Roman" w:hAnsi="Times New Roman"/>
          <w:b/>
          <w:sz w:val="28"/>
        </w:rPr>
        <w:t>Nadzemní hydranty</w:t>
      </w:r>
    </w:p>
    <w:tbl>
      <w:tblPr>
        <w:tblW w:w="44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2460"/>
        <w:gridCol w:w="985"/>
      </w:tblGrid>
      <w:tr w:rsidR="004A7B5B" w:rsidRPr="00FB58A9" w:rsidTr="004A7B5B">
        <w:trPr>
          <w:trHeight w:val="84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B58A9">
              <w:rPr>
                <w:rFonts w:ascii="Times New Roman" w:hAnsi="Times New Roman"/>
                <w:b/>
                <w:sz w:val="18"/>
                <w:szCs w:val="18"/>
              </w:rPr>
              <w:t>Hydrant č.</w:t>
            </w:r>
          </w:p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B58A9">
              <w:rPr>
                <w:rFonts w:ascii="Times New Roman" w:hAnsi="Times New Roman"/>
                <w:b/>
                <w:sz w:val="18"/>
                <w:szCs w:val="18"/>
              </w:rPr>
              <w:t>ID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B58A9">
              <w:rPr>
                <w:rFonts w:ascii="Times New Roman" w:hAnsi="Times New Roman"/>
                <w:b/>
                <w:sz w:val="18"/>
                <w:szCs w:val="18"/>
              </w:rPr>
              <w:t>Umístění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b/>
                <w:sz w:val="18"/>
                <w:szCs w:val="18"/>
              </w:rPr>
              <w:t>Poř</w:t>
            </w:r>
            <w:proofErr w:type="spellEnd"/>
            <w:r w:rsidRPr="00FB58A9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B58A9">
              <w:rPr>
                <w:rFonts w:ascii="Times New Roman" w:hAnsi="Times New Roman"/>
                <w:b/>
                <w:sz w:val="18"/>
                <w:szCs w:val="18"/>
              </w:rPr>
              <w:t>číslo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7846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Brněnská 40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54287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Brněnská 41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A7B5B" w:rsidRPr="00FB58A9" w:rsidTr="004A7B5B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25794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Brněnská, hřbitov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57168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 xml:space="preserve">Brodecká 10 - </w:t>
            </w: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Krasice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4A7B5B" w:rsidRPr="00FB58A9" w:rsidTr="004A7B5B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6428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Čechovická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 xml:space="preserve"> 7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4A7B5B" w:rsidRPr="00FB58A9" w:rsidTr="004A7B5B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6514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Čechůvky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4A7B5B" w:rsidRPr="00FB58A9" w:rsidTr="004A7B5B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6537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Domamyslická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 xml:space="preserve"> 65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4A7B5B" w:rsidRPr="00FB58A9" w:rsidTr="004A7B5B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10263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Dvořákova 12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4A7B5B" w:rsidRPr="00FB58A9" w:rsidTr="004A7B5B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7225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Finská x Belgická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</w:tr>
      <w:tr w:rsidR="004A7B5B" w:rsidRPr="00FB58A9" w:rsidTr="004A7B5B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21316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Holandská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41165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Husserla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 xml:space="preserve"> 5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41164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Husserla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 xml:space="preserve"> 8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4A7B5B" w:rsidRPr="00FB58A9" w:rsidTr="004A7B5B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6106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Hvězda 9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  <w:tr w:rsidR="004A7B5B" w:rsidRPr="00FB58A9" w:rsidTr="004A7B5B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5924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Jungmanova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>-škola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6204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Kaštila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 xml:space="preserve"> 29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85952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Kaufland-nový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57167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Kelčická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  <w:tr w:rsidR="004A7B5B" w:rsidRPr="00FB58A9" w:rsidTr="004A7B5B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7218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Kojetínská u Železáren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</w:tr>
      <w:tr w:rsidR="004A7B5B" w:rsidRPr="00FB58A9" w:rsidTr="004A7B5B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6762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Komenského, parkoviště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  <w:tr w:rsidR="004A7B5B" w:rsidRPr="00FB58A9" w:rsidTr="004A7B5B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10419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Kostelecká x U Stadionu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4A7B5B" w:rsidRPr="00FB58A9" w:rsidTr="004A7B5B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7231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Krasická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 xml:space="preserve"> 47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18446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Legionářská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18137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Legionářská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18138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Legionářská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18432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Legionářská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10101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Letecká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</w:tr>
      <w:tr w:rsidR="004A7B5B" w:rsidRPr="00FB58A9" w:rsidTr="004A7B5B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6308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Mánesova 2a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</w:tr>
      <w:tr w:rsidR="004A7B5B" w:rsidRPr="00FB58A9" w:rsidTr="004A7B5B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131730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Mlýnská 12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</w:tr>
      <w:tr w:rsidR="004A7B5B" w:rsidRPr="00FB58A9" w:rsidTr="004A7B5B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106438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nám. TGM muzeum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</w:tr>
      <w:tr w:rsidR="004A7B5B" w:rsidRPr="00FB58A9" w:rsidTr="004A7B5B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7229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Němcové 22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4A7B5B" w:rsidRPr="00FB58A9" w:rsidTr="004A7B5B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7226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Nerudova 65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</w:tr>
      <w:tr w:rsidR="004A7B5B" w:rsidRPr="00FB58A9" w:rsidTr="004A7B5B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5964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Olomoucká 116, Cíl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</w:tr>
      <w:tr w:rsidR="004A7B5B" w:rsidRPr="00FB58A9" w:rsidTr="004A7B5B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5999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Olomoucká x Valenty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4A7B5B" w:rsidRPr="00FB58A9" w:rsidTr="004A7B5B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5967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Olympijská 13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</w:tr>
      <w:tr w:rsidR="004A7B5B" w:rsidRPr="00FB58A9" w:rsidTr="004A7B5B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7221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Padlých Hrdinů 7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</w:tbl>
    <w:p w:rsidR="004A7B5B" w:rsidRPr="00FB58A9" w:rsidRDefault="004A7B5B" w:rsidP="004A7B5B">
      <w:pPr>
        <w:rPr>
          <w:rFonts w:ascii="Times New Roman" w:hAnsi="Times New Roman"/>
        </w:rPr>
      </w:pPr>
      <w:r w:rsidRPr="00FB58A9">
        <w:rPr>
          <w:rFonts w:ascii="Times New Roman" w:hAnsi="Times New Roman"/>
        </w:rPr>
        <w:br w:type="page"/>
      </w:r>
    </w:p>
    <w:tbl>
      <w:tblPr>
        <w:tblW w:w="4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2460"/>
        <w:gridCol w:w="985"/>
      </w:tblGrid>
      <w:tr w:rsidR="004A7B5B" w:rsidRPr="004F75BB" w:rsidTr="004F75BB">
        <w:trPr>
          <w:trHeight w:val="556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F75BB">
              <w:rPr>
                <w:rFonts w:ascii="Times New Roman" w:hAnsi="Times New Roman"/>
                <w:b/>
                <w:sz w:val="18"/>
                <w:szCs w:val="18"/>
              </w:rPr>
              <w:t>Hydrant č. ID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F75BB">
              <w:rPr>
                <w:rFonts w:ascii="Times New Roman" w:hAnsi="Times New Roman"/>
                <w:b/>
                <w:sz w:val="18"/>
                <w:szCs w:val="18"/>
              </w:rPr>
              <w:t>Umístění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F75BB">
              <w:rPr>
                <w:rFonts w:ascii="Times New Roman" w:hAnsi="Times New Roman"/>
                <w:b/>
                <w:sz w:val="18"/>
                <w:szCs w:val="18"/>
              </w:rPr>
              <w:t>Poř</w:t>
            </w:r>
            <w:proofErr w:type="spellEnd"/>
            <w:r w:rsidRPr="004F75BB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F75BB">
              <w:rPr>
                <w:rFonts w:ascii="Times New Roman" w:hAnsi="Times New Roman"/>
                <w:b/>
                <w:sz w:val="18"/>
                <w:szCs w:val="18"/>
              </w:rPr>
              <w:t>číslo</w:t>
            </w:r>
          </w:p>
        </w:tc>
      </w:tr>
      <w:tr w:rsidR="004A7B5B" w:rsidRPr="004F75BB" w:rsidTr="004F75BB">
        <w:trPr>
          <w:trHeight w:val="30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7230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Plumlovská u ČS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4A7B5B" w:rsidRPr="004F75BB" w:rsidTr="004F75BB">
        <w:trPr>
          <w:trHeight w:val="30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7233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Plumlovská, OC Albert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</w:tr>
      <w:tr w:rsidR="004A7B5B" w:rsidRPr="004F75BB" w:rsidTr="004F75BB">
        <w:trPr>
          <w:trHeight w:val="255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7234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Plumlovská, OC Albert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</w:tr>
      <w:tr w:rsidR="004A7B5B" w:rsidRPr="004F75BB" w:rsidTr="004F75BB">
        <w:trPr>
          <w:trHeight w:val="30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30912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Plumlovská, za OC Albertem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</w:tr>
      <w:tr w:rsidR="004A7B5B" w:rsidRPr="004F75BB" w:rsidTr="004F75BB">
        <w:trPr>
          <w:trHeight w:val="30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7324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Prešovská 17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</w:tr>
      <w:tr w:rsidR="004A7B5B" w:rsidRPr="004F75BB" w:rsidTr="004F75BB">
        <w:trPr>
          <w:trHeight w:val="255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7235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Prostějov, Akátová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</w:tr>
      <w:tr w:rsidR="004A7B5B" w:rsidRPr="004F75BB" w:rsidTr="004F75BB">
        <w:trPr>
          <w:trHeight w:val="30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5876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Průmyslová u sladovny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</w:tr>
      <w:tr w:rsidR="004A7B5B" w:rsidRPr="004F75BB" w:rsidTr="004F75BB">
        <w:trPr>
          <w:trHeight w:val="30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10241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Rumunská 27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</w:tr>
      <w:tr w:rsidR="004A7B5B" w:rsidRPr="004F75BB" w:rsidTr="004F75BB">
        <w:trPr>
          <w:trHeight w:val="255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42439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Říční 4621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44</w:t>
            </w:r>
          </w:p>
        </w:tc>
      </w:tr>
      <w:tr w:rsidR="004A7B5B" w:rsidRPr="004F75BB" w:rsidTr="004F75BB">
        <w:trPr>
          <w:trHeight w:val="30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7227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F75BB">
              <w:rPr>
                <w:rFonts w:ascii="Times New Roman" w:hAnsi="Times New Roman"/>
                <w:sz w:val="18"/>
                <w:szCs w:val="18"/>
              </w:rPr>
              <w:t>sídl</w:t>
            </w:r>
            <w:proofErr w:type="spellEnd"/>
            <w:r w:rsidRPr="004F75BB">
              <w:rPr>
                <w:rFonts w:ascii="Times New Roman" w:hAnsi="Times New Roman"/>
                <w:sz w:val="18"/>
                <w:szCs w:val="18"/>
              </w:rPr>
              <w:t>. Svobody VIII/26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</w:tr>
      <w:tr w:rsidR="004A7B5B" w:rsidRPr="004F75BB" w:rsidTr="004F75BB">
        <w:trPr>
          <w:trHeight w:val="30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7228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F75BB">
              <w:rPr>
                <w:rFonts w:ascii="Times New Roman" w:hAnsi="Times New Roman"/>
                <w:sz w:val="18"/>
                <w:szCs w:val="18"/>
              </w:rPr>
              <w:t>sídl</w:t>
            </w:r>
            <w:proofErr w:type="spellEnd"/>
            <w:r w:rsidRPr="004F75BB">
              <w:rPr>
                <w:rFonts w:ascii="Times New Roman" w:hAnsi="Times New Roman"/>
                <w:sz w:val="18"/>
                <w:szCs w:val="18"/>
              </w:rPr>
              <w:t>. Svornosti 3/7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</w:tr>
      <w:tr w:rsidR="004A7B5B" w:rsidRPr="004F75BB" w:rsidTr="004F75BB">
        <w:trPr>
          <w:trHeight w:val="27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33471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 xml:space="preserve">Staškova 4 - </w:t>
            </w:r>
            <w:proofErr w:type="spellStart"/>
            <w:r w:rsidRPr="004F75BB">
              <w:rPr>
                <w:rFonts w:ascii="Times New Roman" w:hAnsi="Times New Roman"/>
                <w:sz w:val="18"/>
                <w:szCs w:val="18"/>
              </w:rPr>
              <w:t>Vrahovice</w:t>
            </w:r>
            <w:proofErr w:type="spellEnd"/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</w:tr>
      <w:tr w:rsidR="004A7B5B" w:rsidRPr="004F75BB" w:rsidTr="004F75BB">
        <w:trPr>
          <w:trHeight w:val="255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10265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Šárka 19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</w:tr>
      <w:tr w:rsidR="004A7B5B" w:rsidRPr="004F75BB" w:rsidTr="004F75BB">
        <w:trPr>
          <w:trHeight w:val="30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7219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Školní 4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</w:tr>
      <w:tr w:rsidR="004A7B5B" w:rsidRPr="004F75BB" w:rsidTr="004F75BB">
        <w:trPr>
          <w:trHeight w:val="255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7521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Šmerala 3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</w:tr>
      <w:tr w:rsidR="004A7B5B" w:rsidRPr="004F75BB" w:rsidTr="004F75BB">
        <w:trPr>
          <w:trHeight w:val="30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7215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 xml:space="preserve">Újezd, </w:t>
            </w:r>
            <w:proofErr w:type="spellStart"/>
            <w:r w:rsidRPr="004F75BB">
              <w:rPr>
                <w:rFonts w:ascii="Times New Roman" w:hAnsi="Times New Roman"/>
                <w:sz w:val="18"/>
                <w:szCs w:val="18"/>
              </w:rPr>
              <w:t>Lidl</w:t>
            </w:r>
            <w:proofErr w:type="spellEnd"/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51</w:t>
            </w:r>
          </w:p>
        </w:tc>
      </w:tr>
      <w:tr w:rsidR="004A7B5B" w:rsidRPr="004F75BB" w:rsidTr="004F75BB">
        <w:trPr>
          <w:trHeight w:val="30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10421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Vojáčkovo 12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</w:tr>
      <w:tr w:rsidR="004A7B5B" w:rsidRPr="004F75BB" w:rsidTr="004F75BB">
        <w:trPr>
          <w:trHeight w:val="30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7222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F75BB">
              <w:rPr>
                <w:rFonts w:ascii="Times New Roman" w:hAnsi="Times New Roman"/>
                <w:sz w:val="18"/>
                <w:szCs w:val="18"/>
              </w:rPr>
              <w:t>Vrahovická</w:t>
            </w:r>
            <w:proofErr w:type="spellEnd"/>
            <w:r w:rsidRPr="004F75BB">
              <w:rPr>
                <w:rFonts w:ascii="Times New Roman" w:hAnsi="Times New Roman"/>
                <w:sz w:val="18"/>
                <w:szCs w:val="18"/>
              </w:rPr>
              <w:t xml:space="preserve"> 87, pošta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</w:tr>
      <w:tr w:rsidR="004A7B5B" w:rsidRPr="004F75BB" w:rsidTr="004F75BB">
        <w:trPr>
          <w:trHeight w:val="255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18447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Wichterlova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</w:tr>
      <w:tr w:rsidR="004A7B5B" w:rsidRPr="004F75BB" w:rsidTr="004F75BB">
        <w:trPr>
          <w:trHeight w:val="255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18142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Wichterlova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55</w:t>
            </w:r>
          </w:p>
        </w:tc>
      </w:tr>
      <w:tr w:rsidR="004A7B5B" w:rsidRPr="004F75BB" w:rsidTr="004F75BB">
        <w:trPr>
          <w:trHeight w:val="255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18448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Wichterlova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</w:tr>
      <w:tr w:rsidR="004A7B5B" w:rsidRPr="004F75BB" w:rsidTr="004F75BB">
        <w:trPr>
          <w:trHeight w:val="30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10042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Winklerova 1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</w:tr>
      <w:tr w:rsidR="004A7B5B" w:rsidRPr="004F75BB" w:rsidTr="004F75BB">
        <w:trPr>
          <w:trHeight w:val="30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7232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Wolkerova 17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</w:tr>
      <w:tr w:rsidR="004A7B5B" w:rsidRPr="004F75BB" w:rsidTr="004F75BB">
        <w:trPr>
          <w:trHeight w:val="30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7188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Zahradní x Luční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</w:tr>
      <w:tr w:rsidR="004A7B5B" w:rsidRPr="004F75BB" w:rsidTr="004F75BB">
        <w:trPr>
          <w:trHeight w:val="30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7185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Západní, Gala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</w:tr>
      <w:tr w:rsidR="004A7B5B" w:rsidRPr="004F75BB" w:rsidTr="004F75BB">
        <w:trPr>
          <w:trHeight w:val="30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10291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Zrzavého 18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</w:tr>
      <w:tr w:rsidR="004A7B5B" w:rsidRPr="004F75BB" w:rsidTr="004F75BB">
        <w:trPr>
          <w:trHeight w:val="30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7373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F75BB">
              <w:rPr>
                <w:rFonts w:ascii="Times New Roman" w:hAnsi="Times New Roman"/>
                <w:sz w:val="18"/>
                <w:szCs w:val="18"/>
              </w:rPr>
              <w:t>Žešov</w:t>
            </w:r>
            <w:proofErr w:type="spellEnd"/>
            <w:r w:rsidRPr="004F75BB">
              <w:rPr>
                <w:rFonts w:ascii="Times New Roman" w:hAnsi="Times New Roman"/>
                <w:sz w:val="18"/>
                <w:szCs w:val="18"/>
              </w:rPr>
              <w:t xml:space="preserve"> 101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</w:tr>
      <w:tr w:rsidR="004A7B5B" w:rsidRPr="004F75BB" w:rsidTr="004F75BB">
        <w:trPr>
          <w:trHeight w:val="255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6302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Sokolovská 3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63</w:t>
            </w:r>
          </w:p>
        </w:tc>
      </w:tr>
      <w:tr w:rsidR="004A7B5B" w:rsidRPr="004F75BB" w:rsidTr="004F75BB">
        <w:trPr>
          <w:trHeight w:val="255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30591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Werichova 2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</w:tr>
      <w:tr w:rsidR="004A7B5B" w:rsidRPr="004F75BB" w:rsidTr="004F75BB">
        <w:trPr>
          <w:trHeight w:val="255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159261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 xml:space="preserve">Nad ulicí </w:t>
            </w:r>
            <w:proofErr w:type="spellStart"/>
            <w:r w:rsidRPr="004F75BB">
              <w:rPr>
                <w:rFonts w:ascii="Times New Roman" w:hAnsi="Times New Roman"/>
                <w:sz w:val="18"/>
                <w:szCs w:val="18"/>
              </w:rPr>
              <w:t>Talicha</w:t>
            </w:r>
            <w:proofErr w:type="spellEnd"/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</w:tr>
      <w:tr w:rsidR="004A7B5B" w:rsidRPr="004F75BB" w:rsidTr="004F75BB">
        <w:trPr>
          <w:trHeight w:val="255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600685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F75BB">
              <w:rPr>
                <w:rFonts w:ascii="Times New Roman" w:hAnsi="Times New Roman"/>
                <w:sz w:val="18"/>
                <w:szCs w:val="18"/>
              </w:rPr>
              <w:t>Frébortova</w:t>
            </w:r>
            <w:proofErr w:type="spellEnd"/>
            <w:r w:rsidRPr="004F75BB">
              <w:rPr>
                <w:rFonts w:ascii="Times New Roman" w:hAnsi="Times New Roman"/>
                <w:sz w:val="18"/>
                <w:szCs w:val="18"/>
              </w:rPr>
              <w:t xml:space="preserve"> 5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</w:tr>
      <w:tr w:rsidR="004A7B5B" w:rsidRPr="004F75BB" w:rsidTr="004F75BB">
        <w:trPr>
          <w:trHeight w:val="255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72191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Podivínského - koncový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</w:tr>
      <w:tr w:rsidR="004A7B5B" w:rsidRPr="004F75BB" w:rsidTr="004F75BB">
        <w:trPr>
          <w:trHeight w:val="255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59711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Poláčkova 12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4A7B5B" w:rsidRPr="004F75BB" w:rsidTr="004F75BB">
        <w:trPr>
          <w:trHeight w:val="255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64197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Krumlovského - střed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69</w:t>
            </w:r>
          </w:p>
        </w:tc>
      </w:tr>
      <w:tr w:rsidR="004A7B5B" w:rsidRPr="004F75BB" w:rsidTr="004F75BB">
        <w:trPr>
          <w:trHeight w:val="255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64198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Krumlovského - koncový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</w:tr>
      <w:tr w:rsidR="004A7B5B" w:rsidRPr="004F75BB" w:rsidTr="004F75BB">
        <w:trPr>
          <w:trHeight w:val="255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190927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Tulipánová - koncový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</w:tr>
      <w:tr w:rsidR="004A7B5B" w:rsidRPr="004F75BB" w:rsidTr="004F75BB">
        <w:trPr>
          <w:trHeight w:val="255"/>
        </w:trPr>
        <w:tc>
          <w:tcPr>
            <w:tcW w:w="1000" w:type="dxa"/>
            <w:shd w:val="clear" w:color="auto" w:fill="auto"/>
            <w:noWrap/>
            <w:vAlign w:val="center"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296849</w:t>
            </w:r>
          </w:p>
        </w:tc>
        <w:tc>
          <w:tcPr>
            <w:tcW w:w="2460" w:type="dxa"/>
            <w:shd w:val="clear" w:color="auto" w:fill="auto"/>
            <w:noWrap/>
            <w:vAlign w:val="center"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V Loučkách x Platanová</w:t>
            </w:r>
          </w:p>
        </w:tc>
        <w:tc>
          <w:tcPr>
            <w:tcW w:w="985" w:type="dxa"/>
            <w:shd w:val="clear" w:color="auto" w:fill="auto"/>
            <w:noWrap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72</w:t>
            </w:r>
          </w:p>
        </w:tc>
      </w:tr>
      <w:tr w:rsidR="004A7B5B" w:rsidRPr="004F75BB" w:rsidTr="004F75BB">
        <w:trPr>
          <w:trHeight w:val="255"/>
        </w:trPr>
        <w:tc>
          <w:tcPr>
            <w:tcW w:w="1000" w:type="dxa"/>
            <w:shd w:val="clear" w:color="auto" w:fill="auto"/>
            <w:noWrap/>
            <w:vAlign w:val="center"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112212</w:t>
            </w:r>
          </w:p>
        </w:tc>
        <w:tc>
          <w:tcPr>
            <w:tcW w:w="2460" w:type="dxa"/>
            <w:shd w:val="clear" w:color="auto" w:fill="auto"/>
            <w:noWrap/>
            <w:vAlign w:val="center"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Žitná 570</w:t>
            </w:r>
          </w:p>
        </w:tc>
        <w:tc>
          <w:tcPr>
            <w:tcW w:w="985" w:type="dxa"/>
            <w:shd w:val="clear" w:color="auto" w:fill="auto"/>
            <w:noWrap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73</w:t>
            </w:r>
          </w:p>
        </w:tc>
      </w:tr>
      <w:tr w:rsidR="004A7B5B" w:rsidRPr="004F75BB" w:rsidTr="004F75BB">
        <w:trPr>
          <w:trHeight w:val="255"/>
        </w:trPr>
        <w:tc>
          <w:tcPr>
            <w:tcW w:w="1000" w:type="dxa"/>
            <w:shd w:val="clear" w:color="auto" w:fill="auto"/>
            <w:noWrap/>
            <w:vAlign w:val="center"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285967</w:t>
            </w:r>
          </w:p>
        </w:tc>
        <w:tc>
          <w:tcPr>
            <w:tcW w:w="2460" w:type="dxa"/>
            <w:shd w:val="clear" w:color="auto" w:fill="auto"/>
            <w:noWrap/>
            <w:vAlign w:val="center"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F75BB">
              <w:rPr>
                <w:rFonts w:ascii="Times New Roman" w:hAnsi="Times New Roman"/>
                <w:sz w:val="18"/>
                <w:szCs w:val="18"/>
              </w:rPr>
              <w:t>Dětkovická</w:t>
            </w:r>
            <w:proofErr w:type="spellEnd"/>
            <w:r w:rsidRPr="004F75BB">
              <w:rPr>
                <w:rFonts w:ascii="Times New Roman" w:hAnsi="Times New Roman"/>
                <w:sz w:val="18"/>
                <w:szCs w:val="18"/>
              </w:rPr>
              <w:t xml:space="preserve"> 21</w:t>
            </w:r>
          </w:p>
        </w:tc>
        <w:tc>
          <w:tcPr>
            <w:tcW w:w="985" w:type="dxa"/>
            <w:shd w:val="clear" w:color="auto" w:fill="auto"/>
            <w:noWrap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</w:tr>
      <w:tr w:rsidR="004A7B5B" w:rsidRPr="004F75BB" w:rsidTr="004F75BB">
        <w:trPr>
          <w:trHeight w:val="255"/>
        </w:trPr>
        <w:tc>
          <w:tcPr>
            <w:tcW w:w="1000" w:type="dxa"/>
            <w:shd w:val="clear" w:color="auto" w:fill="auto"/>
            <w:noWrap/>
            <w:vAlign w:val="center"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299407</w:t>
            </w:r>
          </w:p>
        </w:tc>
        <w:tc>
          <w:tcPr>
            <w:tcW w:w="2460" w:type="dxa"/>
            <w:shd w:val="clear" w:color="auto" w:fill="auto"/>
            <w:noWrap/>
            <w:vAlign w:val="center"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Šlitrova - koncový</w:t>
            </w:r>
          </w:p>
        </w:tc>
        <w:tc>
          <w:tcPr>
            <w:tcW w:w="985" w:type="dxa"/>
            <w:shd w:val="clear" w:color="auto" w:fill="auto"/>
            <w:noWrap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</w:tr>
      <w:tr w:rsidR="004A7B5B" w:rsidRPr="004F75BB" w:rsidTr="004F75BB">
        <w:trPr>
          <w:trHeight w:val="255"/>
        </w:trPr>
        <w:tc>
          <w:tcPr>
            <w:tcW w:w="1000" w:type="dxa"/>
            <w:shd w:val="clear" w:color="auto" w:fill="auto"/>
            <w:noWrap/>
            <w:vAlign w:val="center"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155730</w:t>
            </w:r>
          </w:p>
        </w:tc>
        <w:tc>
          <w:tcPr>
            <w:tcW w:w="2460" w:type="dxa"/>
            <w:shd w:val="clear" w:color="auto" w:fill="auto"/>
            <w:noWrap/>
            <w:vAlign w:val="center"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F75BB">
              <w:rPr>
                <w:rFonts w:ascii="Times New Roman" w:hAnsi="Times New Roman"/>
                <w:sz w:val="18"/>
                <w:szCs w:val="18"/>
              </w:rPr>
              <w:t>Frébortova</w:t>
            </w:r>
            <w:proofErr w:type="spellEnd"/>
            <w:r w:rsidRPr="004F75BB">
              <w:rPr>
                <w:rFonts w:ascii="Times New Roman" w:hAnsi="Times New Roman"/>
                <w:sz w:val="18"/>
                <w:szCs w:val="18"/>
              </w:rPr>
              <w:t xml:space="preserve"> 5</w:t>
            </w:r>
          </w:p>
        </w:tc>
        <w:tc>
          <w:tcPr>
            <w:tcW w:w="985" w:type="dxa"/>
            <w:shd w:val="clear" w:color="auto" w:fill="auto"/>
            <w:noWrap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</w:tr>
      <w:tr w:rsidR="004A7B5B" w:rsidRPr="004F75BB" w:rsidTr="004F75BB">
        <w:trPr>
          <w:trHeight w:val="255"/>
        </w:trPr>
        <w:tc>
          <w:tcPr>
            <w:tcW w:w="1000" w:type="dxa"/>
            <w:shd w:val="clear" w:color="auto" w:fill="auto"/>
            <w:noWrap/>
            <w:vAlign w:val="center"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59711</w:t>
            </w:r>
          </w:p>
        </w:tc>
        <w:tc>
          <w:tcPr>
            <w:tcW w:w="2460" w:type="dxa"/>
            <w:shd w:val="clear" w:color="auto" w:fill="auto"/>
            <w:noWrap/>
            <w:vAlign w:val="center"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Poláčkova 12</w:t>
            </w:r>
          </w:p>
        </w:tc>
        <w:tc>
          <w:tcPr>
            <w:tcW w:w="985" w:type="dxa"/>
            <w:shd w:val="clear" w:color="auto" w:fill="auto"/>
            <w:noWrap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</w:tr>
      <w:tr w:rsidR="004A7B5B" w:rsidRPr="004F75BB" w:rsidTr="004F75BB">
        <w:trPr>
          <w:trHeight w:val="255"/>
        </w:trPr>
        <w:tc>
          <w:tcPr>
            <w:tcW w:w="1000" w:type="dxa"/>
            <w:shd w:val="clear" w:color="auto" w:fill="auto"/>
            <w:noWrap/>
            <w:vAlign w:val="center"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64197</w:t>
            </w:r>
          </w:p>
        </w:tc>
        <w:tc>
          <w:tcPr>
            <w:tcW w:w="2460" w:type="dxa"/>
            <w:shd w:val="clear" w:color="auto" w:fill="auto"/>
            <w:noWrap/>
            <w:vAlign w:val="center"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Poláčkova x Krumlovského</w:t>
            </w:r>
          </w:p>
        </w:tc>
        <w:tc>
          <w:tcPr>
            <w:tcW w:w="985" w:type="dxa"/>
            <w:shd w:val="clear" w:color="auto" w:fill="auto"/>
            <w:noWrap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</w:tr>
      <w:tr w:rsidR="004A7B5B" w:rsidRPr="004F75BB" w:rsidTr="004F75BB">
        <w:trPr>
          <w:trHeight w:val="255"/>
        </w:trPr>
        <w:tc>
          <w:tcPr>
            <w:tcW w:w="1000" w:type="dxa"/>
            <w:shd w:val="clear" w:color="auto" w:fill="auto"/>
            <w:noWrap/>
            <w:vAlign w:val="center"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64198</w:t>
            </w:r>
          </w:p>
        </w:tc>
        <w:tc>
          <w:tcPr>
            <w:tcW w:w="2460" w:type="dxa"/>
            <w:shd w:val="clear" w:color="auto" w:fill="auto"/>
            <w:noWrap/>
            <w:vAlign w:val="center"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F75BB">
              <w:rPr>
                <w:rFonts w:ascii="Times New Roman" w:hAnsi="Times New Roman"/>
                <w:sz w:val="18"/>
                <w:szCs w:val="18"/>
              </w:rPr>
              <w:t>Tylšarova</w:t>
            </w:r>
            <w:proofErr w:type="spellEnd"/>
            <w:r w:rsidRPr="004F75BB">
              <w:rPr>
                <w:rFonts w:ascii="Times New Roman" w:hAnsi="Times New Roman"/>
                <w:sz w:val="18"/>
                <w:szCs w:val="18"/>
              </w:rPr>
              <w:t xml:space="preserve"> x Krumlovského</w:t>
            </w:r>
          </w:p>
        </w:tc>
        <w:tc>
          <w:tcPr>
            <w:tcW w:w="985" w:type="dxa"/>
            <w:shd w:val="clear" w:color="auto" w:fill="auto"/>
            <w:noWrap/>
          </w:tcPr>
          <w:p w:rsidR="004A7B5B" w:rsidRPr="004F75BB" w:rsidRDefault="004A7B5B" w:rsidP="004F75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5BB">
              <w:rPr>
                <w:rFonts w:ascii="Times New Roman" w:hAnsi="Times New Roman"/>
                <w:sz w:val="18"/>
                <w:szCs w:val="18"/>
              </w:rPr>
              <w:t>79</w:t>
            </w:r>
          </w:p>
        </w:tc>
      </w:tr>
    </w:tbl>
    <w:p w:rsidR="004A7B5B" w:rsidRPr="00FB58A9" w:rsidRDefault="004A7B5B" w:rsidP="004A7B5B">
      <w:pPr>
        <w:rPr>
          <w:rFonts w:ascii="Times New Roman" w:hAnsi="Times New Roman"/>
        </w:rPr>
      </w:pPr>
    </w:p>
    <w:p w:rsidR="004A7B5B" w:rsidRPr="00FB58A9" w:rsidRDefault="004A7B5B" w:rsidP="004A7B5B">
      <w:pPr>
        <w:jc w:val="center"/>
        <w:rPr>
          <w:rFonts w:ascii="Times New Roman" w:hAnsi="Times New Roman"/>
          <w:b/>
        </w:rPr>
      </w:pPr>
      <w:r w:rsidRPr="00FB58A9">
        <w:rPr>
          <w:rFonts w:ascii="Times New Roman" w:hAnsi="Times New Roman"/>
        </w:rPr>
        <w:br w:type="page"/>
      </w:r>
      <w:r w:rsidRPr="00FB58A9">
        <w:rPr>
          <w:rFonts w:ascii="Times New Roman" w:hAnsi="Times New Roman"/>
          <w:b/>
          <w:sz w:val="28"/>
        </w:rPr>
        <w:lastRenderedPageBreak/>
        <w:t>Podzemní hydranty</w:t>
      </w:r>
    </w:p>
    <w:p w:rsidR="004A7B5B" w:rsidRPr="00FB58A9" w:rsidRDefault="004A7B5B" w:rsidP="004A7B5B">
      <w:pPr>
        <w:rPr>
          <w:rFonts w:ascii="Times New Roman" w:hAnsi="Times New Roman"/>
        </w:rPr>
      </w:pPr>
    </w:p>
    <w:tbl>
      <w:tblPr>
        <w:tblW w:w="4379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2460"/>
        <w:gridCol w:w="919"/>
      </w:tblGrid>
      <w:tr w:rsidR="004A7B5B" w:rsidRPr="00FB58A9" w:rsidTr="004A7B5B">
        <w:trPr>
          <w:trHeight w:val="69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B58A9">
              <w:rPr>
                <w:rFonts w:ascii="Times New Roman" w:hAnsi="Times New Roman"/>
                <w:b/>
                <w:sz w:val="18"/>
                <w:szCs w:val="18"/>
              </w:rPr>
              <w:t>Hydrant č.</w:t>
            </w:r>
          </w:p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B58A9">
              <w:rPr>
                <w:rFonts w:ascii="Times New Roman" w:hAnsi="Times New Roman"/>
                <w:b/>
                <w:sz w:val="18"/>
                <w:szCs w:val="18"/>
              </w:rPr>
              <w:t>ID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B58A9">
              <w:rPr>
                <w:rFonts w:ascii="Times New Roman" w:hAnsi="Times New Roman"/>
                <w:b/>
                <w:sz w:val="18"/>
                <w:szCs w:val="18"/>
              </w:rPr>
              <w:t>Umístění</w:t>
            </w:r>
          </w:p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b/>
                <w:sz w:val="18"/>
                <w:szCs w:val="18"/>
              </w:rPr>
              <w:t>Poř</w:t>
            </w:r>
            <w:proofErr w:type="spellEnd"/>
            <w:r w:rsidRPr="00FB58A9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B58A9">
              <w:rPr>
                <w:rFonts w:ascii="Times New Roman" w:hAnsi="Times New Roman"/>
                <w:b/>
                <w:sz w:val="18"/>
                <w:szCs w:val="18"/>
              </w:rPr>
              <w:t>číslo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6861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nám. TGM 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5939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nám. TGM 29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6855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Vojáčkovo nám. 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10050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Libušinka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 xml:space="preserve"> 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6859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Křížkovského 12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7632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Žižkovo nám. 16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7223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Komenského 5-7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6767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Újezd 10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7633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Poděbradovo nám. 11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10079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Tylova 36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7863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Skálovo nám. 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10248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Wolkerova x Lidická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6194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J. B. Pecky 11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6196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Dykova 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8002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Italská 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7875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Plumlovská 96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6774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Vrahovická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 xml:space="preserve"> 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5912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F. Nováka 3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5878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Za Velodromem 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7059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Beskydská x Za Velodromem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6847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Kollárova 3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9897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Rejskova 10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5933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 xml:space="preserve">E. Valenty 2/5 </w:t>
            </w:r>
            <w:proofErr w:type="gramStart"/>
            <w:r w:rsidRPr="00FB58A9">
              <w:rPr>
                <w:rFonts w:ascii="Times New Roman" w:hAnsi="Times New Roman"/>
                <w:sz w:val="18"/>
                <w:szCs w:val="18"/>
              </w:rPr>
              <w:t>č.p.</w:t>
            </w:r>
            <w:proofErr w:type="gramEnd"/>
            <w:r w:rsidRPr="00FB58A9">
              <w:rPr>
                <w:rFonts w:ascii="Times New Roman" w:hAnsi="Times New Roman"/>
                <w:sz w:val="18"/>
                <w:szCs w:val="18"/>
              </w:rPr>
              <w:t xml:space="preserve"> 52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6186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 xml:space="preserve">V. </w:t>
            </w: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Špály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 xml:space="preserve"> 3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5965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kpt. O. Jaroše 21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7066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Pod Kosířem 85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6870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Havlíčkova 25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5998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Olomoucká 38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7414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Sladkovského 10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6179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Svatoplukova 19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6182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sídl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>. Svobody 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6889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sídl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>. Svobody 58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5882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Přemyslovka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 xml:space="preserve"> 25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7410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Trávnická 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7425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Vrlova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 xml:space="preserve"> 31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10231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Krásná 18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7419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Barákova x Krále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7416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Pod Kosířem 43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5914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Melantrichova 69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7872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Česká 68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10066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Mozartova 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10059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Dr. Horáka 19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10283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Waitova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 xml:space="preserve"> 16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44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7830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Drozdovice 47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8222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J. Kučery 49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10092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Dolní 10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10260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Lidická 84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10292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 xml:space="preserve">A. </w:t>
            </w: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Fišárka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6866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Bří Čapků 20 x Tyršova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B58A9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Hydrant č.</w:t>
            </w:r>
          </w:p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B58A9">
              <w:rPr>
                <w:rFonts w:ascii="Times New Roman" w:hAnsi="Times New Roman"/>
                <w:b/>
                <w:sz w:val="18"/>
                <w:szCs w:val="18"/>
              </w:rPr>
              <w:t>ID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B58A9">
              <w:rPr>
                <w:rFonts w:ascii="Times New Roman" w:hAnsi="Times New Roman"/>
                <w:b/>
                <w:sz w:val="18"/>
                <w:szCs w:val="18"/>
              </w:rPr>
              <w:t>Umístění</w:t>
            </w:r>
          </w:p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b/>
                <w:sz w:val="18"/>
                <w:szCs w:val="18"/>
              </w:rPr>
              <w:t>Poř</w:t>
            </w:r>
            <w:proofErr w:type="spellEnd"/>
            <w:r w:rsidRPr="00FB58A9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B58A9">
              <w:rPr>
                <w:rFonts w:ascii="Times New Roman" w:hAnsi="Times New Roman"/>
                <w:b/>
                <w:sz w:val="18"/>
                <w:szCs w:val="18"/>
              </w:rPr>
              <w:t>číslo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7637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Českobratrská 25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51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7405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Francouzská x Švýcarská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6876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Husovo nám. 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7423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Hybešova 11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6203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 xml:space="preserve">J. </w:t>
            </w: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Kaštila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 xml:space="preserve"> 13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55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6103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Jihoslovanská 34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10268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Nerudova 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10261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Okružní 127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10279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Příční 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6104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Sokolská 39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7435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Tovačovského 17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6100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V Polích 24a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b/>
                <w:sz w:val="18"/>
                <w:szCs w:val="18"/>
              </w:rPr>
              <w:t>Vrahovice</w:t>
            </w:r>
            <w:proofErr w:type="spellEnd"/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7360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Vrahovická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 xml:space="preserve"> 127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63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7319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Majakovského 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7366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Smetanova 18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7356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J. Suka x O. Nedbala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7331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M. Pujmanové 10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7245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Hrázky 16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7350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Kyjevská 22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69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A7B5B" w:rsidRPr="00FB58A9" w:rsidTr="004A7B5B">
        <w:trPr>
          <w:trHeight w:val="248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B58A9">
              <w:rPr>
                <w:rFonts w:ascii="Times New Roman" w:hAnsi="Times New Roman"/>
                <w:b/>
                <w:sz w:val="18"/>
                <w:szCs w:val="18"/>
              </w:rPr>
              <w:t>Čechovice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6420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Čechovická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 xml:space="preserve"> x Lipová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6411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Čechovická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 xml:space="preserve"> 116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6410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Ovesná 22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72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b/>
                <w:sz w:val="18"/>
                <w:szCs w:val="18"/>
              </w:rPr>
              <w:t>Domamyslice</w:t>
            </w:r>
            <w:proofErr w:type="spellEnd"/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6547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5. května 36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73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6554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Domamyslická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 xml:space="preserve"> 47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6527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Domamyslická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 xml:space="preserve"> 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6553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Domamyslická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 xml:space="preserve"> 122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6532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Domamyslická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 xml:space="preserve"> 140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V Loučkách x Platanová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b/>
                <w:sz w:val="18"/>
                <w:szCs w:val="18"/>
              </w:rPr>
              <w:t>Krasice</w:t>
            </w:r>
            <w:proofErr w:type="spellEnd"/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7105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Západní 11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79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7179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 xml:space="preserve">J. V. </w:t>
            </w: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Myslbeka</w:t>
            </w:r>
            <w:proofErr w:type="spellEnd"/>
            <w:r w:rsidRPr="00FB58A9">
              <w:rPr>
                <w:rFonts w:ascii="Times New Roman" w:hAnsi="Times New Roman"/>
                <w:sz w:val="18"/>
                <w:szCs w:val="18"/>
              </w:rPr>
              <w:t xml:space="preserve"> 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79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7237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G. Preissové 28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7187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 xml:space="preserve">Západní x </w:t>
            </w: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Krasická</w:t>
            </w:r>
            <w:proofErr w:type="spellEnd"/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81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FB58A9">
              <w:rPr>
                <w:rFonts w:ascii="Times New Roman" w:hAnsi="Times New Roman"/>
                <w:b/>
                <w:sz w:val="18"/>
                <w:szCs w:val="18"/>
              </w:rPr>
              <w:t>Žešov</w:t>
            </w:r>
            <w:proofErr w:type="spellEnd"/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7378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116 u ZD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7377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112 slepá ulička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7376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91 kolem servisu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7369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od ČOV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7370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86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7375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68 k dálnici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87</w:t>
            </w:r>
          </w:p>
        </w:tc>
      </w:tr>
      <w:tr w:rsidR="004A7B5B" w:rsidRPr="00FB58A9" w:rsidTr="004A7B5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7450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 xml:space="preserve">102 na </w:t>
            </w:r>
            <w:proofErr w:type="spellStart"/>
            <w:r w:rsidRPr="00FB58A9">
              <w:rPr>
                <w:rFonts w:ascii="Times New Roman" w:hAnsi="Times New Roman"/>
                <w:sz w:val="18"/>
                <w:szCs w:val="18"/>
              </w:rPr>
              <w:t>Pv</w:t>
            </w:r>
            <w:proofErr w:type="spellEnd"/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B5B" w:rsidRPr="00FB58A9" w:rsidRDefault="004A7B5B" w:rsidP="004A7B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58A9">
              <w:rPr>
                <w:rFonts w:ascii="Times New Roman" w:hAnsi="Times New Roman"/>
                <w:sz w:val="18"/>
                <w:szCs w:val="18"/>
              </w:rPr>
              <w:t>88</w:t>
            </w:r>
          </w:p>
        </w:tc>
      </w:tr>
    </w:tbl>
    <w:p w:rsidR="004A7B5B" w:rsidRPr="004A7B5B" w:rsidRDefault="004A7B5B" w:rsidP="00FB58A9">
      <w:pPr>
        <w:ind w:left="1620" w:hanging="1620"/>
        <w:jc w:val="both"/>
        <w:rPr>
          <w:rFonts w:ascii="Times New Roman" w:hAnsi="Times New Roman"/>
        </w:rPr>
        <w:sectPr w:rsidR="004A7B5B" w:rsidRPr="004A7B5B" w:rsidSect="004A7B5B">
          <w:type w:val="continuous"/>
          <w:pgSz w:w="11906" w:h="16838" w:code="9"/>
          <w:pgMar w:top="1134" w:right="1133" w:bottom="1276" w:left="1134" w:header="284" w:footer="617" w:gutter="0"/>
          <w:pgNumType w:start="1"/>
          <w:cols w:space="708"/>
          <w:docGrid w:linePitch="360"/>
        </w:sectPr>
      </w:pPr>
      <w:r w:rsidRPr="00FB58A9">
        <w:rPr>
          <w:rFonts w:ascii="Times New Roman" w:hAnsi="Times New Roman"/>
        </w:rPr>
        <w:br w:type="page"/>
      </w:r>
      <w:bookmarkStart w:id="10" w:name="_GoBack"/>
      <w:bookmarkEnd w:id="10"/>
    </w:p>
    <w:p w:rsidR="004A7B5B" w:rsidRPr="004A7B5B" w:rsidRDefault="004A7B5B" w:rsidP="004A7B5B">
      <w:pPr>
        <w:ind w:left="1620" w:hanging="1620"/>
        <w:jc w:val="right"/>
        <w:rPr>
          <w:rFonts w:ascii="Times New Roman" w:hAnsi="Times New Roman"/>
          <w:b/>
        </w:rPr>
      </w:pPr>
      <w:r w:rsidRPr="004A7B5B">
        <w:rPr>
          <w:rFonts w:ascii="Times New Roman" w:hAnsi="Times New Roman"/>
          <w:b/>
        </w:rPr>
        <w:t>Příloha č. 5</w:t>
      </w:r>
    </w:p>
    <w:p w:rsidR="004A7B5B" w:rsidRPr="004A7B5B" w:rsidRDefault="004A7B5B" w:rsidP="004A7B5B">
      <w:pPr>
        <w:ind w:left="1620" w:hanging="1620"/>
        <w:jc w:val="right"/>
        <w:rPr>
          <w:rFonts w:ascii="Times New Roman" w:hAnsi="Times New Roman"/>
          <w:b/>
        </w:rPr>
      </w:pPr>
      <w:r w:rsidRPr="004A7B5B">
        <w:rPr>
          <w:rFonts w:ascii="Times New Roman" w:hAnsi="Times New Roman"/>
          <w:b/>
        </w:rPr>
        <w:t>Počet listů: 5</w:t>
      </w:r>
    </w:p>
    <w:p w:rsidR="004A7B5B" w:rsidRPr="004A7B5B" w:rsidRDefault="004A7B5B" w:rsidP="004A7B5B">
      <w:pPr>
        <w:ind w:left="1620" w:hanging="1620"/>
        <w:jc w:val="right"/>
        <w:rPr>
          <w:rFonts w:ascii="Times New Roman" w:hAnsi="Times New Roman"/>
          <w:b/>
        </w:rPr>
      </w:pPr>
      <w:r w:rsidRPr="004A7B5B">
        <w:rPr>
          <w:rFonts w:ascii="Times New Roman" w:hAnsi="Times New Roman"/>
          <w:b/>
        </w:rPr>
        <w:t>Formát map: A3</w:t>
      </w:r>
    </w:p>
    <w:p w:rsidR="004A7B5B" w:rsidRPr="004A7B5B" w:rsidRDefault="004A7B5B" w:rsidP="004A7B5B">
      <w:pPr>
        <w:ind w:left="1620" w:hanging="1620"/>
        <w:jc w:val="both"/>
        <w:rPr>
          <w:rFonts w:ascii="Times New Roman" w:hAnsi="Times New Roman"/>
        </w:rPr>
      </w:pPr>
    </w:p>
    <w:p w:rsidR="004A7B5B" w:rsidRPr="004A7B5B" w:rsidRDefault="004A7B5B" w:rsidP="004A7B5B">
      <w:pPr>
        <w:ind w:left="1620" w:hanging="1620"/>
        <w:jc w:val="both"/>
        <w:rPr>
          <w:rFonts w:ascii="Times New Roman" w:hAnsi="Times New Roman"/>
          <w:b/>
        </w:rPr>
      </w:pPr>
    </w:p>
    <w:p w:rsidR="004A7B5B" w:rsidRPr="004A7B5B" w:rsidRDefault="004A7B5B" w:rsidP="004A7B5B">
      <w:pPr>
        <w:jc w:val="center"/>
        <w:rPr>
          <w:rFonts w:ascii="Times New Roman" w:hAnsi="Times New Roman"/>
          <w:b/>
          <w:sz w:val="28"/>
          <w:szCs w:val="28"/>
        </w:rPr>
      </w:pPr>
      <w:r w:rsidRPr="004A7B5B">
        <w:rPr>
          <w:rFonts w:ascii="Times New Roman" w:hAnsi="Times New Roman"/>
          <w:b/>
          <w:sz w:val="28"/>
          <w:szCs w:val="28"/>
        </w:rPr>
        <w:t xml:space="preserve">Přehledné mapy pokrytí města Prostějova zdroji vody </w:t>
      </w:r>
      <w:r w:rsidRPr="004A7B5B">
        <w:rPr>
          <w:rFonts w:ascii="Times New Roman" w:hAnsi="Times New Roman"/>
          <w:b/>
          <w:sz w:val="28"/>
          <w:szCs w:val="28"/>
        </w:rPr>
        <w:br/>
        <w:t>pro hašení požárů a záchranné práce</w:t>
      </w:r>
    </w:p>
    <w:p w:rsidR="004A7B5B" w:rsidRPr="004A7B5B" w:rsidRDefault="004A7B5B" w:rsidP="004A7B5B">
      <w:pPr>
        <w:ind w:left="1620" w:hanging="1620"/>
        <w:jc w:val="both"/>
        <w:rPr>
          <w:rFonts w:ascii="Times New Roman" w:hAnsi="Times New Roman"/>
          <w:b/>
        </w:rPr>
      </w:pPr>
    </w:p>
    <w:p w:rsidR="004A7B5B" w:rsidRPr="004A7B5B" w:rsidRDefault="004A7B5B" w:rsidP="004A7B5B">
      <w:pPr>
        <w:ind w:left="1620" w:hanging="1620"/>
        <w:jc w:val="both"/>
        <w:rPr>
          <w:rFonts w:ascii="Times New Roman" w:hAnsi="Times New Roman"/>
          <w:b/>
        </w:rPr>
      </w:pPr>
    </w:p>
    <w:p w:rsidR="004A7B5B" w:rsidRPr="004A7B5B" w:rsidRDefault="004A7B5B" w:rsidP="004A7B5B">
      <w:pPr>
        <w:ind w:left="1620" w:hanging="1620"/>
        <w:rPr>
          <w:rFonts w:ascii="Times New Roman" w:hAnsi="Times New Roman"/>
          <w:color w:val="000000"/>
        </w:rPr>
      </w:pPr>
      <w:r w:rsidRPr="004A7B5B">
        <w:rPr>
          <w:rFonts w:ascii="Times New Roman" w:hAnsi="Times New Roman"/>
          <w:color w:val="000000"/>
        </w:rPr>
        <w:t>Listy:</w:t>
      </w:r>
    </w:p>
    <w:p w:rsidR="004A7B5B" w:rsidRPr="004A7B5B" w:rsidRDefault="004A7B5B" w:rsidP="004A7B5B">
      <w:pPr>
        <w:ind w:left="1620" w:hanging="1620"/>
        <w:rPr>
          <w:rFonts w:ascii="Times New Roman" w:hAnsi="Times New Roman"/>
          <w:color w:val="000000"/>
        </w:rPr>
      </w:pPr>
    </w:p>
    <w:p w:rsidR="004A7B5B" w:rsidRPr="004A7B5B" w:rsidRDefault="004A7B5B" w:rsidP="004A7B5B">
      <w:pPr>
        <w:spacing w:after="120"/>
        <w:ind w:left="1622" w:hanging="1622"/>
        <w:rPr>
          <w:rFonts w:ascii="Times New Roman" w:hAnsi="Times New Roman"/>
          <w:color w:val="000000"/>
        </w:rPr>
      </w:pPr>
      <w:r w:rsidRPr="004A7B5B">
        <w:rPr>
          <w:rFonts w:ascii="Times New Roman" w:hAnsi="Times New Roman"/>
          <w:color w:val="000000"/>
        </w:rPr>
        <w:t>5.1.1 Mapa zdrojů vody – Prostějov střed</w:t>
      </w:r>
    </w:p>
    <w:p w:rsidR="004A7B5B" w:rsidRPr="004A7B5B" w:rsidRDefault="004A7B5B" w:rsidP="004A7B5B">
      <w:pPr>
        <w:spacing w:after="120"/>
        <w:ind w:left="1622" w:hanging="1622"/>
        <w:rPr>
          <w:rFonts w:ascii="Times New Roman" w:hAnsi="Times New Roman"/>
          <w:color w:val="000000"/>
        </w:rPr>
      </w:pPr>
      <w:r w:rsidRPr="004A7B5B">
        <w:rPr>
          <w:rFonts w:ascii="Times New Roman" w:hAnsi="Times New Roman"/>
          <w:color w:val="000000"/>
        </w:rPr>
        <w:t xml:space="preserve">5.1.2 Mapa zdrojů vody – Prostějov východ </w:t>
      </w:r>
    </w:p>
    <w:p w:rsidR="004A7B5B" w:rsidRPr="004A7B5B" w:rsidRDefault="004A7B5B" w:rsidP="004A7B5B">
      <w:pPr>
        <w:spacing w:after="120"/>
        <w:ind w:left="1622" w:hanging="1622"/>
        <w:rPr>
          <w:rFonts w:ascii="Times New Roman" w:hAnsi="Times New Roman"/>
          <w:color w:val="000000"/>
        </w:rPr>
      </w:pPr>
      <w:r w:rsidRPr="004A7B5B">
        <w:rPr>
          <w:rFonts w:ascii="Times New Roman" w:hAnsi="Times New Roman"/>
          <w:color w:val="000000"/>
        </w:rPr>
        <w:t>5.1.3 Mapa zdrojů vody – Prostějov západ</w:t>
      </w:r>
    </w:p>
    <w:p w:rsidR="004A7B5B" w:rsidRPr="004A7B5B" w:rsidRDefault="004A7B5B" w:rsidP="004A7B5B">
      <w:pPr>
        <w:ind w:left="1622" w:hanging="1622"/>
        <w:rPr>
          <w:rFonts w:ascii="Times New Roman" w:hAnsi="Times New Roman"/>
          <w:color w:val="000000"/>
        </w:rPr>
      </w:pPr>
      <w:r w:rsidRPr="004A7B5B">
        <w:rPr>
          <w:rFonts w:ascii="Times New Roman" w:hAnsi="Times New Roman"/>
          <w:color w:val="000000"/>
        </w:rPr>
        <w:t xml:space="preserve">5.1.4 Mapa zdrojů vody – Prostějov </w:t>
      </w:r>
      <w:proofErr w:type="spellStart"/>
      <w:r w:rsidRPr="004A7B5B">
        <w:rPr>
          <w:rFonts w:ascii="Times New Roman" w:hAnsi="Times New Roman"/>
          <w:color w:val="000000"/>
        </w:rPr>
        <w:t>Žešov</w:t>
      </w:r>
      <w:proofErr w:type="spellEnd"/>
    </w:p>
    <w:p w:rsidR="004A7B5B" w:rsidRPr="004A7B5B" w:rsidRDefault="004A7B5B" w:rsidP="004A7B5B">
      <w:pPr>
        <w:ind w:left="1620" w:hanging="1620"/>
        <w:rPr>
          <w:rFonts w:ascii="Times New Roman" w:hAnsi="Times New Roman"/>
          <w:color w:val="FF0000"/>
        </w:rPr>
      </w:pPr>
    </w:p>
    <w:p w:rsidR="004A7B5B" w:rsidRPr="004A7B5B" w:rsidRDefault="004A7B5B" w:rsidP="004A7B5B">
      <w:pPr>
        <w:ind w:left="1620" w:hanging="1620"/>
        <w:rPr>
          <w:rFonts w:ascii="Times New Roman" w:hAnsi="Times New Roman"/>
          <w:color w:val="000000"/>
        </w:rPr>
      </w:pPr>
    </w:p>
    <w:p w:rsidR="004A7B5B" w:rsidRPr="004A7B5B" w:rsidRDefault="004A7B5B" w:rsidP="004A7B5B">
      <w:pPr>
        <w:ind w:left="1701" w:hanging="1701"/>
        <w:rPr>
          <w:rFonts w:ascii="Times New Roman" w:hAnsi="Times New Roman"/>
          <w:color w:val="000000"/>
        </w:rPr>
      </w:pPr>
      <w:r w:rsidRPr="004A7B5B">
        <w:rPr>
          <w:rFonts w:ascii="Times New Roman" w:hAnsi="Times New Roman"/>
          <w:color w:val="000000"/>
        </w:rPr>
        <w:object w:dxaOrig="1531" w:dyaOrig="991">
          <v:shape id="_x0000_i1025" type="#_x0000_t75" style="width:76.5pt;height:49.5pt" o:ole="">
            <v:imagedata r:id="rId10" o:title=""/>
          </v:shape>
          <o:OLEObject Type="Embed" ProgID="Acrobat.Document.DC" ShapeID="_x0000_i1025" DrawAspect="Icon" ObjectID="_1811593900" r:id="rId11"/>
        </w:object>
      </w:r>
      <w:r w:rsidRPr="004A7B5B">
        <w:rPr>
          <w:rFonts w:ascii="Times New Roman" w:hAnsi="Times New Roman"/>
          <w:color w:val="000000"/>
        </w:rPr>
        <w:tab/>
      </w:r>
      <w:r w:rsidRPr="004A7B5B">
        <w:rPr>
          <w:rFonts w:ascii="Times New Roman" w:hAnsi="Times New Roman"/>
          <w:color w:val="000000"/>
        </w:rPr>
        <w:tab/>
      </w:r>
      <w:r w:rsidRPr="004A7B5B">
        <w:rPr>
          <w:rFonts w:ascii="Times New Roman" w:hAnsi="Times New Roman"/>
          <w:color w:val="000000"/>
        </w:rPr>
        <w:object w:dxaOrig="1531" w:dyaOrig="991">
          <v:shape id="_x0000_i1026" type="#_x0000_t75" style="width:76.5pt;height:49.5pt" o:ole="">
            <v:imagedata r:id="rId12" o:title=""/>
          </v:shape>
          <o:OLEObject Type="Embed" ProgID="Acrobat.Document.DC" ShapeID="_x0000_i1026" DrawAspect="Icon" ObjectID="_1811593901" r:id="rId13"/>
        </w:object>
      </w:r>
      <w:r w:rsidRPr="004A7B5B">
        <w:rPr>
          <w:rFonts w:ascii="Times New Roman" w:hAnsi="Times New Roman"/>
          <w:color w:val="000000"/>
        </w:rPr>
        <w:tab/>
      </w:r>
      <w:r w:rsidRPr="004A7B5B">
        <w:rPr>
          <w:rFonts w:ascii="Times New Roman" w:hAnsi="Times New Roman"/>
          <w:color w:val="000000"/>
        </w:rPr>
        <w:object w:dxaOrig="1531" w:dyaOrig="991">
          <v:shape id="_x0000_i1027" type="#_x0000_t75" style="width:76.5pt;height:49.5pt" o:ole="">
            <v:imagedata r:id="rId14" o:title=""/>
          </v:shape>
          <o:OLEObject Type="Embed" ProgID="Acrobat.Document.DC" ShapeID="_x0000_i1027" DrawAspect="Icon" ObjectID="_1811593902" r:id="rId15"/>
        </w:object>
      </w:r>
      <w:r w:rsidRPr="004A7B5B">
        <w:rPr>
          <w:rFonts w:ascii="Times New Roman" w:hAnsi="Times New Roman"/>
          <w:color w:val="000000"/>
        </w:rPr>
        <w:tab/>
      </w:r>
      <w:r w:rsidRPr="004A7B5B">
        <w:rPr>
          <w:rFonts w:ascii="Times New Roman" w:hAnsi="Times New Roman"/>
          <w:color w:val="000000"/>
        </w:rPr>
        <w:object w:dxaOrig="1531" w:dyaOrig="991">
          <v:shape id="_x0000_i1028" type="#_x0000_t75" style="width:76.5pt;height:49.5pt" o:ole="">
            <v:imagedata r:id="rId16" o:title=""/>
          </v:shape>
          <o:OLEObject Type="Embed" ProgID="Acrobat.Document.DC" ShapeID="_x0000_i1028" DrawAspect="Icon" ObjectID="_1811593903" r:id="rId17"/>
        </w:object>
      </w:r>
    </w:p>
    <w:p w:rsidR="004A7B5B" w:rsidRPr="004A7B5B" w:rsidRDefault="004A7B5B" w:rsidP="004A7B5B">
      <w:pPr>
        <w:rPr>
          <w:rFonts w:ascii="Times New Roman" w:hAnsi="Times New Roman"/>
          <w:color w:val="FF0000"/>
        </w:rPr>
      </w:pPr>
    </w:p>
    <w:p w:rsidR="004A7B5B" w:rsidRPr="004A7B5B" w:rsidRDefault="004A7B5B" w:rsidP="004A7B5B">
      <w:pPr>
        <w:ind w:left="1620" w:hanging="1620"/>
        <w:rPr>
          <w:rFonts w:ascii="Times New Roman" w:hAnsi="Times New Roman"/>
          <w:color w:val="FF0000"/>
        </w:rPr>
      </w:pPr>
    </w:p>
    <w:p w:rsidR="004A7B5B" w:rsidRPr="004A7B5B" w:rsidRDefault="004A7B5B" w:rsidP="004A7B5B">
      <w:pPr>
        <w:jc w:val="both"/>
        <w:rPr>
          <w:rFonts w:ascii="Times New Roman" w:hAnsi="Times New Roman"/>
          <w:b/>
          <w:u w:val="single"/>
        </w:rPr>
      </w:pPr>
      <w:r w:rsidRPr="004A7B5B">
        <w:rPr>
          <w:rFonts w:ascii="Times New Roman" w:hAnsi="Times New Roman"/>
          <w:b/>
          <w:u w:val="single"/>
        </w:rPr>
        <w:t>Legenda:</w:t>
      </w:r>
    </w:p>
    <w:p w:rsidR="004A7B5B" w:rsidRPr="004A7B5B" w:rsidRDefault="004A7B5B" w:rsidP="004A7B5B">
      <w:pPr>
        <w:jc w:val="both"/>
        <w:rPr>
          <w:rFonts w:ascii="Times New Roman" w:hAnsi="Times New Roman"/>
          <w:b/>
        </w:rPr>
      </w:pPr>
    </w:p>
    <w:tbl>
      <w:tblPr>
        <w:tblpPr w:leftFromText="141" w:rightFromText="141" w:vertAnchor="text" w:horzAnchor="page" w:tblpX="4801" w:tblpY="-72"/>
        <w:tblW w:w="0" w:type="auto"/>
        <w:shd w:val="clear" w:color="auto" w:fill="FF0000"/>
        <w:tblLook w:val="04A0" w:firstRow="1" w:lastRow="0" w:firstColumn="1" w:lastColumn="0" w:noHBand="0" w:noVBand="1"/>
      </w:tblPr>
      <w:tblGrid>
        <w:gridCol w:w="1245"/>
      </w:tblGrid>
      <w:tr w:rsidR="004A7B5B" w:rsidRPr="004A7B5B" w:rsidTr="004A7B5B">
        <w:trPr>
          <w:trHeight w:val="489"/>
        </w:trPr>
        <w:tc>
          <w:tcPr>
            <w:tcW w:w="1245" w:type="dxa"/>
            <w:shd w:val="clear" w:color="auto" w:fill="FF0000"/>
          </w:tcPr>
          <w:p w:rsidR="004A7B5B" w:rsidRPr="004A7B5B" w:rsidRDefault="004A7B5B" w:rsidP="004A7B5B">
            <w:pPr>
              <w:tabs>
                <w:tab w:val="left" w:pos="3119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4A7B5B" w:rsidRPr="004A7B5B" w:rsidRDefault="004A7B5B" w:rsidP="004A7B5B">
      <w:pPr>
        <w:tabs>
          <w:tab w:val="left" w:pos="3119"/>
        </w:tabs>
        <w:jc w:val="both"/>
        <w:rPr>
          <w:rFonts w:ascii="Times New Roman" w:hAnsi="Times New Roman"/>
        </w:rPr>
      </w:pPr>
      <w:r w:rsidRPr="004A7B5B">
        <w:rPr>
          <w:rFonts w:ascii="Times New Roman" w:hAnsi="Times New Roman"/>
        </w:rPr>
        <w:t>Nadzemní hydrant:</w:t>
      </w:r>
      <w:r w:rsidRPr="004A7B5B">
        <w:rPr>
          <w:rFonts w:ascii="Times New Roman" w:hAnsi="Times New Roman"/>
        </w:rPr>
        <w:tab/>
      </w:r>
    </w:p>
    <w:p w:rsidR="004A7B5B" w:rsidRPr="004A7B5B" w:rsidRDefault="004A7B5B" w:rsidP="004A7B5B">
      <w:pPr>
        <w:tabs>
          <w:tab w:val="left" w:pos="3119"/>
        </w:tabs>
        <w:jc w:val="both"/>
        <w:rPr>
          <w:rFonts w:ascii="Times New Roman" w:hAnsi="Times New Roman"/>
        </w:rPr>
      </w:pPr>
    </w:p>
    <w:tbl>
      <w:tblPr>
        <w:tblpPr w:leftFromText="141" w:rightFromText="141" w:vertAnchor="text" w:horzAnchor="page" w:tblpX="4801" w:tblpY="287"/>
        <w:tblW w:w="0" w:type="auto"/>
        <w:shd w:val="clear" w:color="auto" w:fill="FF33CC"/>
        <w:tblLook w:val="04A0" w:firstRow="1" w:lastRow="0" w:firstColumn="1" w:lastColumn="0" w:noHBand="0" w:noVBand="1"/>
      </w:tblPr>
      <w:tblGrid>
        <w:gridCol w:w="1245"/>
      </w:tblGrid>
      <w:tr w:rsidR="004A7B5B" w:rsidRPr="004A7B5B" w:rsidTr="004A7B5B">
        <w:trPr>
          <w:trHeight w:val="489"/>
        </w:trPr>
        <w:tc>
          <w:tcPr>
            <w:tcW w:w="1245" w:type="dxa"/>
            <w:shd w:val="clear" w:color="auto" w:fill="FF33CC"/>
          </w:tcPr>
          <w:p w:rsidR="004A7B5B" w:rsidRPr="004A7B5B" w:rsidRDefault="004A7B5B" w:rsidP="004A7B5B">
            <w:pPr>
              <w:tabs>
                <w:tab w:val="left" w:pos="3119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4A7B5B" w:rsidRPr="004A7B5B" w:rsidRDefault="004A7B5B" w:rsidP="004A7B5B">
      <w:pPr>
        <w:tabs>
          <w:tab w:val="left" w:pos="3119"/>
        </w:tabs>
        <w:jc w:val="both"/>
        <w:rPr>
          <w:rFonts w:ascii="Times New Roman" w:hAnsi="Times New Roman"/>
        </w:rPr>
      </w:pPr>
    </w:p>
    <w:p w:rsidR="004A7B5B" w:rsidRPr="004A7B5B" w:rsidRDefault="004A7B5B" w:rsidP="004A7B5B">
      <w:pPr>
        <w:tabs>
          <w:tab w:val="left" w:pos="3119"/>
        </w:tabs>
        <w:jc w:val="both"/>
        <w:rPr>
          <w:rFonts w:ascii="Times New Roman" w:hAnsi="Times New Roman"/>
        </w:rPr>
      </w:pPr>
      <w:r w:rsidRPr="004A7B5B">
        <w:rPr>
          <w:rFonts w:ascii="Times New Roman" w:hAnsi="Times New Roman"/>
        </w:rPr>
        <w:t>Podzemní hydrant:</w:t>
      </w:r>
      <w:r w:rsidRPr="004A7B5B">
        <w:rPr>
          <w:rFonts w:ascii="Times New Roman" w:hAnsi="Times New Roman"/>
        </w:rPr>
        <w:tab/>
      </w:r>
      <w:r w:rsidRPr="004A7B5B">
        <w:rPr>
          <w:rFonts w:ascii="Times New Roman" w:hAnsi="Times New Roman"/>
        </w:rPr>
        <w:tab/>
      </w:r>
    </w:p>
    <w:p w:rsidR="004A7B5B" w:rsidRPr="004A7B5B" w:rsidRDefault="004A7B5B" w:rsidP="004A7B5B">
      <w:pPr>
        <w:tabs>
          <w:tab w:val="left" w:pos="3119"/>
        </w:tabs>
        <w:jc w:val="both"/>
        <w:rPr>
          <w:rFonts w:ascii="Times New Roman" w:hAnsi="Times New Roman"/>
        </w:rPr>
      </w:pPr>
    </w:p>
    <w:tbl>
      <w:tblPr>
        <w:tblpPr w:leftFromText="141" w:rightFromText="141" w:vertAnchor="text" w:horzAnchor="page" w:tblpX="4816" w:tblpY="278"/>
        <w:tblW w:w="0" w:type="auto"/>
        <w:shd w:val="clear" w:color="auto" w:fill="2E74B5"/>
        <w:tblLook w:val="04A0" w:firstRow="1" w:lastRow="0" w:firstColumn="1" w:lastColumn="0" w:noHBand="0" w:noVBand="1"/>
      </w:tblPr>
      <w:tblGrid>
        <w:gridCol w:w="1245"/>
      </w:tblGrid>
      <w:tr w:rsidR="004A7B5B" w:rsidRPr="004A7B5B" w:rsidTr="004A7B5B">
        <w:trPr>
          <w:trHeight w:val="489"/>
        </w:trPr>
        <w:tc>
          <w:tcPr>
            <w:tcW w:w="1245" w:type="dxa"/>
            <w:shd w:val="clear" w:color="auto" w:fill="2E74B5"/>
          </w:tcPr>
          <w:p w:rsidR="004A7B5B" w:rsidRPr="004A7B5B" w:rsidRDefault="004A7B5B" w:rsidP="004A7B5B">
            <w:pPr>
              <w:tabs>
                <w:tab w:val="left" w:pos="3119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4A7B5B" w:rsidRPr="004A7B5B" w:rsidRDefault="004A7B5B" w:rsidP="004A7B5B">
      <w:pPr>
        <w:tabs>
          <w:tab w:val="left" w:pos="3119"/>
        </w:tabs>
        <w:jc w:val="both"/>
        <w:rPr>
          <w:rFonts w:ascii="Times New Roman" w:hAnsi="Times New Roman"/>
        </w:rPr>
      </w:pPr>
    </w:p>
    <w:p w:rsidR="004A7B5B" w:rsidRPr="004A7B5B" w:rsidRDefault="004A7B5B" w:rsidP="004A7B5B">
      <w:pPr>
        <w:tabs>
          <w:tab w:val="left" w:pos="3119"/>
        </w:tabs>
        <w:jc w:val="both"/>
        <w:rPr>
          <w:rFonts w:ascii="Times New Roman" w:hAnsi="Times New Roman"/>
          <w:b/>
        </w:rPr>
      </w:pPr>
      <w:r w:rsidRPr="004A7B5B">
        <w:rPr>
          <w:rFonts w:ascii="Times New Roman" w:hAnsi="Times New Roman"/>
        </w:rPr>
        <w:t>Vodní nádrž:</w:t>
      </w:r>
      <w:r w:rsidRPr="004A7B5B">
        <w:rPr>
          <w:rFonts w:ascii="Times New Roman" w:hAnsi="Times New Roman"/>
        </w:rPr>
        <w:tab/>
      </w:r>
    </w:p>
    <w:p w:rsidR="004A7B5B" w:rsidRPr="004A7B5B" w:rsidRDefault="004A7B5B" w:rsidP="004A7B5B">
      <w:pPr>
        <w:ind w:left="1620" w:hanging="1620"/>
        <w:rPr>
          <w:rFonts w:ascii="Times New Roman" w:hAnsi="Times New Roman"/>
          <w:color w:val="FF0000"/>
          <w:sz w:val="20"/>
        </w:rPr>
      </w:pPr>
    </w:p>
    <w:p w:rsidR="004A7B5B" w:rsidRPr="004A7B5B" w:rsidRDefault="004A7B5B" w:rsidP="004A7B5B">
      <w:pPr>
        <w:ind w:left="1620" w:hanging="1620"/>
        <w:rPr>
          <w:rFonts w:ascii="Times New Roman" w:hAnsi="Times New Roman"/>
          <w:color w:val="FF0000"/>
          <w:sz w:val="20"/>
        </w:rPr>
      </w:pPr>
    </w:p>
    <w:p w:rsidR="004A7B5B" w:rsidRPr="004A7B5B" w:rsidRDefault="004A7B5B" w:rsidP="004A7B5B">
      <w:pPr>
        <w:rPr>
          <w:rFonts w:ascii="Times New Roman" w:hAnsi="Times New Roman"/>
          <w:b/>
        </w:rPr>
      </w:pPr>
    </w:p>
    <w:p w:rsidR="004A7B5B" w:rsidRPr="004A7B5B" w:rsidRDefault="004A7B5B" w:rsidP="004A7B5B">
      <w:pPr>
        <w:rPr>
          <w:rFonts w:ascii="Times New Roman" w:hAnsi="Times New Roman"/>
          <w:szCs w:val="20"/>
        </w:rPr>
      </w:pPr>
    </w:p>
    <w:p w:rsidR="004A7B5B" w:rsidRPr="004A7B5B" w:rsidRDefault="004A7B5B" w:rsidP="004A7B5B">
      <w:pPr>
        <w:rPr>
          <w:rFonts w:ascii="Times New Roman" w:hAnsi="Times New Roman"/>
        </w:rPr>
      </w:pPr>
    </w:p>
    <w:p w:rsidR="004A7B5B" w:rsidRPr="004A7B5B" w:rsidRDefault="004A7B5B" w:rsidP="004A7B5B">
      <w:pPr>
        <w:rPr>
          <w:rFonts w:cs="Arial"/>
          <w:szCs w:val="20"/>
        </w:rPr>
      </w:pPr>
    </w:p>
    <w:p w:rsidR="004A7B5B" w:rsidRPr="004A7B5B" w:rsidRDefault="004A7B5B" w:rsidP="004A7B5B">
      <w:pPr>
        <w:spacing w:line="276" w:lineRule="auto"/>
        <w:jc w:val="both"/>
        <w:rPr>
          <w:rFonts w:cs="Arial"/>
          <w:sz w:val="22"/>
          <w:szCs w:val="22"/>
        </w:rPr>
      </w:pPr>
    </w:p>
    <w:p w:rsidR="004A7B5B" w:rsidRPr="004A7B5B" w:rsidRDefault="004A7B5B" w:rsidP="004A7B5B">
      <w:pPr>
        <w:spacing w:line="276" w:lineRule="auto"/>
        <w:jc w:val="both"/>
        <w:rPr>
          <w:rFonts w:cs="Arial"/>
          <w:sz w:val="22"/>
          <w:szCs w:val="22"/>
        </w:rPr>
      </w:pPr>
    </w:p>
    <w:p w:rsidR="004A7B5B" w:rsidRPr="004A7B5B" w:rsidRDefault="004A7B5B" w:rsidP="004A7B5B">
      <w:pPr>
        <w:rPr>
          <w:rFonts w:ascii="Times New Roman" w:hAnsi="Times New Roman"/>
        </w:rPr>
      </w:pPr>
    </w:p>
    <w:p w:rsidR="004A7B5B" w:rsidRPr="004A7B5B" w:rsidRDefault="004A7B5B" w:rsidP="004A7B5B">
      <w:pPr>
        <w:ind w:firstLine="708"/>
        <w:outlineLvl w:val="0"/>
        <w:rPr>
          <w:rFonts w:ascii="Times New Roman" w:hAnsi="Times New Roman"/>
          <w:b/>
        </w:rPr>
      </w:pPr>
    </w:p>
    <w:p w:rsidR="00E775BE" w:rsidRPr="00F275EA" w:rsidRDefault="00E775BE" w:rsidP="004A7B5B">
      <w:pPr>
        <w:outlineLvl w:val="0"/>
        <w:rPr>
          <w:rFonts w:ascii="Times New Roman" w:eastAsia="Calibri" w:hAnsi="Times New Roman"/>
          <w:lang w:eastAsia="en-US"/>
        </w:rPr>
      </w:pPr>
    </w:p>
    <w:p w:rsidR="00E775BE" w:rsidRPr="00E775BE" w:rsidRDefault="00E775BE" w:rsidP="00E775BE">
      <w:pPr>
        <w:jc w:val="both"/>
        <w:rPr>
          <w:rFonts w:ascii="Times New Roman" w:hAnsi="Times New Roman"/>
          <w:b/>
        </w:rPr>
      </w:pPr>
    </w:p>
    <w:sectPr w:rsidR="00E775BE" w:rsidRPr="00E775BE" w:rsidSect="009D43F7">
      <w:type w:val="continuous"/>
      <w:pgSz w:w="11906" w:h="16838" w:code="9"/>
      <w:pgMar w:top="1134" w:right="1133" w:bottom="1276" w:left="1134" w:header="284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5BB" w:rsidRDefault="004F75BB" w:rsidP="00C8709A">
      <w:r>
        <w:separator/>
      </w:r>
    </w:p>
  </w:endnote>
  <w:endnote w:type="continuationSeparator" w:id="0">
    <w:p w:rsidR="004F75BB" w:rsidRDefault="004F75BB" w:rsidP="00C8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B5B" w:rsidRDefault="004A7B5B" w:rsidP="004A7B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4A7B5B" w:rsidRDefault="004A7B5B" w:rsidP="004A7B5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B5B" w:rsidRPr="00E775BE" w:rsidRDefault="004A7B5B" w:rsidP="00E775B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5BB" w:rsidRDefault="004F75BB" w:rsidP="00C8709A">
      <w:r>
        <w:separator/>
      </w:r>
    </w:p>
  </w:footnote>
  <w:footnote w:type="continuationSeparator" w:id="0">
    <w:p w:rsidR="004F75BB" w:rsidRDefault="004F75BB" w:rsidP="00C8709A">
      <w:r>
        <w:continuationSeparator/>
      </w:r>
    </w:p>
  </w:footnote>
  <w:footnote w:id="1">
    <w:p w:rsidR="004A7B5B" w:rsidRPr="0017605C" w:rsidRDefault="004A7B5B" w:rsidP="004A7B5B">
      <w:pPr>
        <w:pStyle w:val="Textpoznpodarou"/>
        <w:rPr>
          <w:sz w:val="20"/>
        </w:rPr>
      </w:pPr>
      <w:r w:rsidRPr="0017605C">
        <w:rPr>
          <w:rStyle w:val="Znakapoznpodarou"/>
          <w:sz w:val="20"/>
        </w:rPr>
        <w:footnoteRef/>
      </w:r>
      <w:r w:rsidRPr="0017605C">
        <w:rPr>
          <w:sz w:val="20"/>
        </w:rPr>
        <w:t xml:space="preserve"> §15 nařízení vlády č. 172/2001 Sb., k provedení zákona o požární ochraně, ve znění pozdějších předpisů</w:t>
      </w:r>
    </w:p>
  </w:footnote>
  <w:footnote w:id="2">
    <w:p w:rsidR="004A7B5B" w:rsidRPr="0017605C" w:rsidRDefault="004A7B5B" w:rsidP="004A7B5B">
      <w:pPr>
        <w:pStyle w:val="Textpoznpodarou"/>
        <w:rPr>
          <w:sz w:val="20"/>
        </w:rPr>
      </w:pPr>
      <w:r w:rsidRPr="0017605C">
        <w:rPr>
          <w:rStyle w:val="Znakapoznpodarou"/>
          <w:sz w:val="20"/>
        </w:rPr>
        <w:footnoteRef/>
      </w:r>
      <w:r w:rsidRPr="0017605C">
        <w:rPr>
          <w:sz w:val="20"/>
        </w:rPr>
        <w:t xml:space="preserve"> § 103 odst. 1 a odst. 4 písm. h) zákona o obcích</w:t>
      </w:r>
    </w:p>
  </w:footnote>
  <w:footnote w:id="3">
    <w:p w:rsidR="004A7B5B" w:rsidRDefault="004A7B5B" w:rsidP="004A7B5B">
      <w:pPr>
        <w:pStyle w:val="Textpoznpodarou"/>
      </w:pPr>
      <w:r w:rsidRPr="0017605C">
        <w:rPr>
          <w:rStyle w:val="Znakapoznpodarou"/>
          <w:sz w:val="20"/>
        </w:rPr>
        <w:footnoteRef/>
      </w:r>
      <w:r w:rsidRPr="0017605C">
        <w:rPr>
          <w:sz w:val="20"/>
        </w:rPr>
        <w:t xml:space="preserve"> § 2 odst. 2 zákona o požární ochraně</w:t>
      </w:r>
    </w:p>
  </w:footnote>
  <w:footnote w:id="4">
    <w:p w:rsidR="004A7B5B" w:rsidRPr="0017605C" w:rsidRDefault="004A7B5B" w:rsidP="004A7B5B">
      <w:pPr>
        <w:ind w:left="180" w:hanging="180"/>
        <w:jc w:val="both"/>
        <w:rPr>
          <w:rFonts w:ascii="Times New Roman" w:hAnsi="Times New Roman"/>
          <w:sz w:val="20"/>
          <w:vertAlign w:val="superscript"/>
        </w:rPr>
      </w:pPr>
      <w:r w:rsidRPr="0017605C">
        <w:rPr>
          <w:rStyle w:val="Znakapoznpodarou"/>
          <w:rFonts w:ascii="Times New Roman" w:hAnsi="Times New Roman"/>
          <w:sz w:val="20"/>
        </w:rPr>
        <w:footnoteRef/>
      </w:r>
      <w:r>
        <w:rPr>
          <w:rFonts w:ascii="Times New Roman" w:hAnsi="Times New Roman"/>
          <w:sz w:val="20"/>
        </w:rPr>
        <w:t xml:space="preserve"> § 11 odst. 2</w:t>
      </w:r>
      <w:r w:rsidRPr="0017605C">
        <w:rPr>
          <w:rFonts w:ascii="Times New Roman" w:hAnsi="Times New Roman"/>
          <w:sz w:val="20"/>
        </w:rPr>
        <w:t xml:space="preserve"> písm. a) </w:t>
      </w:r>
      <w:proofErr w:type="spellStart"/>
      <w:r w:rsidRPr="0017605C">
        <w:rPr>
          <w:rFonts w:ascii="Times New Roman" w:hAnsi="Times New Roman"/>
          <w:sz w:val="20"/>
        </w:rPr>
        <w:t>vyhl</w:t>
      </w:r>
      <w:proofErr w:type="spellEnd"/>
      <w:r w:rsidRPr="0017605C">
        <w:rPr>
          <w:rFonts w:ascii="Times New Roman" w:hAnsi="Times New Roman"/>
          <w:sz w:val="20"/>
        </w:rPr>
        <w:t>. č. 247/2001 Sb., o organizaci a činnosti jednotek požární ochrany, ve znění pozdějších předpisů</w:t>
      </w:r>
    </w:p>
  </w:footnote>
  <w:footnote w:id="5">
    <w:p w:rsidR="004A7B5B" w:rsidRPr="0017605C" w:rsidRDefault="004A7B5B" w:rsidP="004A7B5B">
      <w:pPr>
        <w:ind w:left="180" w:hanging="180"/>
        <w:jc w:val="both"/>
        <w:rPr>
          <w:rFonts w:ascii="Times New Roman" w:hAnsi="Times New Roman"/>
          <w:sz w:val="20"/>
        </w:rPr>
      </w:pPr>
      <w:r w:rsidRPr="0017605C">
        <w:rPr>
          <w:rStyle w:val="Znakapoznpodarou"/>
          <w:rFonts w:ascii="Times New Roman" w:hAnsi="Times New Roman"/>
          <w:sz w:val="20"/>
        </w:rPr>
        <w:footnoteRef/>
      </w:r>
      <w:r w:rsidRPr="0017605C">
        <w:rPr>
          <w:rFonts w:ascii="Times New Roman" w:hAnsi="Times New Roman"/>
          <w:sz w:val="20"/>
        </w:rPr>
        <w:t xml:space="preserve"> § 11 odst. 2 písm. b) </w:t>
      </w:r>
      <w:proofErr w:type="spellStart"/>
      <w:r w:rsidRPr="0017605C">
        <w:rPr>
          <w:rFonts w:ascii="Times New Roman" w:hAnsi="Times New Roman"/>
          <w:sz w:val="20"/>
        </w:rPr>
        <w:t>vyhl</w:t>
      </w:r>
      <w:proofErr w:type="spellEnd"/>
      <w:r w:rsidRPr="0017605C">
        <w:rPr>
          <w:rFonts w:ascii="Times New Roman" w:hAnsi="Times New Roman"/>
          <w:sz w:val="20"/>
        </w:rPr>
        <w:t>. č. 247/2001 Sb.., o organizaci a činnosti jednotek požární ochrany, ve znění pozdějších předpisů</w:t>
      </w:r>
    </w:p>
  </w:footnote>
  <w:footnote w:id="6">
    <w:p w:rsidR="004A7B5B" w:rsidRPr="0017605C" w:rsidRDefault="004A7B5B" w:rsidP="004A7B5B">
      <w:pPr>
        <w:ind w:left="180" w:hanging="180"/>
        <w:jc w:val="both"/>
        <w:rPr>
          <w:rFonts w:ascii="Times New Roman" w:hAnsi="Times New Roman"/>
          <w:sz w:val="20"/>
        </w:rPr>
      </w:pPr>
      <w:r w:rsidRPr="0017605C">
        <w:rPr>
          <w:rStyle w:val="Znakapoznpodarou"/>
          <w:rFonts w:ascii="Times New Roman" w:hAnsi="Times New Roman"/>
          <w:sz w:val="20"/>
        </w:rPr>
        <w:footnoteRef/>
      </w:r>
      <w:r w:rsidRPr="0017605C">
        <w:rPr>
          <w:rFonts w:ascii="Times New Roman" w:hAnsi="Times New Roman"/>
          <w:sz w:val="20"/>
        </w:rPr>
        <w:t xml:space="preserve"> příloha č. 4  </w:t>
      </w:r>
      <w:proofErr w:type="spellStart"/>
      <w:r w:rsidRPr="0017605C">
        <w:rPr>
          <w:rFonts w:ascii="Times New Roman" w:hAnsi="Times New Roman"/>
          <w:sz w:val="20"/>
        </w:rPr>
        <w:t>vyhl</w:t>
      </w:r>
      <w:proofErr w:type="spellEnd"/>
      <w:r w:rsidRPr="0017605C">
        <w:rPr>
          <w:rFonts w:ascii="Times New Roman" w:hAnsi="Times New Roman"/>
          <w:sz w:val="20"/>
        </w:rPr>
        <w:t xml:space="preserve">. č. 247/2001 Sb., o organizaci a činnosti jednotek požární ochrany, ve znění pozdějších předpisů </w:t>
      </w:r>
    </w:p>
  </w:footnote>
  <w:footnote w:id="7">
    <w:p w:rsidR="004A7B5B" w:rsidRPr="00BF05ED" w:rsidRDefault="004A7B5B" w:rsidP="004A7B5B">
      <w:pPr>
        <w:ind w:left="180" w:hanging="180"/>
        <w:jc w:val="both"/>
        <w:rPr>
          <w:sz w:val="20"/>
        </w:rPr>
      </w:pPr>
      <w:r w:rsidRPr="0017605C">
        <w:rPr>
          <w:rStyle w:val="Znakapoznpodarou"/>
          <w:rFonts w:ascii="Times New Roman" w:hAnsi="Times New Roman"/>
          <w:sz w:val="20"/>
        </w:rPr>
        <w:footnoteRef/>
      </w:r>
      <w:r w:rsidRPr="0017605C">
        <w:rPr>
          <w:rFonts w:ascii="Times New Roman" w:hAnsi="Times New Roman"/>
          <w:sz w:val="20"/>
        </w:rPr>
        <w:t xml:space="preserve"> § 39 odst. 2 písm. e) </w:t>
      </w:r>
      <w:proofErr w:type="spellStart"/>
      <w:r w:rsidRPr="0017605C">
        <w:rPr>
          <w:rFonts w:ascii="Times New Roman" w:hAnsi="Times New Roman"/>
          <w:sz w:val="20"/>
        </w:rPr>
        <w:t>vyhl</w:t>
      </w:r>
      <w:proofErr w:type="spellEnd"/>
      <w:r w:rsidRPr="0017605C">
        <w:rPr>
          <w:rFonts w:ascii="Times New Roman" w:hAnsi="Times New Roman"/>
          <w:sz w:val="20"/>
        </w:rPr>
        <w:t>. č. 247/2001 Sb., o organizaci a činnosti jednotek požární ochrany, ve znění pozdějších předpisů</w:t>
      </w:r>
    </w:p>
  </w:footnote>
  <w:footnote w:id="8">
    <w:p w:rsidR="004A7B5B" w:rsidRPr="00BF05ED" w:rsidRDefault="004A7B5B" w:rsidP="004A7B5B">
      <w:pPr>
        <w:pStyle w:val="Textpoznpodarou"/>
        <w:rPr>
          <w:sz w:val="20"/>
        </w:rPr>
      </w:pPr>
      <w:r w:rsidRPr="00BF05ED">
        <w:rPr>
          <w:rStyle w:val="Znakapoznpodarou"/>
          <w:sz w:val="20"/>
        </w:rPr>
        <w:footnoteRef/>
      </w:r>
      <w:r w:rsidRPr="00BF05ED">
        <w:rPr>
          <w:sz w:val="20"/>
        </w:rPr>
        <w:t xml:space="preserve"> § 29, § 76 a § 78 zákona o požární ochraně </w:t>
      </w:r>
    </w:p>
  </w:footnote>
  <w:footnote w:id="9">
    <w:p w:rsidR="004A7B5B" w:rsidRPr="00BF05ED" w:rsidRDefault="004A7B5B" w:rsidP="004A7B5B">
      <w:pPr>
        <w:pStyle w:val="Textpoznpodarou"/>
        <w:rPr>
          <w:sz w:val="20"/>
        </w:rPr>
      </w:pPr>
      <w:r w:rsidRPr="00BF05ED">
        <w:rPr>
          <w:rStyle w:val="Znakapoznpodarou"/>
          <w:sz w:val="20"/>
        </w:rPr>
        <w:footnoteRef/>
      </w:r>
      <w:r w:rsidRPr="00BF05ED">
        <w:rPr>
          <w:sz w:val="20"/>
        </w:rPr>
        <w:t xml:space="preserve"> § 7 zákona o požární ochraně</w:t>
      </w:r>
    </w:p>
  </w:footnote>
  <w:footnote w:id="10">
    <w:p w:rsidR="004A7B5B" w:rsidRPr="0017605C" w:rsidRDefault="004A7B5B" w:rsidP="004A7B5B">
      <w:pPr>
        <w:pStyle w:val="Textpoznpodarou"/>
        <w:jc w:val="both"/>
        <w:rPr>
          <w:sz w:val="20"/>
        </w:rPr>
      </w:pPr>
      <w:r w:rsidRPr="0017605C">
        <w:rPr>
          <w:rStyle w:val="Znakapoznpodarou"/>
          <w:sz w:val="20"/>
        </w:rPr>
        <w:footnoteRef/>
      </w:r>
      <w:r w:rsidRPr="0017605C">
        <w:rPr>
          <w:sz w:val="20"/>
        </w:rPr>
        <w:t xml:space="preserve"> § 1 písm. n) </w:t>
      </w:r>
      <w:proofErr w:type="spellStart"/>
      <w:r w:rsidRPr="0017605C">
        <w:rPr>
          <w:sz w:val="20"/>
        </w:rPr>
        <w:t>vyhl</w:t>
      </w:r>
      <w:proofErr w:type="spellEnd"/>
      <w:r w:rsidRPr="0017605C">
        <w:rPr>
          <w:sz w:val="20"/>
        </w:rPr>
        <w:t>. č. 246</w:t>
      </w:r>
      <w:r>
        <w:rPr>
          <w:sz w:val="20"/>
        </w:rPr>
        <w:t>/2001 Sb., o požární prevenci ji</w:t>
      </w:r>
      <w:r w:rsidRPr="0017605C">
        <w:rPr>
          <w:sz w:val="20"/>
        </w:rPr>
        <w:t xml:space="preserve"> definuje jako místo s trvalou obsluhou vybavené potřebnými komunikačními prostředky, které je určeno k přijímání hlášení o vzniku požáru nebo jiné mimořádné události a k vyhlášení požárního poplachu, jakož i k plnění dalších úkolů podle příslušné dokumentace požární ochrany.</w:t>
      </w:r>
    </w:p>
  </w:footnote>
  <w:footnote w:id="11">
    <w:p w:rsidR="004A7B5B" w:rsidRPr="00BF05ED" w:rsidRDefault="004A7B5B" w:rsidP="004A7B5B">
      <w:pPr>
        <w:pStyle w:val="Textpoznpodarou"/>
        <w:jc w:val="both"/>
        <w:rPr>
          <w:sz w:val="20"/>
        </w:rPr>
      </w:pPr>
      <w:r w:rsidRPr="0017605C">
        <w:rPr>
          <w:rStyle w:val="Znakapoznpodarou"/>
          <w:sz w:val="20"/>
        </w:rPr>
        <w:footnoteRef/>
      </w:r>
      <w:r w:rsidRPr="0017605C">
        <w:rPr>
          <w:sz w:val="20"/>
        </w:rPr>
        <w:t xml:space="preserve">  zejména zákon o požární ochraně a prováděcí předpisy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225C23"/>
    <w:multiLevelType w:val="hybridMultilevel"/>
    <w:tmpl w:val="C696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0531A"/>
    <w:multiLevelType w:val="hybridMultilevel"/>
    <w:tmpl w:val="A7A6155E"/>
    <w:lvl w:ilvl="0" w:tplc="FE780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D5DAA"/>
    <w:multiLevelType w:val="hybridMultilevel"/>
    <w:tmpl w:val="26C850C2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27AF4"/>
    <w:multiLevelType w:val="hybridMultilevel"/>
    <w:tmpl w:val="6FD22B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14A7D"/>
    <w:multiLevelType w:val="hybridMultilevel"/>
    <w:tmpl w:val="B75859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26011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62319"/>
    <w:multiLevelType w:val="hybridMultilevel"/>
    <w:tmpl w:val="28D60EAE"/>
    <w:lvl w:ilvl="0" w:tplc="FAECB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B7A74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EA65246"/>
    <w:multiLevelType w:val="hybridMultilevel"/>
    <w:tmpl w:val="0C162AB2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6211627C"/>
    <w:multiLevelType w:val="hybridMultilevel"/>
    <w:tmpl w:val="EFBA45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212285E"/>
    <w:multiLevelType w:val="hybridMultilevel"/>
    <w:tmpl w:val="1BDACAF6"/>
    <w:lvl w:ilvl="0" w:tplc="FE780410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 w15:restartNumberingAfterBreak="0">
    <w:nsid w:val="64F2596D"/>
    <w:multiLevelType w:val="hybridMultilevel"/>
    <w:tmpl w:val="A20E9858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4D570C"/>
    <w:multiLevelType w:val="hybridMultilevel"/>
    <w:tmpl w:val="CB2E3C44"/>
    <w:lvl w:ilvl="0" w:tplc="8736C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A7E207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596439"/>
    <w:multiLevelType w:val="hybridMultilevel"/>
    <w:tmpl w:val="8C841B80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8204EF"/>
    <w:multiLevelType w:val="hybridMultilevel"/>
    <w:tmpl w:val="D868A1EC"/>
    <w:lvl w:ilvl="0" w:tplc="0405000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6EFB5D96"/>
    <w:multiLevelType w:val="hybridMultilevel"/>
    <w:tmpl w:val="36584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D0F42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5"/>
  </w:num>
  <w:num w:numId="8">
    <w:abstractNumId w:val="13"/>
  </w:num>
  <w:num w:numId="9">
    <w:abstractNumId w:val="17"/>
  </w:num>
  <w:num w:numId="10">
    <w:abstractNumId w:val="16"/>
  </w:num>
  <w:num w:numId="11">
    <w:abstractNumId w:val="9"/>
  </w:num>
  <w:num w:numId="12">
    <w:abstractNumId w:val="5"/>
  </w:num>
  <w:num w:numId="13">
    <w:abstractNumId w:val="11"/>
  </w:num>
  <w:num w:numId="14">
    <w:abstractNumId w:val="7"/>
  </w:num>
  <w:num w:numId="15">
    <w:abstractNumId w:val="18"/>
  </w:num>
  <w:num w:numId="16">
    <w:abstractNumId w:val="20"/>
  </w:num>
  <w:num w:numId="17">
    <w:abstractNumId w:val="12"/>
  </w:num>
  <w:num w:numId="18">
    <w:abstractNumId w:val="10"/>
  </w:num>
  <w:num w:numId="19">
    <w:abstractNumId w:val="19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44B7"/>
    <w:rsid w:val="001B0248"/>
    <w:rsid w:val="001B034A"/>
    <w:rsid w:val="0025567E"/>
    <w:rsid w:val="0029043A"/>
    <w:rsid w:val="00367B16"/>
    <w:rsid w:val="00457C6A"/>
    <w:rsid w:val="004A7B5B"/>
    <w:rsid w:val="004D2C82"/>
    <w:rsid w:val="004F75BB"/>
    <w:rsid w:val="005144B7"/>
    <w:rsid w:val="00656A74"/>
    <w:rsid w:val="007C4D90"/>
    <w:rsid w:val="007F6540"/>
    <w:rsid w:val="008775B2"/>
    <w:rsid w:val="0088355D"/>
    <w:rsid w:val="008C76EC"/>
    <w:rsid w:val="008F0A1B"/>
    <w:rsid w:val="009D06CD"/>
    <w:rsid w:val="009D43F7"/>
    <w:rsid w:val="00B13F29"/>
    <w:rsid w:val="00B50949"/>
    <w:rsid w:val="00B81690"/>
    <w:rsid w:val="00BE19B4"/>
    <w:rsid w:val="00C518CC"/>
    <w:rsid w:val="00C8709A"/>
    <w:rsid w:val="00CA591D"/>
    <w:rsid w:val="00DB1484"/>
    <w:rsid w:val="00DD551B"/>
    <w:rsid w:val="00E775BE"/>
    <w:rsid w:val="00FB3C23"/>
    <w:rsid w:val="00FB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8BEA93FB-3E75-4789-9884-3260BCDF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75BE"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E775BE"/>
    <w:pPr>
      <w:keepNext/>
      <w:spacing w:before="240" w:after="60"/>
      <w:outlineLvl w:val="1"/>
    </w:pPr>
    <w:rPr>
      <w:b/>
      <w:i/>
      <w:szCs w:val="20"/>
    </w:rPr>
  </w:style>
  <w:style w:type="paragraph" w:styleId="Nadpis3">
    <w:name w:val="heading 3"/>
    <w:basedOn w:val="Normln"/>
    <w:next w:val="Normln"/>
    <w:link w:val="Nadpis3Char"/>
    <w:qFormat/>
    <w:rsid w:val="00E775BE"/>
    <w:pPr>
      <w:keepNext/>
      <w:spacing w:before="240" w:after="60"/>
      <w:outlineLvl w:val="2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E775BE"/>
    <w:pPr>
      <w:keepNext/>
      <w:tabs>
        <w:tab w:val="left" w:pos="9072"/>
      </w:tabs>
      <w:jc w:val="both"/>
      <w:outlineLvl w:val="3"/>
    </w:pPr>
    <w:rPr>
      <w:rFonts w:ascii="Times New Roman" w:hAnsi="Times New Roman"/>
      <w:b/>
      <w:sz w:val="32"/>
      <w:szCs w:val="20"/>
    </w:rPr>
  </w:style>
  <w:style w:type="paragraph" w:styleId="Nadpis5">
    <w:name w:val="heading 5"/>
    <w:basedOn w:val="Normln"/>
    <w:next w:val="Normln"/>
    <w:link w:val="Nadpis5Char"/>
    <w:qFormat/>
    <w:rsid w:val="00E775BE"/>
    <w:p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E775BE"/>
    <w:p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E775BE"/>
    <w:pPr>
      <w:spacing w:before="240" w:after="60"/>
      <w:outlineLvl w:val="6"/>
    </w:pPr>
    <w:rPr>
      <w:szCs w:val="20"/>
    </w:rPr>
  </w:style>
  <w:style w:type="paragraph" w:styleId="Nadpis8">
    <w:name w:val="heading 8"/>
    <w:basedOn w:val="Normln"/>
    <w:next w:val="Normln"/>
    <w:link w:val="Nadpis8Char"/>
    <w:qFormat/>
    <w:rsid w:val="00E775BE"/>
    <w:pPr>
      <w:spacing w:before="240" w:after="60"/>
      <w:outlineLvl w:val="7"/>
    </w:pPr>
    <w:rPr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E775BE"/>
    <w:pPr>
      <w:spacing w:before="240" w:after="60"/>
      <w:outlineLvl w:val="8"/>
    </w:pPr>
    <w:rPr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link w:val="Textmakra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character" w:customStyle="1" w:styleId="Nadpis1Char">
    <w:name w:val="Nadpis 1 Char"/>
    <w:link w:val="Nadpis1"/>
    <w:rsid w:val="00E775BE"/>
    <w:rPr>
      <w:rFonts w:ascii="Arial" w:hAnsi="Arial"/>
      <w:b/>
      <w:kern w:val="28"/>
      <w:sz w:val="28"/>
    </w:rPr>
  </w:style>
  <w:style w:type="character" w:customStyle="1" w:styleId="Nadpis2Char">
    <w:name w:val="Nadpis 2 Char"/>
    <w:link w:val="Nadpis2"/>
    <w:rsid w:val="00E775BE"/>
    <w:rPr>
      <w:rFonts w:ascii="Arial" w:hAnsi="Arial"/>
      <w:b/>
      <w:i/>
      <w:sz w:val="24"/>
    </w:rPr>
  </w:style>
  <w:style w:type="character" w:customStyle="1" w:styleId="Nadpis3Char">
    <w:name w:val="Nadpis 3 Char"/>
    <w:link w:val="Nadpis3"/>
    <w:rsid w:val="00E775BE"/>
    <w:rPr>
      <w:rFonts w:ascii="Arial" w:hAnsi="Arial"/>
      <w:sz w:val="24"/>
    </w:rPr>
  </w:style>
  <w:style w:type="character" w:customStyle="1" w:styleId="Nadpis4Char">
    <w:name w:val="Nadpis 4 Char"/>
    <w:link w:val="Nadpis4"/>
    <w:rsid w:val="00E775BE"/>
    <w:rPr>
      <w:b/>
      <w:sz w:val="32"/>
    </w:rPr>
  </w:style>
  <w:style w:type="character" w:customStyle="1" w:styleId="Nadpis5Char">
    <w:name w:val="Nadpis 5 Char"/>
    <w:link w:val="Nadpis5"/>
    <w:rsid w:val="00E775BE"/>
    <w:rPr>
      <w:rFonts w:ascii="Arial" w:hAnsi="Arial"/>
      <w:sz w:val="22"/>
    </w:rPr>
  </w:style>
  <w:style w:type="character" w:customStyle="1" w:styleId="Nadpis6Char">
    <w:name w:val="Nadpis 6 Char"/>
    <w:link w:val="Nadpis6"/>
    <w:rsid w:val="00E775BE"/>
    <w:rPr>
      <w:rFonts w:ascii="Arial" w:hAnsi="Arial"/>
      <w:i/>
      <w:sz w:val="22"/>
    </w:rPr>
  </w:style>
  <w:style w:type="character" w:customStyle="1" w:styleId="Nadpis7Char">
    <w:name w:val="Nadpis 7 Char"/>
    <w:link w:val="Nadpis7"/>
    <w:rsid w:val="00E775BE"/>
    <w:rPr>
      <w:rFonts w:ascii="Arial" w:hAnsi="Arial"/>
      <w:sz w:val="24"/>
    </w:rPr>
  </w:style>
  <w:style w:type="character" w:customStyle="1" w:styleId="Nadpis8Char">
    <w:name w:val="Nadpis 8 Char"/>
    <w:link w:val="Nadpis8"/>
    <w:rsid w:val="00E775BE"/>
    <w:rPr>
      <w:rFonts w:ascii="Arial" w:hAnsi="Arial"/>
      <w:i/>
      <w:sz w:val="24"/>
    </w:rPr>
  </w:style>
  <w:style w:type="character" w:customStyle="1" w:styleId="Nadpis9Char">
    <w:name w:val="Nadpis 9 Char"/>
    <w:link w:val="Nadpis9"/>
    <w:rsid w:val="00E775BE"/>
    <w:rPr>
      <w:rFonts w:ascii="Arial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E775BE"/>
  </w:style>
  <w:style w:type="character" w:customStyle="1" w:styleId="ZkladntextChar">
    <w:name w:val="Základní text Char"/>
    <w:link w:val="Zkladntext"/>
    <w:rsid w:val="00E775BE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E775BE"/>
    <w:rPr>
      <w:sz w:val="24"/>
      <w:szCs w:val="24"/>
    </w:rPr>
  </w:style>
  <w:style w:type="table" w:styleId="Mkatabulky">
    <w:name w:val="Table Grid"/>
    <w:basedOn w:val="Normlntabulka"/>
    <w:uiPriority w:val="39"/>
    <w:rsid w:val="00E7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hlavChar">
    <w:name w:val="Záhlaví Char"/>
    <w:link w:val="Zhlav"/>
    <w:rsid w:val="00E775BE"/>
    <w:rPr>
      <w:sz w:val="24"/>
      <w:szCs w:val="24"/>
    </w:rPr>
  </w:style>
  <w:style w:type="paragraph" w:styleId="Textbubliny">
    <w:name w:val="Balloon Text"/>
    <w:basedOn w:val="Normln"/>
    <w:link w:val="TextbublinyChar"/>
    <w:unhideWhenUsed/>
    <w:rsid w:val="00E775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75B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7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775BE"/>
    <w:pPr>
      <w:ind w:left="720"/>
      <w:contextualSpacing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rsid w:val="00E775BE"/>
    <w:pPr>
      <w:tabs>
        <w:tab w:val="left" w:pos="-284"/>
      </w:tabs>
      <w:jc w:val="both"/>
    </w:pPr>
    <w:rPr>
      <w:rFonts w:ascii="Times New Roman" w:hAnsi="Times New Roman"/>
      <w:b/>
      <w:bCs/>
      <w:sz w:val="20"/>
    </w:rPr>
  </w:style>
  <w:style w:type="character" w:customStyle="1" w:styleId="Zkladntext2Char">
    <w:name w:val="Základní text 2 Char"/>
    <w:link w:val="Zkladntext2"/>
    <w:rsid w:val="00E775BE"/>
    <w:rPr>
      <w:b/>
      <w:bCs/>
      <w:szCs w:val="24"/>
    </w:rPr>
  </w:style>
  <w:style w:type="paragraph" w:styleId="Zkladntext3">
    <w:name w:val="Body Text 3"/>
    <w:basedOn w:val="Normln"/>
    <w:link w:val="Zkladntext3Char"/>
    <w:rsid w:val="00E775BE"/>
    <w:pPr>
      <w:autoSpaceDE w:val="0"/>
      <w:autoSpaceDN w:val="0"/>
      <w:adjustRightInd w:val="0"/>
      <w:jc w:val="both"/>
    </w:pPr>
    <w:rPr>
      <w:rFonts w:ascii="Times New Roman" w:hAnsi="Times New Roman" w:cs="Arial"/>
      <w:color w:val="000000"/>
      <w:sz w:val="19"/>
    </w:rPr>
  </w:style>
  <w:style w:type="character" w:customStyle="1" w:styleId="Zkladntext3Char">
    <w:name w:val="Základní text 3 Char"/>
    <w:link w:val="Zkladntext3"/>
    <w:rsid w:val="00E775BE"/>
    <w:rPr>
      <w:rFonts w:cs="Arial"/>
      <w:color w:val="000000"/>
      <w:sz w:val="19"/>
      <w:szCs w:val="24"/>
    </w:rPr>
  </w:style>
  <w:style w:type="paragraph" w:customStyle="1" w:styleId="Zkladntext31">
    <w:name w:val="Základní text 31"/>
    <w:basedOn w:val="Normln"/>
    <w:link w:val="BodyText3Char"/>
    <w:rsid w:val="00E775BE"/>
    <w:rPr>
      <w:rFonts w:ascii="Times New Roman" w:hAnsi="Times New Roman"/>
      <w:b/>
      <w:sz w:val="20"/>
      <w:szCs w:val="20"/>
    </w:rPr>
  </w:style>
  <w:style w:type="character" w:customStyle="1" w:styleId="BodyText3Char">
    <w:name w:val="Body Text 3 Char"/>
    <w:link w:val="Zkladntext31"/>
    <w:rsid w:val="00E775BE"/>
    <w:rPr>
      <w:b/>
    </w:rPr>
  </w:style>
  <w:style w:type="paragraph" w:styleId="Datum">
    <w:name w:val="Date"/>
    <w:basedOn w:val="Normln"/>
    <w:next w:val="Normln"/>
    <w:link w:val="DatumChar"/>
    <w:rsid w:val="00E775BE"/>
    <w:rPr>
      <w:szCs w:val="20"/>
    </w:rPr>
  </w:style>
  <w:style w:type="character" w:customStyle="1" w:styleId="DatumChar">
    <w:name w:val="Datum Char"/>
    <w:link w:val="Datum"/>
    <w:rsid w:val="00E775BE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rsid w:val="00E775BE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link w:val="Zkladntextodsazen"/>
    <w:rsid w:val="00E775BE"/>
    <w:rPr>
      <w:sz w:val="24"/>
      <w:szCs w:val="24"/>
    </w:rPr>
  </w:style>
  <w:style w:type="paragraph" w:styleId="Adresanaoblku">
    <w:name w:val="envelope address"/>
    <w:basedOn w:val="Normln"/>
    <w:rsid w:val="00E775BE"/>
    <w:pPr>
      <w:framePr w:w="7920" w:h="1980" w:hRule="exact" w:hSpace="141" w:wrap="auto" w:hAnchor="page" w:xAlign="center" w:yAlign="bottom"/>
      <w:ind w:left="2880"/>
    </w:pPr>
    <w:rPr>
      <w:szCs w:val="20"/>
    </w:rPr>
  </w:style>
  <w:style w:type="paragraph" w:styleId="slovanseznam">
    <w:name w:val="List Number"/>
    <w:basedOn w:val="Normln"/>
    <w:rsid w:val="00E775BE"/>
    <w:pPr>
      <w:numPr>
        <w:numId w:val="2"/>
      </w:numPr>
    </w:pPr>
    <w:rPr>
      <w:szCs w:val="20"/>
    </w:rPr>
  </w:style>
  <w:style w:type="paragraph" w:styleId="slovanseznam2">
    <w:name w:val="List Number 2"/>
    <w:basedOn w:val="Normln"/>
    <w:rsid w:val="00E775BE"/>
    <w:pPr>
      <w:numPr>
        <w:numId w:val="3"/>
      </w:numPr>
    </w:pPr>
    <w:rPr>
      <w:szCs w:val="20"/>
    </w:rPr>
  </w:style>
  <w:style w:type="paragraph" w:styleId="slovanseznam3">
    <w:name w:val="List Number 3"/>
    <w:basedOn w:val="Normln"/>
    <w:rsid w:val="00E775BE"/>
    <w:pPr>
      <w:numPr>
        <w:numId w:val="4"/>
      </w:numPr>
    </w:pPr>
    <w:rPr>
      <w:szCs w:val="20"/>
    </w:rPr>
  </w:style>
  <w:style w:type="paragraph" w:styleId="slovanseznam4">
    <w:name w:val="List Number 4"/>
    <w:basedOn w:val="Normln"/>
    <w:rsid w:val="00E775BE"/>
    <w:pPr>
      <w:numPr>
        <w:numId w:val="5"/>
      </w:numPr>
    </w:pPr>
    <w:rPr>
      <w:szCs w:val="20"/>
    </w:rPr>
  </w:style>
  <w:style w:type="paragraph" w:styleId="slovanseznam5">
    <w:name w:val="List Number 5"/>
    <w:basedOn w:val="Normln"/>
    <w:rsid w:val="00E775BE"/>
    <w:pPr>
      <w:numPr>
        <w:numId w:val="6"/>
      </w:numPr>
    </w:pPr>
    <w:rPr>
      <w:szCs w:val="20"/>
    </w:rPr>
  </w:style>
  <w:style w:type="paragraph" w:styleId="Rejstk1">
    <w:name w:val="index 1"/>
    <w:basedOn w:val="Normln"/>
    <w:next w:val="Normln"/>
    <w:autoRedefine/>
    <w:rsid w:val="00E775BE"/>
    <w:pPr>
      <w:ind w:left="200" w:hanging="200"/>
    </w:pPr>
    <w:rPr>
      <w:szCs w:val="20"/>
    </w:rPr>
  </w:style>
  <w:style w:type="character" w:customStyle="1" w:styleId="NadpispoznmkyChar">
    <w:name w:val="Nadpis poznámky Char"/>
    <w:link w:val="Nadpispoznmky"/>
    <w:rsid w:val="00E775BE"/>
    <w:rPr>
      <w:rFonts w:ascii="Arial" w:hAnsi="Arial"/>
      <w:sz w:val="24"/>
    </w:rPr>
  </w:style>
  <w:style w:type="paragraph" w:styleId="Nadpispoznmky">
    <w:name w:val="Note Heading"/>
    <w:basedOn w:val="Normln"/>
    <w:next w:val="Normln"/>
    <w:link w:val="NadpispoznmkyChar"/>
    <w:rsid w:val="00E775BE"/>
    <w:rPr>
      <w:szCs w:val="20"/>
    </w:rPr>
  </w:style>
  <w:style w:type="character" w:customStyle="1" w:styleId="NadpispoznmkyChar1">
    <w:name w:val="Nadpis poznámky Char1"/>
    <w:uiPriority w:val="99"/>
    <w:rsid w:val="00E775BE"/>
    <w:rPr>
      <w:rFonts w:ascii="Arial" w:hAnsi="Arial"/>
      <w:sz w:val="24"/>
      <w:szCs w:val="24"/>
    </w:rPr>
  </w:style>
  <w:style w:type="paragraph" w:styleId="Nzev">
    <w:name w:val="Title"/>
    <w:basedOn w:val="Normln"/>
    <w:link w:val="NzevChar"/>
    <w:qFormat/>
    <w:rsid w:val="00E775BE"/>
    <w:pPr>
      <w:spacing w:before="240" w:after="60"/>
      <w:jc w:val="center"/>
      <w:outlineLvl w:val="0"/>
    </w:pPr>
    <w:rPr>
      <w:b/>
      <w:kern w:val="28"/>
      <w:sz w:val="32"/>
      <w:szCs w:val="20"/>
    </w:rPr>
  </w:style>
  <w:style w:type="character" w:customStyle="1" w:styleId="NzevChar">
    <w:name w:val="Název Char"/>
    <w:link w:val="Nzev"/>
    <w:rsid w:val="00E775BE"/>
    <w:rPr>
      <w:rFonts w:ascii="Arial" w:hAnsi="Arial"/>
      <w:b/>
      <w:kern w:val="28"/>
      <w:sz w:val="32"/>
    </w:rPr>
  </w:style>
  <w:style w:type="character" w:customStyle="1" w:styleId="ProsttextChar">
    <w:name w:val="Prostý text Char"/>
    <w:link w:val="Prosttext"/>
    <w:uiPriority w:val="99"/>
    <w:rsid w:val="00E775BE"/>
    <w:rPr>
      <w:sz w:val="24"/>
    </w:rPr>
  </w:style>
  <w:style w:type="paragraph" w:styleId="Prosttext">
    <w:name w:val="Plain Text"/>
    <w:basedOn w:val="Normln"/>
    <w:link w:val="ProsttextChar"/>
    <w:uiPriority w:val="99"/>
    <w:rsid w:val="00E775BE"/>
    <w:rPr>
      <w:rFonts w:ascii="Times New Roman" w:hAnsi="Times New Roman"/>
      <w:szCs w:val="20"/>
    </w:rPr>
  </w:style>
  <w:style w:type="character" w:customStyle="1" w:styleId="ProsttextChar1">
    <w:name w:val="Prostý text Char1"/>
    <w:uiPriority w:val="99"/>
    <w:rsid w:val="00E775BE"/>
    <w:rPr>
      <w:rFonts w:ascii="Courier New" w:hAnsi="Courier New" w:cs="Courier New"/>
    </w:rPr>
  </w:style>
  <w:style w:type="character" w:styleId="Siln">
    <w:name w:val="Strong"/>
    <w:qFormat/>
    <w:rsid w:val="00E775BE"/>
    <w:rPr>
      <w:rFonts w:ascii="Arial" w:hAnsi="Arial"/>
      <w:b/>
      <w:sz w:val="24"/>
      <w:vertAlign w:val="baseline"/>
    </w:rPr>
  </w:style>
  <w:style w:type="character" w:customStyle="1" w:styleId="TextmakraChar">
    <w:name w:val="Text makra Char"/>
    <w:link w:val="Textmakra"/>
    <w:semiHidden/>
    <w:rsid w:val="00E775BE"/>
  </w:style>
  <w:style w:type="character" w:customStyle="1" w:styleId="TextmakraChar1">
    <w:name w:val="Text makra Char1"/>
    <w:uiPriority w:val="99"/>
    <w:semiHidden/>
    <w:rsid w:val="00E775BE"/>
    <w:rPr>
      <w:rFonts w:ascii="Consolas" w:eastAsia="Times New Roman" w:hAnsi="Consolas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775BE"/>
    <w:rPr>
      <w:rFonts w:ascii="Times New Roman" w:hAnsi="Times New Roman"/>
      <w:szCs w:val="20"/>
    </w:rPr>
  </w:style>
  <w:style w:type="character" w:customStyle="1" w:styleId="TextpoznpodarouChar">
    <w:name w:val="Text pozn. pod čarou Char"/>
    <w:link w:val="Textpoznpodarou"/>
    <w:rsid w:val="00E775BE"/>
    <w:rPr>
      <w:sz w:val="24"/>
    </w:rPr>
  </w:style>
  <w:style w:type="character" w:customStyle="1" w:styleId="Zkladntextodsazen2Char">
    <w:name w:val="Základní text odsazený 2 Char"/>
    <w:link w:val="Zkladntextodsazen2"/>
    <w:rsid w:val="00E775BE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rsid w:val="00E775BE"/>
    <w:pPr>
      <w:spacing w:after="120" w:line="480" w:lineRule="auto"/>
      <w:ind w:left="283"/>
    </w:pPr>
    <w:rPr>
      <w:szCs w:val="20"/>
    </w:rPr>
  </w:style>
  <w:style w:type="character" w:customStyle="1" w:styleId="Zkladntextodsazen2Char1">
    <w:name w:val="Základní text odsazený 2 Char1"/>
    <w:uiPriority w:val="99"/>
    <w:rsid w:val="00E775BE"/>
    <w:rPr>
      <w:rFonts w:ascii="Arial" w:hAnsi="Arial"/>
      <w:sz w:val="24"/>
      <w:szCs w:val="24"/>
    </w:rPr>
  </w:style>
  <w:style w:type="character" w:styleId="Odkaznavysvtlivky">
    <w:name w:val="endnote reference"/>
    <w:rsid w:val="00E775BE"/>
    <w:rPr>
      <w:vertAlign w:val="superscript"/>
    </w:rPr>
  </w:style>
  <w:style w:type="character" w:styleId="Zdraznn">
    <w:name w:val="Emphasis"/>
    <w:qFormat/>
    <w:rsid w:val="00E775BE"/>
    <w:rPr>
      <w:rFonts w:ascii="Arial" w:hAnsi="Arial"/>
    </w:rPr>
  </w:style>
  <w:style w:type="character" w:customStyle="1" w:styleId="Zpatsledovanodkaz">
    <w:name w:val="Zápatí sledovaný odkaz"/>
    <w:rsid w:val="00E775BE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E775BE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rsid w:val="00E775B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uiPriority w:val="99"/>
    <w:rsid w:val="00E775BE"/>
    <w:rPr>
      <w:noProof/>
      <w:color w:val="0000FF"/>
      <w:u w:val="single"/>
    </w:rPr>
  </w:style>
  <w:style w:type="character" w:customStyle="1" w:styleId="adr">
    <w:name w:val="adr"/>
    <w:rsid w:val="00E775BE"/>
  </w:style>
  <w:style w:type="character" w:customStyle="1" w:styleId="street-address">
    <w:name w:val="street-address"/>
    <w:rsid w:val="00E775BE"/>
  </w:style>
  <w:style w:type="character" w:customStyle="1" w:styleId="postal-code">
    <w:name w:val="postal-code"/>
    <w:rsid w:val="00E775BE"/>
  </w:style>
  <w:style w:type="character" w:customStyle="1" w:styleId="locality">
    <w:name w:val="locality"/>
    <w:rsid w:val="00E775BE"/>
  </w:style>
  <w:style w:type="paragraph" w:customStyle="1" w:styleId="Zkladntext21">
    <w:name w:val="Základní text 21"/>
    <w:basedOn w:val="Normln"/>
    <w:rsid w:val="00E775BE"/>
    <w:pPr>
      <w:jc w:val="both"/>
    </w:pPr>
    <w:rPr>
      <w:rFonts w:ascii="Times New Roman" w:hAnsi="Times New Roman"/>
      <w:sz w:val="20"/>
      <w:szCs w:val="20"/>
    </w:rPr>
  </w:style>
  <w:style w:type="character" w:customStyle="1" w:styleId="fn">
    <w:name w:val="fn"/>
    <w:rsid w:val="00E775BE"/>
  </w:style>
  <w:style w:type="paragraph" w:customStyle="1" w:styleId="Standard">
    <w:name w:val="Standard"/>
    <w:rsid w:val="00E775BE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E775BE"/>
    <w:pPr>
      <w:spacing w:after="120"/>
    </w:pPr>
  </w:style>
  <w:style w:type="paragraph" w:customStyle="1" w:styleId="blok">
    <w:name w:val="blok"/>
    <w:basedOn w:val="Normln"/>
    <w:uiPriority w:val="99"/>
    <w:rsid w:val="00E775B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rsid w:val="00E775BE"/>
  </w:style>
  <w:style w:type="paragraph" w:customStyle="1" w:styleId="Styl1">
    <w:name w:val="Styl1"/>
    <w:basedOn w:val="Normln"/>
    <w:link w:val="Styl1Char"/>
    <w:autoRedefine/>
    <w:qFormat/>
    <w:rsid w:val="00E775BE"/>
    <w:pPr>
      <w:tabs>
        <w:tab w:val="left" w:pos="702"/>
      </w:tabs>
      <w:ind w:left="360" w:hanging="360"/>
    </w:pPr>
    <w:rPr>
      <w:rFonts w:ascii="Times New Roman" w:eastAsia="Calibri" w:hAnsi="Times New Roman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E775BE"/>
    <w:rPr>
      <w:rFonts w:eastAsia="Calibri"/>
      <w:b/>
      <w:bCs/>
      <w:szCs w:val="22"/>
      <w:u w:val="single"/>
    </w:rPr>
  </w:style>
  <w:style w:type="character" w:customStyle="1" w:styleId="TextkomenteChar">
    <w:name w:val="Text komentáře Char"/>
    <w:link w:val="Textkomente"/>
    <w:rsid w:val="00E775BE"/>
    <w:rPr>
      <w:rFonts w:ascii="Arial" w:hAnsi="Arial"/>
    </w:rPr>
  </w:style>
  <w:style w:type="paragraph" w:styleId="Textkomente">
    <w:name w:val="annotation text"/>
    <w:basedOn w:val="Normln"/>
    <w:link w:val="TextkomenteChar"/>
    <w:unhideWhenUsed/>
    <w:rsid w:val="00E775BE"/>
    <w:rPr>
      <w:sz w:val="20"/>
      <w:szCs w:val="20"/>
    </w:rPr>
  </w:style>
  <w:style w:type="character" w:customStyle="1" w:styleId="TextkomenteChar1">
    <w:name w:val="Text komentáře Char1"/>
    <w:uiPriority w:val="99"/>
    <w:rsid w:val="00E775BE"/>
    <w:rPr>
      <w:rFonts w:ascii="Arial" w:hAnsi="Arial"/>
    </w:rPr>
  </w:style>
  <w:style w:type="character" w:customStyle="1" w:styleId="PedmtkomenteChar">
    <w:name w:val="Předmět komentáře Char"/>
    <w:link w:val="Pedmtkomente"/>
    <w:rsid w:val="00E775BE"/>
    <w:rPr>
      <w:rFonts w:ascii="Arial" w:hAnsi="Arial"/>
      <w:b/>
      <w:bCs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E775BE"/>
    <w:rPr>
      <w:b/>
      <w:bCs/>
    </w:rPr>
  </w:style>
  <w:style w:type="character" w:customStyle="1" w:styleId="PedmtkomenteChar1">
    <w:name w:val="Předmět komentáře Char1"/>
    <w:uiPriority w:val="99"/>
    <w:rsid w:val="00E775BE"/>
    <w:rPr>
      <w:rFonts w:ascii="Arial" w:hAnsi="Arial"/>
      <w:b/>
      <w:bCs/>
    </w:rPr>
  </w:style>
  <w:style w:type="character" w:customStyle="1" w:styleId="RozloendokumentuChar">
    <w:name w:val="Rozložení dokumentu Char"/>
    <w:link w:val="Rozloendokumentu"/>
    <w:rsid w:val="00E775BE"/>
    <w:rPr>
      <w:rFonts w:ascii="Tahoma" w:hAnsi="Tahoma" w:cs="Tahoma"/>
      <w:shd w:val="clear" w:color="auto" w:fill="000080"/>
    </w:rPr>
  </w:style>
  <w:style w:type="paragraph" w:styleId="Rozloendokumentu">
    <w:name w:val="Document Map"/>
    <w:basedOn w:val="Normln"/>
    <w:link w:val="RozloendokumentuChar"/>
    <w:rsid w:val="00E775B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1">
    <w:name w:val="Rozložení dokumentu Char1"/>
    <w:rsid w:val="00E775BE"/>
    <w:rPr>
      <w:rFonts w:ascii="Segoe UI" w:hAnsi="Segoe UI" w:cs="Segoe UI"/>
      <w:sz w:val="16"/>
      <w:szCs w:val="16"/>
    </w:rPr>
  </w:style>
  <w:style w:type="character" w:styleId="Znakapoznpodarou">
    <w:name w:val="footnote reference"/>
    <w:rsid w:val="00E775BE"/>
    <w:rPr>
      <w:vertAlign w:val="superscript"/>
    </w:rPr>
  </w:style>
  <w:style w:type="paragraph" w:styleId="Titulek">
    <w:name w:val="caption"/>
    <w:basedOn w:val="Normln"/>
    <w:next w:val="Normln"/>
    <w:qFormat/>
    <w:rsid w:val="00E775BE"/>
    <w:rPr>
      <w:rFonts w:ascii="Times New Roman" w:hAnsi="Times New Roman"/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rsid w:val="00E775BE"/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E775BE"/>
  </w:style>
  <w:style w:type="character" w:styleId="Odkaznakoment">
    <w:name w:val="annotation reference"/>
    <w:uiPriority w:val="99"/>
    <w:unhideWhenUsed/>
    <w:rsid w:val="00E775BE"/>
    <w:rPr>
      <w:sz w:val="16"/>
      <w:szCs w:val="16"/>
    </w:rPr>
  </w:style>
  <w:style w:type="paragraph" w:styleId="Revize">
    <w:name w:val="Revision"/>
    <w:hidden/>
    <w:uiPriority w:val="99"/>
    <w:semiHidden/>
    <w:rsid w:val="00E775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oleObject" Target="embeddings/oleObject2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e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man%20jakub\AppData\Local\Temp\2518B6E0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2518B6E0.doc</Template>
  <TotalTime>15</TotalTime>
  <Pages>17</Pages>
  <Words>3081</Words>
  <Characters>18181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21220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Herman Jakub</dc:creator>
  <cp:keywords/>
  <cp:lastModifiedBy>Herman Jakub</cp:lastModifiedBy>
  <cp:revision>2</cp:revision>
  <cp:lastPrinted>2004-11-11T11:51:00Z</cp:lastPrinted>
  <dcterms:created xsi:type="dcterms:W3CDTF">2025-06-16T13:28:00Z</dcterms:created>
  <dcterms:modified xsi:type="dcterms:W3CDTF">2025-06-16T13:45:00Z</dcterms:modified>
</cp:coreProperties>
</file>