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1A1E" w14:textId="77777777" w:rsidR="00B9073A" w:rsidRPr="001E6D87" w:rsidRDefault="00B9073A" w:rsidP="00B9073A">
      <w:pPr>
        <w:pStyle w:val="Normlnweb"/>
        <w:jc w:val="center"/>
        <w:rPr>
          <w:sz w:val="28"/>
          <w:szCs w:val="28"/>
        </w:rPr>
      </w:pPr>
      <w:r w:rsidRPr="001E6D87">
        <w:rPr>
          <w:b/>
          <w:bCs/>
          <w:sz w:val="28"/>
          <w:szCs w:val="28"/>
        </w:rPr>
        <w:t>Město Roudnice nad Labem</w:t>
      </w:r>
    </w:p>
    <w:p w14:paraId="451DCB0A" w14:textId="77777777" w:rsidR="001E6D87" w:rsidRDefault="001E6D87" w:rsidP="00B9073A">
      <w:pPr>
        <w:pStyle w:val="Nadpis2"/>
        <w:rPr>
          <w:sz w:val="24"/>
        </w:rPr>
      </w:pPr>
    </w:p>
    <w:p w14:paraId="230305D1" w14:textId="7934D6AF" w:rsidR="00B9073A" w:rsidRPr="002C5CA3" w:rsidRDefault="00B9073A" w:rsidP="00B9073A">
      <w:pPr>
        <w:pStyle w:val="Nadpis2"/>
        <w:rPr>
          <w:sz w:val="24"/>
        </w:rPr>
      </w:pPr>
      <w:r w:rsidRPr="002C5CA3">
        <w:rPr>
          <w:sz w:val="24"/>
        </w:rPr>
        <w:t xml:space="preserve">NAŘÍZENÍ MĚSTA </w:t>
      </w:r>
    </w:p>
    <w:p w14:paraId="4602EBD5" w14:textId="77777777" w:rsidR="00B9073A" w:rsidRDefault="00B44CED" w:rsidP="00B44CED">
      <w:pPr>
        <w:pStyle w:val="Zkladntext"/>
        <w:rPr>
          <w:b/>
        </w:rPr>
      </w:pPr>
      <w:r>
        <w:rPr>
          <w:b/>
        </w:rPr>
        <w:t xml:space="preserve">kterým se vymezují </w:t>
      </w:r>
      <w:r w:rsidR="00F95CC6" w:rsidRPr="002C5CA3">
        <w:rPr>
          <w:b/>
        </w:rPr>
        <w:t>o</w:t>
      </w:r>
      <w:r>
        <w:rPr>
          <w:b/>
        </w:rPr>
        <w:t xml:space="preserve">blasti, ve kterých lze místní komunikace nebo jejich určené úseky na území </w:t>
      </w:r>
      <w:r w:rsidRPr="002C5CA3">
        <w:rPr>
          <w:b/>
        </w:rPr>
        <w:t xml:space="preserve">města </w:t>
      </w:r>
      <w:r>
        <w:rPr>
          <w:b/>
        </w:rPr>
        <w:t>R</w:t>
      </w:r>
      <w:r w:rsidRPr="002C5CA3">
        <w:rPr>
          <w:b/>
        </w:rPr>
        <w:t xml:space="preserve">oudnice nad </w:t>
      </w:r>
      <w:r>
        <w:rPr>
          <w:b/>
        </w:rPr>
        <w:t>L</w:t>
      </w:r>
      <w:r w:rsidRPr="002C5CA3">
        <w:rPr>
          <w:b/>
        </w:rPr>
        <w:t>abem</w:t>
      </w:r>
      <w:r>
        <w:rPr>
          <w:b/>
        </w:rPr>
        <w:t xml:space="preserve"> užít k stání </w:t>
      </w:r>
      <w:r w:rsidR="00F95CC6">
        <w:rPr>
          <w:b/>
        </w:rPr>
        <w:t xml:space="preserve">silničních motorových vozidel </w:t>
      </w:r>
      <w:r>
        <w:rPr>
          <w:b/>
        </w:rPr>
        <w:t>za cenu v souladu s cenovými předpisy</w:t>
      </w:r>
      <w:r w:rsidR="00F95CC6" w:rsidRPr="002C5CA3">
        <w:rPr>
          <w:b/>
        </w:rPr>
        <w:t xml:space="preserve"> </w:t>
      </w:r>
    </w:p>
    <w:p w14:paraId="6BE71B7E" w14:textId="34C8EDD0" w:rsidR="009608A8" w:rsidRPr="002C5CA3" w:rsidRDefault="009608A8" w:rsidP="00B44CED">
      <w:pPr>
        <w:pStyle w:val="Zkladntext"/>
        <w:rPr>
          <w:b/>
        </w:rPr>
      </w:pPr>
    </w:p>
    <w:p w14:paraId="791E1A19" w14:textId="167C574D" w:rsidR="00B9073A" w:rsidRPr="002C5CA3" w:rsidRDefault="00B9073A" w:rsidP="00B9073A">
      <w:pPr>
        <w:pStyle w:val="Normlnweb"/>
        <w:jc w:val="both"/>
        <w:rPr>
          <w:b/>
          <w:bCs/>
        </w:rPr>
      </w:pPr>
      <w:r w:rsidRPr="002C5CA3">
        <w:t xml:space="preserve">Rada města Roudnice nad Labem se na svém zasedání dne </w:t>
      </w:r>
      <w:r w:rsidR="00425BCC" w:rsidRPr="00655CB9">
        <w:t>17.</w:t>
      </w:r>
      <w:r w:rsidR="00655CB9">
        <w:t xml:space="preserve"> </w:t>
      </w:r>
      <w:r w:rsidR="00425BCC" w:rsidRPr="00655CB9">
        <w:t>12.</w:t>
      </w:r>
      <w:r w:rsidR="00655CB9">
        <w:t xml:space="preserve"> </w:t>
      </w:r>
      <w:r w:rsidR="00984C7F" w:rsidRPr="00655CB9">
        <w:t>202</w:t>
      </w:r>
      <w:r w:rsidR="00AC3391" w:rsidRPr="00655CB9">
        <w:t>5</w:t>
      </w:r>
      <w:r w:rsidR="00984C7F">
        <w:t xml:space="preserve"> </w:t>
      </w:r>
      <w:r w:rsidR="001A4934">
        <w:t xml:space="preserve">usnesením č. </w:t>
      </w:r>
      <w:r w:rsidR="00655CB9">
        <w:t>531</w:t>
      </w:r>
      <w:r w:rsidR="00657954">
        <w:t>/202</w:t>
      </w:r>
      <w:r w:rsidR="00AC3391">
        <w:t>5</w:t>
      </w:r>
      <w:r w:rsidR="00657954">
        <w:t xml:space="preserve"> </w:t>
      </w:r>
      <w:r w:rsidR="001A4934">
        <w:t xml:space="preserve">rozhodla </w:t>
      </w:r>
      <w:r w:rsidRPr="002C5CA3">
        <w:t>v souladu s ustanovením § 11</w:t>
      </w:r>
      <w:r>
        <w:t>, § 61 odst.</w:t>
      </w:r>
      <w:r w:rsidR="001E6D87">
        <w:t xml:space="preserve"> </w:t>
      </w:r>
      <w:r>
        <w:t>2 písm. a)</w:t>
      </w:r>
      <w:r w:rsidRPr="002C5CA3">
        <w:t xml:space="preserve"> a § 102 </w:t>
      </w:r>
      <w:r>
        <w:t xml:space="preserve">odst. 2 </w:t>
      </w:r>
      <w:r w:rsidRPr="002C5CA3">
        <w:t xml:space="preserve">písm. d), zákona č. 128/2000 Sb., o obcích (obecní zřízení) ve znění pozdějších předpisů vydat na základě ustanovení § 23 odst. 1 zákona č. 13/1997 Sb., o pozemních komunikacích ve znění pozdějších předpisů, toto nařízení: </w:t>
      </w:r>
    </w:p>
    <w:p w14:paraId="12DC3B7A" w14:textId="77777777" w:rsidR="00B9073A" w:rsidRPr="002C5CA3" w:rsidRDefault="00B9073A" w:rsidP="00B9073A">
      <w:pPr>
        <w:pStyle w:val="Normlnweb"/>
        <w:spacing w:after="0" w:afterAutospacing="0"/>
        <w:jc w:val="center"/>
      </w:pPr>
      <w:r w:rsidRPr="002C5CA3">
        <w:rPr>
          <w:b/>
          <w:bCs/>
        </w:rPr>
        <w:t>Článek 1.</w:t>
      </w:r>
    </w:p>
    <w:p w14:paraId="25E27DAE" w14:textId="77777777" w:rsidR="00B9073A" w:rsidRPr="00230E00" w:rsidRDefault="00B9073A" w:rsidP="00B9073A">
      <w:pPr>
        <w:pStyle w:val="Nadpis2"/>
        <w:rPr>
          <w:b/>
          <w:sz w:val="24"/>
        </w:rPr>
      </w:pPr>
      <w:r w:rsidRPr="00230E00">
        <w:rPr>
          <w:b/>
          <w:sz w:val="24"/>
        </w:rPr>
        <w:t>Předmět úpravy</w:t>
      </w:r>
    </w:p>
    <w:p w14:paraId="7CFC4530" w14:textId="623A1861" w:rsidR="00B9073A" w:rsidRDefault="00B9073A" w:rsidP="00AE7A23">
      <w:pPr>
        <w:pStyle w:val="Normlnweb"/>
        <w:numPr>
          <w:ilvl w:val="0"/>
          <w:numId w:val="2"/>
        </w:numPr>
        <w:tabs>
          <w:tab w:val="left" w:pos="284"/>
        </w:tabs>
        <w:spacing w:after="0" w:afterAutospacing="0"/>
        <w:ind w:left="284" w:hanging="284"/>
        <w:jc w:val="both"/>
      </w:pPr>
      <w:r w:rsidRPr="002C5CA3">
        <w:t>Toto nařízení města (dále jen „nařízení“) v souladu s ustanovením § 23 odst. 1 písm. a)</w:t>
      </w:r>
      <w:r>
        <w:t xml:space="preserve"> a c)</w:t>
      </w:r>
      <w:r w:rsidRPr="002C5CA3">
        <w:t xml:space="preserve"> zákona č. 13/1997 Sb., o pozemních komunikacích, ve znění pozdějších právních předpisů</w:t>
      </w:r>
      <w:r>
        <w:t xml:space="preserve"> (dále jen „zákon o pozemních komunikacích“)</w:t>
      </w:r>
      <w:r w:rsidRPr="002C5CA3">
        <w:t>, vymezuje</w:t>
      </w:r>
      <w:r>
        <w:t xml:space="preserve"> </w:t>
      </w:r>
      <w:r w:rsidRPr="002C5CA3">
        <w:t xml:space="preserve">oblasti </w:t>
      </w:r>
      <w:r w:rsidR="009608A8">
        <w:t>m</w:t>
      </w:r>
      <w:r w:rsidRPr="002C5CA3">
        <w:t xml:space="preserve">ěsta Roudnice nad Labem (dále jen „město“), ve kterých lze místní komunikace nebo jejich určené úseky užít </w:t>
      </w:r>
      <w:r w:rsidRPr="0067262D">
        <w:t xml:space="preserve">za cenu sjednanou v souladu s cenovými </w:t>
      </w:r>
      <w:r>
        <w:t xml:space="preserve">předpisy </w:t>
      </w:r>
      <w:r w:rsidRPr="0067262D">
        <w:t>k</w:t>
      </w:r>
      <w:r w:rsidR="00A42391">
        <w:t>e</w:t>
      </w:r>
      <w:r w:rsidRPr="0067262D">
        <w:t xml:space="preserve"> stání silničního motorového vozidla</w:t>
      </w:r>
      <w:r w:rsidR="003E0E1A">
        <w:t>.</w:t>
      </w:r>
      <w:r w:rsidR="000B5AC4" w:rsidRPr="000B5AC4">
        <w:t xml:space="preserve"> </w:t>
      </w:r>
      <w:r w:rsidR="000B5AC4">
        <w:t>Dotčené místní komunikace nebo jejich úseky jsou označeny dopravním značením</w:t>
      </w:r>
      <w:r w:rsidR="00B725F0">
        <w:t>.</w:t>
      </w:r>
    </w:p>
    <w:p w14:paraId="3017D840" w14:textId="77777777" w:rsidR="00AE7A23" w:rsidRDefault="00AE7A23" w:rsidP="00AE7A23">
      <w:pPr>
        <w:pStyle w:val="Normlnweb"/>
        <w:tabs>
          <w:tab w:val="left" w:pos="284"/>
        </w:tabs>
        <w:spacing w:after="0" w:afterAutospacing="0"/>
        <w:ind w:left="284"/>
        <w:jc w:val="both"/>
      </w:pPr>
    </w:p>
    <w:p w14:paraId="74F73F7D" w14:textId="4E4DE85C" w:rsidR="0028205C" w:rsidRDefault="000B5AC4" w:rsidP="00AE7A23">
      <w:pPr>
        <w:pStyle w:val="Normlnweb"/>
        <w:numPr>
          <w:ilvl w:val="0"/>
          <w:numId w:val="2"/>
        </w:numPr>
        <w:spacing w:before="0" w:beforeAutospacing="0"/>
        <w:ind w:left="284" w:hanging="284"/>
        <w:jc w:val="both"/>
      </w:pPr>
      <w:r>
        <w:t>Nařízení dále upravuje způsob placení</w:t>
      </w:r>
      <w:r w:rsidR="00B725F0">
        <w:t xml:space="preserve"> v parkovacích automatech,</w:t>
      </w:r>
      <w:r>
        <w:t xml:space="preserve"> prokazování</w:t>
      </w:r>
      <w:r w:rsidR="00B725F0">
        <w:t>, podmínky pro vydání parkovacích známek a osvobození</w:t>
      </w:r>
      <w:r>
        <w:t>.</w:t>
      </w:r>
    </w:p>
    <w:p w14:paraId="4C4BA4C2" w14:textId="77777777" w:rsidR="001E6CC9" w:rsidRDefault="001E6CC9" w:rsidP="00F87D91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0CFC742E" w14:textId="77777777" w:rsidR="00B9073A" w:rsidRDefault="00B9073A" w:rsidP="00F87D91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2C5CA3">
        <w:rPr>
          <w:b/>
          <w:bCs/>
        </w:rPr>
        <w:t>Článek 2.</w:t>
      </w:r>
    </w:p>
    <w:p w14:paraId="4C01CA0C" w14:textId="77777777" w:rsidR="00F87D91" w:rsidRDefault="00F87D91" w:rsidP="00F87D91">
      <w:pPr>
        <w:pStyle w:val="Normlnweb"/>
        <w:spacing w:before="0" w:beforeAutospacing="0" w:after="0" w:afterAutospacing="0"/>
        <w:ind w:left="360"/>
        <w:jc w:val="center"/>
        <w:rPr>
          <w:b/>
          <w:bCs/>
        </w:rPr>
      </w:pPr>
      <w:r>
        <w:rPr>
          <w:b/>
          <w:bCs/>
        </w:rPr>
        <w:t>Vymezené oblasti</w:t>
      </w:r>
    </w:p>
    <w:p w14:paraId="7BB1172E" w14:textId="0F39C1EE" w:rsidR="00F87D91" w:rsidRDefault="00F87D91" w:rsidP="00F87D91">
      <w:pPr>
        <w:pStyle w:val="Normlnweb"/>
        <w:numPr>
          <w:ilvl w:val="1"/>
          <w:numId w:val="4"/>
        </w:numPr>
        <w:spacing w:after="120" w:afterAutospacing="0"/>
        <w:jc w:val="both"/>
      </w:pPr>
      <w:r>
        <w:t xml:space="preserve">Vymezené oblasti, </w:t>
      </w:r>
      <w:r w:rsidR="00396BD0">
        <w:t xml:space="preserve">ve kterých </w:t>
      </w:r>
      <w:r w:rsidR="00396BD0" w:rsidRPr="002C5CA3">
        <w:t xml:space="preserve">lze místní komunikace nebo jejich určené úseky </w:t>
      </w:r>
      <w:r>
        <w:t xml:space="preserve">užít ke stání silničního motorového vozidla za sjednanou cenu, </w:t>
      </w:r>
      <w:r w:rsidR="003E0E1A">
        <w:t>jsou</w:t>
      </w:r>
      <w:r w:rsidR="0004505F">
        <w:t xml:space="preserve"> rozděleny na 2 zóny</w:t>
      </w:r>
      <w:r w:rsidR="00760479">
        <w:t>,</w:t>
      </w:r>
      <w:r w:rsidR="0004505F">
        <w:t xml:space="preserve"> a to </w:t>
      </w:r>
      <w:r w:rsidR="0048285F" w:rsidRPr="0048285F">
        <w:rPr>
          <w:b/>
          <w:bCs/>
        </w:rPr>
        <w:t>zóna A</w:t>
      </w:r>
      <w:r w:rsidR="0048285F">
        <w:rPr>
          <w:b/>
          <w:bCs/>
        </w:rPr>
        <w:t xml:space="preserve"> - </w:t>
      </w:r>
      <w:r w:rsidR="0004505F" w:rsidRPr="005C7DEE">
        <w:rPr>
          <w:b/>
          <w:bCs/>
        </w:rPr>
        <w:t>Historické centrum</w:t>
      </w:r>
      <w:r w:rsidR="0004505F">
        <w:t>, které tvoří komunikace</w:t>
      </w:r>
      <w:r w:rsidR="000B5AC4">
        <w:t xml:space="preserve"> a jejich úseky</w:t>
      </w:r>
      <w:r w:rsidR="0004505F">
        <w:t xml:space="preserve"> uvedené v příloze č.</w:t>
      </w:r>
      <w:r w:rsidR="00903F23">
        <w:t xml:space="preserve"> </w:t>
      </w:r>
      <w:r w:rsidR="0004505F">
        <w:t>1</w:t>
      </w:r>
      <w:r w:rsidR="00A42391">
        <w:t xml:space="preserve"> </w:t>
      </w:r>
      <w:r w:rsidR="007C0906">
        <w:rPr>
          <w:sz w:val="26"/>
          <w:szCs w:val="26"/>
        </w:rPr>
        <w:t>(</w:t>
      </w:r>
      <w:r w:rsidR="00D2474D">
        <w:t>graficky vyznačen</w:t>
      </w:r>
      <w:r w:rsidR="00446293">
        <w:t>y</w:t>
      </w:r>
      <w:r w:rsidR="00D2474D">
        <w:t xml:space="preserve"> v ma</w:t>
      </w:r>
      <w:r w:rsidR="007C0906">
        <w:t>pě</w:t>
      </w:r>
      <w:r w:rsidR="00D2474D">
        <w:t xml:space="preserve"> </w:t>
      </w:r>
      <w:r w:rsidR="0084008A">
        <w:t>mod</w:t>
      </w:r>
      <w:r w:rsidR="007C0906">
        <w:t>ře)</w:t>
      </w:r>
      <w:r w:rsidR="00D2474D">
        <w:t xml:space="preserve"> </w:t>
      </w:r>
      <w:r w:rsidR="0004505F">
        <w:t xml:space="preserve">a </w:t>
      </w:r>
      <w:r w:rsidR="0048285F" w:rsidRPr="0048285F">
        <w:rPr>
          <w:b/>
          <w:bCs/>
        </w:rPr>
        <w:t>zóna B</w:t>
      </w:r>
      <w:r w:rsidR="0048285F">
        <w:t xml:space="preserve"> -</w:t>
      </w:r>
      <w:r w:rsidR="00903F23">
        <w:t xml:space="preserve"> </w:t>
      </w:r>
      <w:r w:rsidR="0004505F" w:rsidRPr="005C7DEE">
        <w:rPr>
          <w:b/>
          <w:bCs/>
        </w:rPr>
        <w:t>Širší centrum</w:t>
      </w:r>
      <w:r w:rsidR="0004505F">
        <w:t>, které tvoří komunikace</w:t>
      </w:r>
      <w:r w:rsidR="000B5AC4">
        <w:t xml:space="preserve"> a jejich úseky</w:t>
      </w:r>
      <w:r w:rsidR="0004505F">
        <w:t xml:space="preserve"> uvedené v příloze č.</w:t>
      </w:r>
      <w:r w:rsidR="00903F23">
        <w:t xml:space="preserve"> </w:t>
      </w:r>
      <w:r w:rsidR="0004505F">
        <w:t>2</w:t>
      </w:r>
      <w:r w:rsidR="00D2474D">
        <w:t xml:space="preserve"> </w:t>
      </w:r>
      <w:r w:rsidR="007C0906">
        <w:t>(</w:t>
      </w:r>
      <w:r w:rsidR="00D2474D">
        <w:t>graficky vyznačeny v ma</w:t>
      </w:r>
      <w:r w:rsidR="007C0906">
        <w:t>pě</w:t>
      </w:r>
      <w:r w:rsidR="00D2474D">
        <w:t xml:space="preserve"> </w:t>
      </w:r>
      <w:r w:rsidR="007C0906">
        <w:t>červeně)</w:t>
      </w:r>
      <w:r w:rsidR="00D2474D">
        <w:t xml:space="preserve">. </w:t>
      </w:r>
      <w:r w:rsidR="005C3917">
        <w:t>Mapa tvoří přílohu č.</w:t>
      </w:r>
      <w:r w:rsidR="00903F23">
        <w:t xml:space="preserve"> </w:t>
      </w:r>
      <w:r w:rsidR="005C3917">
        <w:t xml:space="preserve">3 tohoto nařízení. </w:t>
      </w:r>
    </w:p>
    <w:p w14:paraId="1291C9BE" w14:textId="77777777" w:rsidR="00ED6D62" w:rsidRDefault="00ED6D62" w:rsidP="00655CB9">
      <w:pPr>
        <w:pStyle w:val="Normlnweb"/>
        <w:spacing w:after="120" w:afterAutospacing="0"/>
        <w:jc w:val="both"/>
      </w:pPr>
    </w:p>
    <w:p w14:paraId="53D34455" w14:textId="734E7E31" w:rsidR="004E135E" w:rsidRDefault="004E135E" w:rsidP="00AE7A23">
      <w:pPr>
        <w:pStyle w:val="Normlnweb"/>
        <w:numPr>
          <w:ilvl w:val="1"/>
          <w:numId w:val="4"/>
        </w:numPr>
        <w:spacing w:before="0" w:beforeAutospacing="0" w:after="120" w:afterAutospacing="0"/>
        <w:jc w:val="both"/>
      </w:pPr>
      <w:r w:rsidRPr="005C7DEE">
        <w:rPr>
          <w:b/>
          <w:bCs/>
        </w:rPr>
        <w:t>V</w:t>
      </w:r>
      <w:r w:rsidR="0048285F">
        <w:rPr>
          <w:b/>
          <w:bCs/>
        </w:rPr>
        <w:t xml:space="preserve"> zóně A - </w:t>
      </w:r>
      <w:r w:rsidRPr="005C7DEE">
        <w:rPr>
          <w:b/>
          <w:bCs/>
        </w:rPr>
        <w:t>Historické centru</w:t>
      </w:r>
      <w:r w:rsidR="0048285F">
        <w:rPr>
          <w:b/>
          <w:bCs/>
        </w:rPr>
        <w:t>m</w:t>
      </w:r>
      <w:r>
        <w:t xml:space="preserve"> lze užít místní komunikace ke </w:t>
      </w:r>
      <w:r w:rsidR="00EA65BA">
        <w:t xml:space="preserve">stání motorového vozidla </w:t>
      </w:r>
      <w:r w:rsidR="00935697" w:rsidRPr="00935697">
        <w:t>za cenu stanovenou v ceníku vydaném Radou města.</w:t>
      </w:r>
    </w:p>
    <w:p w14:paraId="6AF15E32" w14:textId="7468853B" w:rsidR="00072A5C" w:rsidRDefault="00EA65BA" w:rsidP="00072A5C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</w:pPr>
      <w:r>
        <w:t>na dobu časově omezenou</w:t>
      </w:r>
      <w:r w:rsidR="004E135E">
        <w:t xml:space="preserve">, nejvýše však na </w:t>
      </w:r>
      <w:r w:rsidR="00264CF1">
        <w:t>24</w:t>
      </w:r>
      <w:r w:rsidR="0048285F">
        <w:t xml:space="preserve"> </w:t>
      </w:r>
      <w:r w:rsidR="004E135E">
        <w:t>hodin</w:t>
      </w:r>
      <w:r>
        <w:t xml:space="preserve"> v době pondělí až pátek (vyjma svátků) v čase </w:t>
      </w:r>
      <w:r w:rsidR="004E135E">
        <w:t>7</w:t>
      </w:r>
      <w:r>
        <w:t>:00 – 17:00 hod po uhrazení</w:t>
      </w:r>
      <w:r w:rsidR="0048285F">
        <w:t xml:space="preserve"> „parkovného“, </w:t>
      </w:r>
      <w:r>
        <w:t xml:space="preserve"> </w:t>
      </w:r>
    </w:p>
    <w:p w14:paraId="48B7A4E4" w14:textId="77777777" w:rsidR="005C7DEE" w:rsidRDefault="00072A5C" w:rsidP="00426FFF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</w:pPr>
      <w:r>
        <w:t>s platnou parkovací známkou</w:t>
      </w:r>
      <w:r w:rsidR="00706206">
        <w:t xml:space="preserve"> rezidentní, abonentní a zaměstnaneckou</w:t>
      </w:r>
      <w:r>
        <w:t xml:space="preserve">, </w:t>
      </w:r>
    </w:p>
    <w:p w14:paraId="73BCB7F9" w14:textId="2FD60319" w:rsidR="00ED6D62" w:rsidRPr="005C7DEE" w:rsidRDefault="00072A5C" w:rsidP="00ED6D62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</w:pPr>
      <w:r>
        <w:t xml:space="preserve">bezplatně na vymezených stáních </w:t>
      </w:r>
      <w:r w:rsidR="00ED6D62">
        <w:t>K+R</w:t>
      </w:r>
      <w:r w:rsidR="007C0906">
        <w:t xml:space="preserve"> </w:t>
      </w:r>
      <w:r w:rsidR="00ED6D62">
        <w:t>po dobu uvedenou na dodatku k dopravní značce</w:t>
      </w:r>
      <w:r w:rsidR="00903F23">
        <w:t>.</w:t>
      </w:r>
    </w:p>
    <w:p w14:paraId="483D9B11" w14:textId="29EAD2A1" w:rsidR="004E135E" w:rsidRDefault="004E135E" w:rsidP="00ED6D62">
      <w:pPr>
        <w:pStyle w:val="Normlnweb"/>
        <w:spacing w:before="0" w:beforeAutospacing="0" w:after="120" w:afterAutospacing="0"/>
        <w:ind w:left="786"/>
        <w:jc w:val="both"/>
      </w:pPr>
    </w:p>
    <w:p w14:paraId="7E72A5A7" w14:textId="46AC133F" w:rsidR="004E135E" w:rsidRPr="00935697" w:rsidRDefault="00072A5C" w:rsidP="00AE7A23">
      <w:pPr>
        <w:pStyle w:val="Normlnweb"/>
        <w:numPr>
          <w:ilvl w:val="1"/>
          <w:numId w:val="4"/>
        </w:numPr>
        <w:spacing w:before="0" w:beforeAutospacing="0" w:after="120" w:afterAutospacing="0"/>
        <w:jc w:val="both"/>
      </w:pPr>
      <w:r w:rsidRPr="005C7DEE">
        <w:rPr>
          <w:b/>
          <w:bCs/>
        </w:rPr>
        <w:t>V</w:t>
      </w:r>
      <w:r w:rsidR="0048285F">
        <w:rPr>
          <w:b/>
          <w:bCs/>
        </w:rPr>
        <w:t xml:space="preserve"> zóně B - </w:t>
      </w:r>
      <w:r w:rsidRPr="005C7DEE">
        <w:rPr>
          <w:b/>
          <w:bCs/>
        </w:rPr>
        <w:t>Širší centru</w:t>
      </w:r>
      <w:r w:rsidR="0048285F">
        <w:rPr>
          <w:b/>
          <w:bCs/>
        </w:rPr>
        <w:t>m</w:t>
      </w:r>
      <w:r>
        <w:t xml:space="preserve"> lze užít místní komunikace ke stání motorového </w:t>
      </w:r>
      <w:r w:rsidRPr="00935697">
        <w:t>vozidla</w:t>
      </w:r>
      <w:r w:rsidR="00935697" w:rsidRPr="00935697">
        <w:t xml:space="preserve"> za cenu stanovenou v ceníku vydaném Radou města.</w:t>
      </w:r>
    </w:p>
    <w:p w14:paraId="0F49E6A4" w14:textId="77777777" w:rsidR="00072A5C" w:rsidRPr="005C7DEE" w:rsidRDefault="00072A5C" w:rsidP="00ED6D62">
      <w:pPr>
        <w:pStyle w:val="Normlnweb"/>
        <w:numPr>
          <w:ilvl w:val="0"/>
          <w:numId w:val="27"/>
        </w:numPr>
        <w:spacing w:before="0" w:beforeAutospacing="0" w:after="120" w:afterAutospacing="0"/>
        <w:jc w:val="both"/>
      </w:pPr>
      <w:r>
        <w:t xml:space="preserve">na dobu časově omezenou, nejvýše však na 24 hodin v době pondělí až pátek (vyjma svátků) v čase 7:00 – 17:00 hod po uhrazení </w:t>
      </w:r>
      <w:r w:rsidR="0048285F">
        <w:t>„parkovného“,</w:t>
      </w:r>
      <w:r w:rsidRPr="005C7DEE">
        <w:t xml:space="preserve"> </w:t>
      </w:r>
    </w:p>
    <w:p w14:paraId="2121D581" w14:textId="68CC3140" w:rsidR="005C7DEE" w:rsidRPr="005C7DEE" w:rsidRDefault="00072A5C" w:rsidP="00ED6D62">
      <w:pPr>
        <w:pStyle w:val="Normlnweb"/>
        <w:numPr>
          <w:ilvl w:val="0"/>
          <w:numId w:val="27"/>
        </w:numPr>
        <w:spacing w:before="0" w:beforeAutospacing="0" w:after="120" w:afterAutospacing="0"/>
        <w:jc w:val="both"/>
      </w:pPr>
      <w:r w:rsidRPr="005C7DEE">
        <w:t>s platnou parkovací známkou</w:t>
      </w:r>
      <w:r w:rsidR="00706206" w:rsidRPr="005C7DEE">
        <w:t xml:space="preserve"> rezidentní, abonentní, zaměstnaneckou</w:t>
      </w:r>
      <w:r w:rsidRPr="005C7DEE">
        <w:t>,</w:t>
      </w:r>
    </w:p>
    <w:p w14:paraId="2A088AFC" w14:textId="77777777" w:rsidR="00072A5C" w:rsidRDefault="005C7DEE" w:rsidP="00ED6D62">
      <w:pPr>
        <w:pStyle w:val="Normlnweb"/>
        <w:numPr>
          <w:ilvl w:val="0"/>
          <w:numId w:val="27"/>
        </w:numPr>
        <w:spacing w:before="0" w:beforeAutospacing="0" w:after="120" w:afterAutospacing="0"/>
        <w:jc w:val="both"/>
      </w:pPr>
      <w:r w:rsidRPr="005C7DEE">
        <w:t>s</w:t>
      </w:r>
      <w:r w:rsidR="00072A5C" w:rsidRPr="005C7DEE">
        <w:t> platnou parkovací známkou</w:t>
      </w:r>
      <w:r w:rsidR="00706206" w:rsidRPr="005C7DEE">
        <w:t xml:space="preserve"> rezident </w:t>
      </w:r>
      <w:r w:rsidR="00B038E3">
        <w:t>m</w:t>
      </w:r>
      <w:r w:rsidR="00706206" w:rsidRPr="005C7DEE">
        <w:t>ěsta Roudnice nad Labem</w:t>
      </w:r>
      <w:r w:rsidR="0048285F">
        <w:t>,</w:t>
      </w:r>
      <w:r w:rsidR="00706206" w:rsidRPr="005C7DEE">
        <w:t xml:space="preserve"> </w:t>
      </w:r>
    </w:p>
    <w:p w14:paraId="24C8A636" w14:textId="76734380" w:rsidR="0048285F" w:rsidRPr="005C7DEE" w:rsidRDefault="0048285F" w:rsidP="00ED6D62">
      <w:pPr>
        <w:pStyle w:val="Normlnweb"/>
        <w:numPr>
          <w:ilvl w:val="0"/>
          <w:numId w:val="27"/>
        </w:numPr>
        <w:spacing w:before="0" w:beforeAutospacing="0" w:after="120" w:afterAutospacing="0"/>
        <w:jc w:val="both"/>
      </w:pPr>
      <w:r>
        <w:t xml:space="preserve">s platnou parkovací známkou vydanou pro zónu A </w:t>
      </w:r>
      <w:r w:rsidR="00903F23">
        <w:t>-</w:t>
      </w:r>
      <w:r>
        <w:t xml:space="preserve"> Historické centrum,</w:t>
      </w:r>
    </w:p>
    <w:p w14:paraId="409D3617" w14:textId="3EF171EC" w:rsidR="00706206" w:rsidRDefault="005C7DEE" w:rsidP="00ED6D62">
      <w:pPr>
        <w:pStyle w:val="Normlnweb"/>
        <w:numPr>
          <w:ilvl w:val="0"/>
          <w:numId w:val="27"/>
        </w:numPr>
        <w:spacing w:before="0" w:beforeAutospacing="0" w:after="120" w:afterAutospacing="0"/>
        <w:jc w:val="both"/>
      </w:pPr>
      <w:r>
        <w:t>s</w:t>
      </w:r>
      <w:r w:rsidR="00706206" w:rsidRPr="005C7DEE">
        <w:t xml:space="preserve"> platnou parkovací známkou </w:t>
      </w:r>
      <w:r w:rsidR="00B038E3">
        <w:t xml:space="preserve">návštěvnickou </w:t>
      </w:r>
      <w:r w:rsidR="00706206" w:rsidRPr="005C7DEE">
        <w:t xml:space="preserve">kdokoliv, kdo </w:t>
      </w:r>
      <w:r w:rsidR="00D2474D">
        <w:t xml:space="preserve">si požádá </w:t>
      </w:r>
      <w:r w:rsidR="00B038E3">
        <w:t>o její pořízení</w:t>
      </w:r>
      <w:r w:rsidR="00903F23">
        <w:t>,</w:t>
      </w:r>
    </w:p>
    <w:p w14:paraId="24C7D476" w14:textId="4FAC3E47" w:rsidR="00ED6D62" w:rsidRPr="005C7DEE" w:rsidRDefault="00ED6D62" w:rsidP="00ED6D62">
      <w:pPr>
        <w:pStyle w:val="Normlnweb"/>
        <w:numPr>
          <w:ilvl w:val="0"/>
          <w:numId w:val="27"/>
        </w:numPr>
        <w:spacing w:before="0" w:beforeAutospacing="0" w:after="120" w:afterAutospacing="0"/>
        <w:jc w:val="both"/>
      </w:pPr>
      <w:r>
        <w:t>bezplatně na vymezených stáních (K+R) typu „vyřiď a jeď“ po dobu uvedenou na dodatku k dopravní značce</w:t>
      </w:r>
      <w:r w:rsidR="00903F23">
        <w:t>.</w:t>
      </w:r>
    </w:p>
    <w:p w14:paraId="6A30ED57" w14:textId="77777777" w:rsidR="00072A5C" w:rsidRDefault="00072A5C" w:rsidP="00072A5C">
      <w:pPr>
        <w:pStyle w:val="Normlnweb"/>
        <w:spacing w:before="0" w:beforeAutospacing="0" w:after="120" w:afterAutospacing="0"/>
        <w:jc w:val="both"/>
      </w:pPr>
    </w:p>
    <w:p w14:paraId="720E0C67" w14:textId="7AF75B2E" w:rsidR="00706206" w:rsidRPr="00706206" w:rsidRDefault="005C7DEE" w:rsidP="00AE7A23">
      <w:pPr>
        <w:pStyle w:val="Normlnweb"/>
        <w:numPr>
          <w:ilvl w:val="1"/>
          <w:numId w:val="4"/>
        </w:numPr>
        <w:spacing w:before="0" w:beforeAutospacing="0" w:after="120" w:afterAutospacing="0"/>
        <w:jc w:val="both"/>
      </w:pPr>
      <w:r>
        <w:t>Cen</w:t>
      </w:r>
      <w:r w:rsidR="00B038E3">
        <w:t>y</w:t>
      </w:r>
      <w:r>
        <w:t xml:space="preserve"> pro </w:t>
      </w:r>
      <w:r w:rsidR="00D2474D">
        <w:t>časově omezené parkovné</w:t>
      </w:r>
      <w:r>
        <w:t xml:space="preserve"> a </w:t>
      </w:r>
      <w:r w:rsidR="00B40EC4">
        <w:t xml:space="preserve">ceny </w:t>
      </w:r>
      <w:r>
        <w:t xml:space="preserve">parkovacích </w:t>
      </w:r>
      <w:r w:rsidRPr="00706206">
        <w:t>známek</w:t>
      </w:r>
      <w:r>
        <w:t xml:space="preserve"> </w:t>
      </w:r>
      <w:r w:rsidR="00706206" w:rsidRPr="00706206">
        <w:t xml:space="preserve">jsou specifikované v Ceníku vydaném </w:t>
      </w:r>
      <w:r w:rsidR="00935697">
        <w:t>R</w:t>
      </w:r>
      <w:r w:rsidR="00706206" w:rsidRPr="00706206">
        <w:t>adou města.</w:t>
      </w:r>
    </w:p>
    <w:p w14:paraId="09D4072C" w14:textId="77777777" w:rsidR="00EA65BA" w:rsidRDefault="00EA65BA" w:rsidP="00903F23">
      <w:pPr>
        <w:pStyle w:val="Normlnweb"/>
        <w:spacing w:before="0" w:beforeAutospacing="0" w:after="120" w:afterAutospacing="0"/>
        <w:jc w:val="both"/>
      </w:pPr>
    </w:p>
    <w:p w14:paraId="2623D4E3" w14:textId="77777777" w:rsidR="002051A6" w:rsidRDefault="002051A6" w:rsidP="002051A6">
      <w:pPr>
        <w:pStyle w:val="Normlnweb"/>
        <w:spacing w:after="240" w:afterAutospacing="0"/>
        <w:jc w:val="center"/>
        <w:rPr>
          <w:b/>
          <w:bCs/>
        </w:rPr>
      </w:pPr>
      <w:r w:rsidRPr="002C5CA3">
        <w:rPr>
          <w:b/>
          <w:bCs/>
        </w:rPr>
        <w:t xml:space="preserve">Článek </w:t>
      </w:r>
      <w:r>
        <w:rPr>
          <w:b/>
          <w:bCs/>
        </w:rPr>
        <w:t>3</w:t>
      </w:r>
      <w:r w:rsidRPr="002C5CA3">
        <w:rPr>
          <w:b/>
          <w:bCs/>
        </w:rPr>
        <w:t>.</w:t>
      </w:r>
      <w:r>
        <w:rPr>
          <w:b/>
          <w:bCs/>
        </w:rPr>
        <w:br/>
      </w:r>
      <w:r w:rsidRPr="00F5391C">
        <w:rPr>
          <w:b/>
          <w:bCs/>
        </w:rPr>
        <w:t>Oprávněné osoby</w:t>
      </w:r>
      <w:r>
        <w:rPr>
          <w:b/>
          <w:bCs/>
        </w:rPr>
        <w:t xml:space="preserve"> pro získání parkovací známky</w:t>
      </w:r>
    </w:p>
    <w:p w14:paraId="47AAE141" w14:textId="77777777" w:rsidR="00B933F7" w:rsidRDefault="00B933F7" w:rsidP="00B933F7">
      <w:pPr>
        <w:pStyle w:val="Normlnweb"/>
        <w:numPr>
          <w:ilvl w:val="0"/>
          <w:numId w:val="14"/>
        </w:numPr>
        <w:spacing w:after="240" w:afterAutospacing="0"/>
        <w:rPr>
          <w:b/>
          <w:bCs/>
        </w:rPr>
      </w:pPr>
      <w:r>
        <w:rPr>
          <w:b/>
          <w:bCs/>
        </w:rPr>
        <w:t>V</w:t>
      </w:r>
      <w:r w:rsidR="0048285F">
        <w:rPr>
          <w:b/>
          <w:bCs/>
        </w:rPr>
        <w:t xml:space="preserve"> zóně A - </w:t>
      </w:r>
      <w:r>
        <w:rPr>
          <w:b/>
          <w:bCs/>
        </w:rPr>
        <w:t>Historické centru</w:t>
      </w:r>
      <w:r w:rsidR="0048285F">
        <w:rPr>
          <w:b/>
          <w:bCs/>
        </w:rPr>
        <w:t>m</w:t>
      </w:r>
    </w:p>
    <w:p w14:paraId="01905DD3" w14:textId="77777777" w:rsidR="002051A6" w:rsidRDefault="002051A6" w:rsidP="002051A6">
      <w:pPr>
        <w:pStyle w:val="Normlnweb"/>
        <w:numPr>
          <w:ilvl w:val="0"/>
          <w:numId w:val="6"/>
        </w:numPr>
        <w:spacing w:before="0" w:beforeAutospacing="0" w:after="80" w:afterAutospacing="0"/>
        <w:jc w:val="both"/>
      </w:pPr>
      <w:r w:rsidRPr="002051A6">
        <w:rPr>
          <w:u w:val="single"/>
        </w:rPr>
        <w:t>Parkovací známky rezidentní</w:t>
      </w:r>
      <w:r>
        <w:t xml:space="preserve"> jsou pro fyzické osoby s místem trvalého pobytu</w:t>
      </w:r>
      <w:r w:rsidR="00D2474D">
        <w:t>/ místem hlášeného pobytu u cizince</w:t>
      </w:r>
      <w:r>
        <w:t xml:space="preserve"> nebo vlastnící nemovitost ve vymezené oblasti</w:t>
      </w:r>
      <w:r w:rsidR="00AD20DA">
        <w:t xml:space="preserve"> a která zároveň je vlastníkem (provozovatelem) </w:t>
      </w:r>
      <w:r w:rsidR="00446293">
        <w:t>silničního motorového vozidla</w:t>
      </w:r>
      <w:r w:rsidR="00D2474D">
        <w:t xml:space="preserve"> (včetně vozidla v SJM)</w:t>
      </w:r>
      <w:r w:rsidR="00AD20DA">
        <w:t xml:space="preserve"> nebo užívá vozidlo </w:t>
      </w:r>
      <w:r w:rsidR="00AD20DA" w:rsidRPr="009C12BD">
        <w:t>na základě smlouvy</w:t>
      </w:r>
      <w:r w:rsidRPr="005210D4">
        <w:t>;</w:t>
      </w:r>
      <w:r w:rsidRPr="00E037F9">
        <w:t xml:space="preserve"> </w:t>
      </w:r>
      <w:r>
        <w:t xml:space="preserve">do této kategorie nepatří </w:t>
      </w:r>
      <w:r w:rsidRPr="00E037F9">
        <w:t>osob</w:t>
      </w:r>
      <w:r>
        <w:t xml:space="preserve">y </w:t>
      </w:r>
      <w:r w:rsidRPr="00E037F9">
        <w:t>s místem trvalého pobytu na adres</w:t>
      </w:r>
      <w:r>
        <w:t>e</w:t>
      </w:r>
      <w:r w:rsidRPr="00E037F9">
        <w:t xml:space="preserve"> ohlašovny Městského úřadu </w:t>
      </w:r>
      <w:r>
        <w:t>(</w:t>
      </w:r>
      <w:r w:rsidRPr="00E037F9">
        <w:t>Karlovo náměstí</w:t>
      </w:r>
      <w:r>
        <w:t> </w:t>
      </w:r>
      <w:r w:rsidRPr="00E037F9">
        <w:t>21</w:t>
      </w:r>
      <w:r>
        <w:t>)</w:t>
      </w:r>
      <w:r w:rsidRPr="00E037F9">
        <w:t>,</w:t>
      </w:r>
    </w:p>
    <w:p w14:paraId="1A6C07A6" w14:textId="77777777" w:rsidR="002051A6" w:rsidRDefault="002051A6" w:rsidP="002051A6">
      <w:pPr>
        <w:pStyle w:val="Normlnweb"/>
        <w:numPr>
          <w:ilvl w:val="0"/>
          <w:numId w:val="6"/>
        </w:numPr>
        <w:spacing w:before="0" w:beforeAutospacing="0" w:after="80" w:afterAutospacing="0"/>
        <w:jc w:val="both"/>
      </w:pPr>
      <w:r w:rsidRPr="002051A6">
        <w:rPr>
          <w:u w:val="single"/>
        </w:rPr>
        <w:t>Parkovací známky abonentní</w:t>
      </w:r>
      <w:r>
        <w:t xml:space="preserve"> jsou pro p</w:t>
      </w:r>
      <w:r w:rsidRPr="00FC7A49">
        <w:t>rávnick</w:t>
      </w:r>
      <w:r>
        <w:t>é</w:t>
      </w:r>
      <w:r w:rsidRPr="00FC7A49">
        <w:t xml:space="preserve"> nebo fyzick</w:t>
      </w:r>
      <w:r>
        <w:t>é</w:t>
      </w:r>
      <w:r w:rsidRPr="00FC7A49">
        <w:t xml:space="preserve"> osob</w:t>
      </w:r>
      <w:r>
        <w:t xml:space="preserve">y provozující </w:t>
      </w:r>
      <w:r w:rsidR="00446293">
        <w:t xml:space="preserve">silniční motorové </w:t>
      </w:r>
      <w:r>
        <w:t>vozidlo</w:t>
      </w:r>
      <w:r w:rsidRPr="00FC7A49">
        <w:t xml:space="preserve"> za účelem podnikání podle zvláštního právního předpisu</w:t>
      </w:r>
      <w:r w:rsidR="00446293">
        <w:t>,</w:t>
      </w:r>
      <w:r w:rsidRPr="00D55477">
        <w:t xml:space="preserve"> </w:t>
      </w:r>
      <w:r w:rsidRPr="00FC7A49">
        <w:t>kter</w:t>
      </w:r>
      <w:r>
        <w:t>é</w:t>
      </w:r>
      <w:r w:rsidRPr="00FC7A49">
        <w:t xml:space="preserve"> m</w:t>
      </w:r>
      <w:r>
        <w:t>ají</w:t>
      </w:r>
      <w:r w:rsidRPr="00FC7A49">
        <w:t xml:space="preserve"> sídlo nebo provozovnu ve vymezené oblasti</w:t>
      </w:r>
      <w:r>
        <w:t>,</w:t>
      </w:r>
    </w:p>
    <w:p w14:paraId="3D6E3449" w14:textId="7C8A5829" w:rsidR="002051A6" w:rsidRDefault="002051A6" w:rsidP="002051A6">
      <w:pPr>
        <w:pStyle w:val="Normlnweb"/>
        <w:numPr>
          <w:ilvl w:val="0"/>
          <w:numId w:val="6"/>
        </w:numPr>
        <w:spacing w:before="0" w:beforeAutospacing="0" w:after="80" w:afterAutospacing="0"/>
        <w:jc w:val="both"/>
      </w:pPr>
      <w:r w:rsidRPr="002051A6">
        <w:rPr>
          <w:u w:val="single"/>
        </w:rPr>
        <w:t>Parkovací známky zaměstnanecké</w:t>
      </w:r>
      <w:r>
        <w:t xml:space="preserve"> jsou </w:t>
      </w:r>
      <w:r w:rsidR="002F3170">
        <w:t xml:space="preserve">pro </w:t>
      </w:r>
      <w:r>
        <w:t>zastupitel</w:t>
      </w:r>
      <w:r w:rsidR="002F3170">
        <w:t>e</w:t>
      </w:r>
      <w:r>
        <w:t xml:space="preserve"> města a fyzické osoby, které </w:t>
      </w:r>
      <w:r w:rsidRPr="00D55477">
        <w:t xml:space="preserve">jsou v zaměstnaneckém, služebním nebo obdobném poměru na dobu neurčitou nebo na dobu určitou se sjednanou délkou pracovního poměru převyšující </w:t>
      </w:r>
      <w:r>
        <w:t>6</w:t>
      </w:r>
      <w:r w:rsidRPr="00D55477">
        <w:t xml:space="preserve"> </w:t>
      </w:r>
      <w:r>
        <w:t>měsíců</w:t>
      </w:r>
      <w:r w:rsidRPr="00D55477">
        <w:t xml:space="preserve"> k zaměstnavateli, který má sídlo nebo provozovnu ve vymezené oblasti, a </w:t>
      </w:r>
      <w:bookmarkStart w:id="0" w:name="_Hlk65140894"/>
      <w:r w:rsidRPr="00D55477">
        <w:t xml:space="preserve">zároveň </w:t>
      </w:r>
      <w:r>
        <w:t>v tomto sídle nebo provozovně převážně vykonávají</w:t>
      </w:r>
      <w:r w:rsidRPr="00D55477">
        <w:t xml:space="preserve"> prác</w:t>
      </w:r>
      <w:r>
        <w:t>i</w:t>
      </w:r>
      <w:bookmarkEnd w:id="0"/>
      <w:r w:rsidR="00FB3281">
        <w:t xml:space="preserve"> a která zároveň je vlastníkem (provozovatelem) </w:t>
      </w:r>
      <w:r w:rsidR="00446293">
        <w:t>silniční</w:t>
      </w:r>
      <w:r w:rsidR="0062404F">
        <w:t>ho</w:t>
      </w:r>
      <w:r w:rsidR="00446293">
        <w:t xml:space="preserve"> motorové</w:t>
      </w:r>
      <w:r w:rsidR="0062404F">
        <w:t>ho</w:t>
      </w:r>
      <w:r w:rsidR="00446293">
        <w:t xml:space="preserve"> vozidl</w:t>
      </w:r>
      <w:r w:rsidR="0062404F">
        <w:t>a</w:t>
      </w:r>
      <w:r w:rsidR="00FB3281">
        <w:t xml:space="preserve"> nebo užívá vozidlo </w:t>
      </w:r>
      <w:r w:rsidR="00FB3281" w:rsidRPr="009C12BD">
        <w:t>na základě smlouvy</w:t>
      </w:r>
      <w:r>
        <w:t>; do této kategorie nepatří osoby pracující na základě dohody o provedení práce nebo dohody o pracovní činnosti, ani osoby v pracovním poměru ve zkušební době.</w:t>
      </w:r>
    </w:p>
    <w:p w14:paraId="5FE652B6" w14:textId="77777777" w:rsidR="00B933F7" w:rsidRDefault="00B933F7" w:rsidP="00B933F7">
      <w:pPr>
        <w:pStyle w:val="Normlnweb"/>
        <w:spacing w:before="0" w:beforeAutospacing="0" w:after="80" w:afterAutospacing="0"/>
        <w:ind w:left="785"/>
        <w:jc w:val="both"/>
      </w:pPr>
    </w:p>
    <w:p w14:paraId="21FFEDDB" w14:textId="77777777" w:rsidR="00B933F7" w:rsidRDefault="00B933F7" w:rsidP="00B933F7">
      <w:pPr>
        <w:pStyle w:val="Normlnweb"/>
        <w:numPr>
          <w:ilvl w:val="0"/>
          <w:numId w:val="14"/>
        </w:numPr>
        <w:spacing w:before="0" w:beforeAutospacing="0" w:after="80" w:afterAutospacing="0"/>
        <w:jc w:val="both"/>
        <w:rPr>
          <w:b/>
          <w:bCs/>
        </w:rPr>
      </w:pPr>
      <w:r w:rsidRPr="00B933F7">
        <w:rPr>
          <w:b/>
          <w:bCs/>
        </w:rPr>
        <w:t>V</w:t>
      </w:r>
      <w:r w:rsidR="0048285F">
        <w:rPr>
          <w:b/>
          <w:bCs/>
        </w:rPr>
        <w:t xml:space="preserve"> zóně B - </w:t>
      </w:r>
      <w:r w:rsidRPr="00B933F7">
        <w:rPr>
          <w:b/>
          <w:bCs/>
        </w:rPr>
        <w:t>Širší centru</w:t>
      </w:r>
      <w:r w:rsidR="0048285F">
        <w:rPr>
          <w:b/>
          <w:bCs/>
        </w:rPr>
        <w:t>m</w:t>
      </w:r>
    </w:p>
    <w:p w14:paraId="7254A6F3" w14:textId="77777777" w:rsidR="005C7DEE" w:rsidRPr="00B933F7" w:rsidRDefault="005C7DEE" w:rsidP="005C7DEE">
      <w:pPr>
        <w:pStyle w:val="Normlnweb"/>
        <w:spacing w:before="0" w:beforeAutospacing="0" w:after="80" w:afterAutospacing="0"/>
        <w:ind w:left="720"/>
        <w:jc w:val="both"/>
        <w:rPr>
          <w:b/>
          <w:bCs/>
        </w:rPr>
      </w:pPr>
    </w:p>
    <w:p w14:paraId="3495A18D" w14:textId="6C492C79" w:rsidR="005C7DEE" w:rsidRDefault="005C7DEE" w:rsidP="005C7DEE">
      <w:pPr>
        <w:pStyle w:val="Normlnweb"/>
        <w:numPr>
          <w:ilvl w:val="0"/>
          <w:numId w:val="15"/>
        </w:numPr>
        <w:spacing w:before="0" w:beforeAutospacing="0" w:after="80" w:afterAutospacing="0"/>
        <w:jc w:val="both"/>
      </w:pPr>
      <w:r w:rsidRPr="002051A6">
        <w:rPr>
          <w:u w:val="single"/>
        </w:rPr>
        <w:t>Parkovací známky rezidentní</w:t>
      </w:r>
      <w:r>
        <w:t xml:space="preserve"> jsou pro fyzické osoby s místem trvalého pobytu</w:t>
      </w:r>
      <w:r w:rsidR="0062404F">
        <w:t xml:space="preserve">/ místem hlášeného pobytu u cizince </w:t>
      </w:r>
      <w:r>
        <w:t xml:space="preserve">nebo vlastnící nemovitost ve vymezené oblasti a která zároveň je vlastníkem (provozovatelem) </w:t>
      </w:r>
      <w:r w:rsidR="00446293">
        <w:t>silniční</w:t>
      </w:r>
      <w:r w:rsidR="0062404F">
        <w:t>ho</w:t>
      </w:r>
      <w:r w:rsidR="00446293">
        <w:t xml:space="preserve"> motorové</w:t>
      </w:r>
      <w:r w:rsidR="0062404F">
        <w:t>ho</w:t>
      </w:r>
      <w:r w:rsidR="00446293">
        <w:t xml:space="preserve"> vozidl</w:t>
      </w:r>
      <w:r w:rsidR="0062404F">
        <w:t>a</w:t>
      </w:r>
      <w:r w:rsidR="00B725F0">
        <w:t xml:space="preserve"> </w:t>
      </w:r>
      <w:r w:rsidR="0062404F">
        <w:t>(včetně vozidla v SJM)</w:t>
      </w:r>
      <w:r w:rsidR="00B725F0">
        <w:t>,</w:t>
      </w:r>
      <w:r>
        <w:t xml:space="preserve"> nebo užívá vozidlo </w:t>
      </w:r>
      <w:r w:rsidRPr="009C12BD">
        <w:t>na základě smlouvy</w:t>
      </w:r>
      <w:r w:rsidR="00903F23">
        <w:t>,</w:t>
      </w:r>
      <w:r w:rsidRPr="00E037F9">
        <w:t xml:space="preserve"> </w:t>
      </w:r>
    </w:p>
    <w:p w14:paraId="6B638000" w14:textId="77777777" w:rsidR="005C7DEE" w:rsidRDefault="005C7DEE" w:rsidP="005C7DEE">
      <w:pPr>
        <w:pStyle w:val="Normlnweb"/>
        <w:numPr>
          <w:ilvl w:val="0"/>
          <w:numId w:val="15"/>
        </w:numPr>
        <w:spacing w:before="0" w:beforeAutospacing="0" w:after="80" w:afterAutospacing="0"/>
        <w:jc w:val="both"/>
      </w:pPr>
      <w:r w:rsidRPr="002051A6">
        <w:rPr>
          <w:u w:val="single"/>
        </w:rPr>
        <w:lastRenderedPageBreak/>
        <w:t>Parkovací známky abonentní</w:t>
      </w:r>
      <w:r>
        <w:t xml:space="preserve"> jsou pro p</w:t>
      </w:r>
      <w:r w:rsidRPr="00FC7A49">
        <w:t>rávnick</w:t>
      </w:r>
      <w:r>
        <w:t>é</w:t>
      </w:r>
      <w:r w:rsidRPr="00FC7A49">
        <w:t xml:space="preserve"> nebo fyzick</w:t>
      </w:r>
      <w:r>
        <w:t>é</w:t>
      </w:r>
      <w:r w:rsidRPr="00FC7A49">
        <w:t xml:space="preserve"> osob</w:t>
      </w:r>
      <w:r>
        <w:t xml:space="preserve">y provozující </w:t>
      </w:r>
      <w:r w:rsidR="00446293">
        <w:t xml:space="preserve">silniční motorové </w:t>
      </w:r>
      <w:r>
        <w:t>vozidlo</w:t>
      </w:r>
      <w:r w:rsidRPr="00FC7A49">
        <w:t xml:space="preserve"> za účelem podnikání podle zvláštního právního předpisu</w:t>
      </w:r>
      <w:r w:rsidR="00446293">
        <w:t>,</w:t>
      </w:r>
      <w:r w:rsidRPr="00D55477">
        <w:t xml:space="preserve"> </w:t>
      </w:r>
      <w:r w:rsidRPr="00FC7A49">
        <w:t>kter</w:t>
      </w:r>
      <w:r>
        <w:t>é</w:t>
      </w:r>
      <w:r w:rsidRPr="00FC7A49">
        <w:t xml:space="preserve"> m</w:t>
      </w:r>
      <w:r>
        <w:t>ají</w:t>
      </w:r>
      <w:r w:rsidRPr="00FC7A49">
        <w:t xml:space="preserve"> sídlo nebo provozovnu ve vymezené oblasti</w:t>
      </w:r>
      <w:r>
        <w:t>,</w:t>
      </w:r>
    </w:p>
    <w:p w14:paraId="633281C6" w14:textId="0AC5F97B" w:rsidR="005C7DEE" w:rsidRDefault="005C7DEE" w:rsidP="005C7DEE">
      <w:pPr>
        <w:pStyle w:val="Normlnweb"/>
        <w:numPr>
          <w:ilvl w:val="0"/>
          <w:numId w:val="15"/>
        </w:numPr>
        <w:spacing w:before="0" w:beforeAutospacing="0" w:after="80" w:afterAutospacing="0"/>
        <w:jc w:val="both"/>
      </w:pPr>
      <w:r w:rsidRPr="002051A6">
        <w:rPr>
          <w:u w:val="single"/>
        </w:rPr>
        <w:t>Parkovací známky zaměstnanecké</w:t>
      </w:r>
      <w:r w:rsidR="007C0906">
        <w:t xml:space="preserve"> jsou pro </w:t>
      </w:r>
      <w:r>
        <w:t>fyzické osoby</w:t>
      </w:r>
      <w:r w:rsidRPr="00D55477">
        <w:t xml:space="preserve"> v zaměstnaneckém, služebním nebo obdobném poměru na dobu neurčitou nebo na dobu určitou se sjednanou délkou pracovního poměru převyšující </w:t>
      </w:r>
      <w:r>
        <w:t>6</w:t>
      </w:r>
      <w:r w:rsidRPr="00D55477">
        <w:t xml:space="preserve"> </w:t>
      </w:r>
      <w:r>
        <w:t>měsíců</w:t>
      </w:r>
      <w:r w:rsidRPr="00D55477">
        <w:t xml:space="preserve"> k zaměstnavateli, který má sídlo nebo provozovnu ve vymezené oblasti, a zároveň </w:t>
      </w:r>
      <w:r>
        <w:t>v tomto sídle nebo provozovně převážně vykonávají</w:t>
      </w:r>
      <w:r w:rsidRPr="00D55477">
        <w:t xml:space="preserve"> prác</w:t>
      </w:r>
      <w:r>
        <w:t xml:space="preserve">i a která zároveň je vlastníkem (provozovatelem) </w:t>
      </w:r>
      <w:r w:rsidR="00446293">
        <w:t>silniční motorové vozidlo</w:t>
      </w:r>
      <w:r>
        <w:t xml:space="preserve"> nebo užívá vozidlo </w:t>
      </w:r>
      <w:r w:rsidRPr="009C12BD">
        <w:t>na základě smlouvy</w:t>
      </w:r>
      <w:r w:rsidR="007C0906">
        <w:t>. Na známku mají nárok</w:t>
      </w:r>
      <w:r w:rsidR="00947C2C">
        <w:t xml:space="preserve"> i</w:t>
      </w:r>
      <w:r w:rsidR="007C0906">
        <w:t xml:space="preserve"> zastupitel</w:t>
      </w:r>
      <w:r w:rsidR="00947C2C">
        <w:t xml:space="preserve">é </w:t>
      </w:r>
      <w:r w:rsidR="007C0906">
        <w:t>města.</w:t>
      </w:r>
      <w:r>
        <w:t xml:space="preserve"> </w:t>
      </w:r>
      <w:r w:rsidR="007C0906">
        <w:t>D</w:t>
      </w:r>
      <w:r>
        <w:t>o této kategorie nepatří osoby pracující na základě dohody o provedení práce nebo dohody o pracovní činnosti, ani osoby v pracovním poměru ve zkušební době</w:t>
      </w:r>
      <w:r w:rsidR="0048285F">
        <w:t>,</w:t>
      </w:r>
    </w:p>
    <w:p w14:paraId="23A979D9" w14:textId="6DA99563" w:rsidR="00B038E3" w:rsidRPr="005C7DEE" w:rsidRDefault="00B038E3" w:rsidP="00B038E3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</w:pPr>
      <w:r w:rsidRPr="00B038E3">
        <w:rPr>
          <w:u w:val="single"/>
        </w:rPr>
        <w:t>Parkovací známky rezident města Roudnice nad Labem</w:t>
      </w:r>
      <w:r w:rsidRPr="005C7DEE">
        <w:t xml:space="preserve"> </w:t>
      </w:r>
      <w:r>
        <w:t>jsou pro fyzick</w:t>
      </w:r>
      <w:r w:rsidR="00947C2C">
        <w:t>é</w:t>
      </w:r>
      <w:r>
        <w:t xml:space="preserve"> osob</w:t>
      </w:r>
      <w:r w:rsidR="00947C2C">
        <w:t>y s</w:t>
      </w:r>
      <w:r w:rsidRPr="005C7DEE">
        <w:t xml:space="preserve"> trvalý</w:t>
      </w:r>
      <w:r w:rsidR="00947C2C">
        <w:t>m</w:t>
      </w:r>
      <w:r w:rsidRPr="005C7DEE">
        <w:t xml:space="preserve"> pobyt</w:t>
      </w:r>
      <w:r w:rsidR="00947C2C">
        <w:t>em</w:t>
      </w:r>
      <w:r w:rsidRPr="005C7DEE">
        <w:t xml:space="preserve"> </w:t>
      </w:r>
      <w:r w:rsidR="0048285F">
        <w:t xml:space="preserve">kdekoliv </w:t>
      </w:r>
      <w:r w:rsidRPr="005C7DEE">
        <w:t>v Roudnici nad Labem mimo Historické centrum i Širší centrum</w:t>
      </w:r>
      <w:r w:rsidR="00947C2C">
        <w:t xml:space="preserve">, </w:t>
      </w:r>
      <w:r>
        <w:t>kter</w:t>
      </w:r>
      <w:r w:rsidR="00947C2C">
        <w:t>é</w:t>
      </w:r>
      <w:r>
        <w:t xml:space="preserve"> </w:t>
      </w:r>
      <w:r w:rsidR="00947C2C">
        <w:t xml:space="preserve">jsou </w:t>
      </w:r>
      <w:r>
        <w:t>zároveň vlastník</w:t>
      </w:r>
      <w:r w:rsidR="00947C2C">
        <w:t>y</w:t>
      </w:r>
      <w:r>
        <w:t xml:space="preserve"> (provozovatel</w:t>
      </w:r>
      <w:r w:rsidR="00947C2C">
        <w:t>i</w:t>
      </w:r>
      <w:r>
        <w:t xml:space="preserve">) </w:t>
      </w:r>
      <w:r w:rsidR="00446293">
        <w:t>silničního motorového vozidla</w:t>
      </w:r>
      <w:r>
        <w:t xml:space="preserve"> nebo užív</w:t>
      </w:r>
      <w:r w:rsidR="00947C2C">
        <w:t>ají</w:t>
      </w:r>
      <w:r>
        <w:t xml:space="preserve"> vozidlo </w:t>
      </w:r>
      <w:r w:rsidRPr="009C12BD">
        <w:t>na základě smlouvy</w:t>
      </w:r>
      <w:r w:rsidR="00947C2C">
        <w:t>.</w:t>
      </w:r>
      <w:r w:rsidRPr="005C7DEE">
        <w:t xml:space="preserve"> </w:t>
      </w:r>
      <w:r w:rsidR="00947C2C">
        <w:t>D</w:t>
      </w:r>
      <w:r w:rsidR="0062404F">
        <w:t xml:space="preserve">o této kategorie nepatří </w:t>
      </w:r>
      <w:r w:rsidR="0062404F" w:rsidRPr="00E037F9">
        <w:t>osob</w:t>
      </w:r>
      <w:r w:rsidR="0062404F">
        <w:t xml:space="preserve">y </w:t>
      </w:r>
      <w:r w:rsidR="0062404F" w:rsidRPr="00E037F9">
        <w:t>s místem trvalého pobytu na adres</w:t>
      </w:r>
      <w:r w:rsidR="0062404F">
        <w:t>e</w:t>
      </w:r>
      <w:r w:rsidR="0062404F" w:rsidRPr="00E037F9">
        <w:t xml:space="preserve"> ohlašovny Městského úřadu </w:t>
      </w:r>
      <w:r w:rsidR="0062404F">
        <w:t>(</w:t>
      </w:r>
      <w:r w:rsidR="0062404F" w:rsidRPr="00E037F9">
        <w:t>Karlovo náměstí</w:t>
      </w:r>
      <w:r w:rsidR="0062404F">
        <w:t> </w:t>
      </w:r>
      <w:r w:rsidR="0062404F" w:rsidRPr="00E037F9">
        <w:t>21</w:t>
      </w:r>
      <w:r w:rsidR="0062404F">
        <w:t>)</w:t>
      </w:r>
      <w:r w:rsidR="0062404F" w:rsidRPr="00E037F9">
        <w:t>,</w:t>
      </w:r>
    </w:p>
    <w:p w14:paraId="37B44968" w14:textId="77777777" w:rsidR="00B038E3" w:rsidRPr="00CB26FF" w:rsidRDefault="00B038E3" w:rsidP="005C7DEE">
      <w:pPr>
        <w:pStyle w:val="Normlnweb"/>
        <w:numPr>
          <w:ilvl w:val="0"/>
          <w:numId w:val="15"/>
        </w:numPr>
        <w:spacing w:before="0" w:beforeAutospacing="0" w:after="80" w:afterAutospacing="0"/>
        <w:jc w:val="both"/>
        <w:rPr>
          <w:u w:val="single"/>
        </w:rPr>
      </w:pPr>
      <w:r w:rsidRPr="00B038E3">
        <w:rPr>
          <w:u w:val="single"/>
        </w:rPr>
        <w:t>Parkovací známky návštěvnické</w:t>
      </w:r>
      <w:r>
        <w:rPr>
          <w:u w:val="single"/>
        </w:rPr>
        <w:t>,</w:t>
      </w:r>
      <w:r>
        <w:t xml:space="preserve"> jsou pro fyzické</w:t>
      </w:r>
      <w:r w:rsidR="0048285F">
        <w:t xml:space="preserve"> osoby, podnikající fyzické osoby a právnické </w:t>
      </w:r>
      <w:r>
        <w:t>osoby, bez omezení podmínek pro její vydání</w:t>
      </w:r>
      <w:r w:rsidR="0048285F">
        <w:t>.</w:t>
      </w:r>
    </w:p>
    <w:p w14:paraId="79D58FE6" w14:textId="77777777" w:rsidR="007816A5" w:rsidRDefault="007816A5" w:rsidP="002051A6">
      <w:pPr>
        <w:pStyle w:val="Normlnweb"/>
        <w:spacing w:before="0" w:beforeAutospacing="0" w:after="120" w:afterAutospacing="0"/>
        <w:ind w:left="426"/>
        <w:jc w:val="both"/>
      </w:pPr>
    </w:p>
    <w:p w14:paraId="10FE522F" w14:textId="77777777" w:rsidR="007816A5" w:rsidRPr="002C5CA3" w:rsidRDefault="007816A5" w:rsidP="007816A5">
      <w:pPr>
        <w:pStyle w:val="Normlnweb"/>
        <w:spacing w:after="0" w:afterAutospacing="0"/>
        <w:jc w:val="center"/>
      </w:pPr>
      <w:r w:rsidRPr="002C5CA3">
        <w:rPr>
          <w:b/>
          <w:bCs/>
        </w:rPr>
        <w:t xml:space="preserve">Článek </w:t>
      </w:r>
      <w:r>
        <w:rPr>
          <w:b/>
          <w:bCs/>
        </w:rPr>
        <w:t>4</w:t>
      </w:r>
      <w:r w:rsidRPr="002C5CA3">
        <w:rPr>
          <w:b/>
          <w:bCs/>
        </w:rPr>
        <w:t>.</w:t>
      </w:r>
    </w:p>
    <w:p w14:paraId="07A390A5" w14:textId="77777777" w:rsidR="007816A5" w:rsidRPr="00230E00" w:rsidRDefault="007816A5" w:rsidP="007816A5">
      <w:pPr>
        <w:pStyle w:val="Zkladntext"/>
        <w:jc w:val="center"/>
        <w:rPr>
          <w:b/>
        </w:rPr>
      </w:pPr>
      <w:r w:rsidRPr="00230E00">
        <w:rPr>
          <w:b/>
        </w:rPr>
        <w:t>Způsob placení sjednané ceny</w:t>
      </w:r>
      <w:r>
        <w:rPr>
          <w:b/>
        </w:rPr>
        <w:t xml:space="preserve"> </w:t>
      </w:r>
      <w:r w:rsidR="0048285F">
        <w:rPr>
          <w:b/>
        </w:rPr>
        <w:t xml:space="preserve">„parkovného“ </w:t>
      </w:r>
      <w:r>
        <w:rPr>
          <w:b/>
        </w:rPr>
        <w:t>na dobu časově omezenou</w:t>
      </w:r>
    </w:p>
    <w:p w14:paraId="28F0CCEE" w14:textId="622E8A3C" w:rsidR="007816A5" w:rsidRDefault="007816A5" w:rsidP="00766CDB">
      <w:pPr>
        <w:pStyle w:val="Normlnweb"/>
        <w:numPr>
          <w:ilvl w:val="0"/>
          <w:numId w:val="18"/>
        </w:numPr>
        <w:jc w:val="both"/>
      </w:pPr>
      <w:r>
        <w:t>Cena při stání silničního motorového vozidla na dobu časově omezenou</w:t>
      </w:r>
      <w:r w:rsidR="00800024">
        <w:t xml:space="preserve"> tzv. „parkovné“</w:t>
      </w:r>
      <w:r>
        <w:t xml:space="preserve"> se v oblasti dle článku 2. odst. </w:t>
      </w:r>
      <w:r w:rsidR="00800024">
        <w:t>2</w:t>
      </w:r>
      <w:r>
        <w:t xml:space="preserve"> písm</w:t>
      </w:r>
      <w:r w:rsidR="00446293">
        <w:t>eno</w:t>
      </w:r>
      <w:r>
        <w:t xml:space="preserve"> a) </w:t>
      </w:r>
      <w:r w:rsidR="00800024">
        <w:t xml:space="preserve">a odst. 3 písmeno a) </w:t>
      </w:r>
      <w:r>
        <w:t xml:space="preserve">tohoto nařízení </w:t>
      </w:r>
      <w:r w:rsidR="00446293">
        <w:t xml:space="preserve">hradí </w:t>
      </w:r>
      <w:r>
        <w:t>následujícím způsobem:</w:t>
      </w:r>
    </w:p>
    <w:p w14:paraId="38F288C6" w14:textId="6B725B26" w:rsidR="007816A5" w:rsidRDefault="007816A5" w:rsidP="007074AE">
      <w:pPr>
        <w:pStyle w:val="Normlnweb"/>
        <w:numPr>
          <w:ilvl w:val="2"/>
          <w:numId w:val="4"/>
        </w:numPr>
        <w:spacing w:before="0" w:beforeAutospacing="0" w:after="0" w:afterAutospacing="0"/>
        <w:ind w:left="1080"/>
        <w:jc w:val="both"/>
      </w:pPr>
      <w:r>
        <w:t>v parkovacím automatu</w:t>
      </w:r>
      <w:r w:rsidR="003E4B5E">
        <w:t xml:space="preserve"> (transakce je evidována v systému a plátce si může vytisknout parkovací lístek)</w:t>
      </w:r>
      <w:r w:rsidR="00903F23">
        <w:t>,</w:t>
      </w:r>
    </w:p>
    <w:p w14:paraId="4B75E441" w14:textId="1D1FA5F6" w:rsidR="007816A5" w:rsidRDefault="007816A5" w:rsidP="007074AE">
      <w:pPr>
        <w:pStyle w:val="Normlnweb"/>
        <w:numPr>
          <w:ilvl w:val="2"/>
          <w:numId w:val="4"/>
        </w:numPr>
        <w:spacing w:before="0" w:beforeAutospacing="0" w:after="0" w:afterAutospacing="0"/>
        <w:ind w:left="1080"/>
        <w:jc w:val="both"/>
      </w:pPr>
      <w:r>
        <w:t>elektronickou platbou mobilním telefonem prostřednictvím mobilní aplikace</w:t>
      </w:r>
      <w:r w:rsidR="003E4B5E">
        <w:t xml:space="preserve"> (transakce je evidována v systému a plátce obdrží potvrzení do svého komunikačního zařízení)</w:t>
      </w:r>
      <w:r>
        <w:t>,</w:t>
      </w:r>
    </w:p>
    <w:p w14:paraId="04C260AB" w14:textId="77777777" w:rsidR="00CE1111" w:rsidRDefault="00CE1111" w:rsidP="007074AE">
      <w:pPr>
        <w:pStyle w:val="Normlnweb"/>
        <w:spacing w:before="0" w:beforeAutospacing="0" w:after="0" w:afterAutospacing="0"/>
        <w:jc w:val="both"/>
      </w:pPr>
    </w:p>
    <w:p w14:paraId="21B89034" w14:textId="315ADC28" w:rsidR="00CE1111" w:rsidRDefault="0084008A" w:rsidP="005210D4">
      <w:pPr>
        <w:pStyle w:val="Zkladntext2"/>
        <w:spacing w:after="0" w:line="276" w:lineRule="auto"/>
        <w:ind w:left="708" w:hanging="282"/>
        <w:jc w:val="both"/>
      </w:pPr>
      <w:r>
        <w:t xml:space="preserve">2. </w:t>
      </w:r>
      <w:r w:rsidR="00DF0FC7">
        <w:t>Zaplacení sjednané ceny jak v parkovacím automatu, tak prostřednictvím aplikace je prokázáno zadáním registrační značky vozidla, kdy informace o zaplacení</w:t>
      </w:r>
      <w:r w:rsidR="00B40EC4">
        <w:t xml:space="preserve"> </w:t>
      </w:r>
      <w:r w:rsidR="00DF0FC7">
        <w:t xml:space="preserve">za toto konkrétní vozidlo promítne do systému, na nějž je napojena Městská policie Roudnice nad Labem. </w:t>
      </w:r>
    </w:p>
    <w:p w14:paraId="2D5945B2" w14:textId="77777777" w:rsidR="00AD20DA" w:rsidRDefault="00AD20DA" w:rsidP="00CE1111">
      <w:pPr>
        <w:pStyle w:val="Zkladntext2"/>
        <w:spacing w:line="276" w:lineRule="auto"/>
        <w:jc w:val="both"/>
      </w:pPr>
    </w:p>
    <w:p w14:paraId="54D37F3A" w14:textId="77777777" w:rsidR="00463559" w:rsidRPr="002C5CA3" w:rsidRDefault="00463559" w:rsidP="00463559">
      <w:pPr>
        <w:pStyle w:val="Normlnweb"/>
        <w:spacing w:after="0" w:afterAutospacing="0"/>
        <w:jc w:val="center"/>
      </w:pPr>
      <w:r w:rsidRPr="002C5CA3">
        <w:rPr>
          <w:b/>
          <w:bCs/>
        </w:rPr>
        <w:t xml:space="preserve">Článek </w:t>
      </w:r>
      <w:r w:rsidR="00AD20DA">
        <w:rPr>
          <w:b/>
          <w:bCs/>
        </w:rPr>
        <w:t>5</w:t>
      </w:r>
      <w:r w:rsidRPr="002C5CA3">
        <w:rPr>
          <w:b/>
          <w:bCs/>
        </w:rPr>
        <w:t>.</w:t>
      </w:r>
    </w:p>
    <w:p w14:paraId="50C4AB70" w14:textId="5A0DA2AC" w:rsidR="00463559" w:rsidRDefault="00463559" w:rsidP="00463559">
      <w:pPr>
        <w:pStyle w:val="Zkladntext"/>
        <w:jc w:val="center"/>
        <w:rPr>
          <w:b/>
        </w:rPr>
      </w:pPr>
      <w:r>
        <w:rPr>
          <w:b/>
        </w:rPr>
        <w:t xml:space="preserve">Podmínky pro vydání </w:t>
      </w:r>
      <w:r w:rsidR="00DF0FC7">
        <w:rPr>
          <w:b/>
        </w:rPr>
        <w:t xml:space="preserve">virtuální </w:t>
      </w:r>
      <w:r>
        <w:rPr>
          <w:b/>
        </w:rPr>
        <w:t>parkovací známky</w:t>
      </w:r>
    </w:p>
    <w:p w14:paraId="23F1B996" w14:textId="77777777" w:rsidR="003E0E1A" w:rsidRDefault="003E0E1A" w:rsidP="00463559">
      <w:pPr>
        <w:pStyle w:val="Zkladntext"/>
        <w:jc w:val="center"/>
        <w:rPr>
          <w:b/>
        </w:rPr>
      </w:pPr>
    </w:p>
    <w:p w14:paraId="0B69776D" w14:textId="036FA75D" w:rsidR="00463559" w:rsidRPr="000B5178" w:rsidRDefault="00DF0FC7" w:rsidP="00766CDB">
      <w:pPr>
        <w:pStyle w:val="Zkladntext"/>
        <w:numPr>
          <w:ilvl w:val="0"/>
          <w:numId w:val="19"/>
        </w:numPr>
        <w:spacing w:line="276" w:lineRule="auto"/>
        <w:rPr>
          <w:b/>
        </w:rPr>
      </w:pPr>
      <w:r>
        <w:t>Virtuální p</w:t>
      </w:r>
      <w:r w:rsidR="00463559">
        <w:t xml:space="preserve">arkovací známka opravňuje osoby k parkování jimi provozovaného vozidla </w:t>
      </w:r>
      <w:r w:rsidR="00FB3281">
        <w:t xml:space="preserve">nepřetržitě </w:t>
      </w:r>
      <w:r w:rsidR="00463559">
        <w:t>ve stanovených vymezených oblastech po dobu její platnosti.</w:t>
      </w:r>
    </w:p>
    <w:p w14:paraId="68175275" w14:textId="77777777" w:rsidR="000B5178" w:rsidRPr="00463559" w:rsidRDefault="000B5178" w:rsidP="00766CDB">
      <w:pPr>
        <w:pStyle w:val="Zkladntext"/>
        <w:spacing w:line="276" w:lineRule="auto"/>
        <w:ind w:left="284"/>
        <w:rPr>
          <w:b/>
        </w:rPr>
      </w:pPr>
    </w:p>
    <w:p w14:paraId="61C345BE" w14:textId="1FB20B9F" w:rsidR="00463559" w:rsidRPr="000B5178" w:rsidRDefault="00463559" w:rsidP="00766CDB">
      <w:pPr>
        <w:pStyle w:val="Zkladntext"/>
        <w:numPr>
          <w:ilvl w:val="0"/>
          <w:numId w:val="19"/>
        </w:numPr>
        <w:spacing w:line="276" w:lineRule="auto"/>
        <w:rPr>
          <w:b/>
        </w:rPr>
      </w:pPr>
      <w:r>
        <w:t xml:space="preserve">Každá fyzická </w:t>
      </w:r>
      <w:r w:rsidR="00800024">
        <w:t xml:space="preserve">osoba (i podnikající) </w:t>
      </w:r>
      <w:r>
        <w:t>splňující podmínky v článku 3. tohoto nařízení má nárok na jednu parkovací známku</w:t>
      </w:r>
      <w:r w:rsidR="00800024">
        <w:t xml:space="preserve"> pouze v jedné kategorii</w:t>
      </w:r>
      <w:r>
        <w:t xml:space="preserve">, a to i v případě, že splňuje </w:t>
      </w:r>
      <w:r>
        <w:lastRenderedPageBreak/>
        <w:t xml:space="preserve">podmínky ve vícero </w:t>
      </w:r>
      <w:r w:rsidR="00A32D89">
        <w:t>kategoriích</w:t>
      </w:r>
      <w:r>
        <w:t xml:space="preserve">. </w:t>
      </w:r>
      <w:r w:rsidR="00A32D89">
        <w:t>Další</w:t>
      </w:r>
      <w:r w:rsidR="00DF0FC7">
        <w:t xml:space="preserve">, tj. druhou virtuální parkovací </w:t>
      </w:r>
      <w:r w:rsidR="00A32D89">
        <w:t>známku fyzické osobě (i podnikající) lze vydat pouze ve stejné kategorii za zvýšenou cenu uvedenou v</w:t>
      </w:r>
      <w:r w:rsidR="00DF0FC7">
        <w:t> </w:t>
      </w:r>
      <w:r w:rsidR="00A32D89">
        <w:t xml:space="preserve">ceníku. Počet parkovacích známek pro </w:t>
      </w:r>
      <w:r w:rsidR="00FB3281">
        <w:t>právnick</w:t>
      </w:r>
      <w:r w:rsidR="00A32D89">
        <w:t>é</w:t>
      </w:r>
      <w:r w:rsidR="00FB3281">
        <w:t xml:space="preserve"> osob</w:t>
      </w:r>
      <w:r w:rsidR="00A32D89">
        <w:t>y</w:t>
      </w:r>
      <w:r w:rsidR="00FB3281">
        <w:t xml:space="preserve"> splňující podmínky v článku 3 </w:t>
      </w:r>
      <w:r w:rsidR="00A32D89">
        <w:t>není omezen</w:t>
      </w:r>
      <w:r w:rsidR="00FB3281">
        <w:t>.</w:t>
      </w:r>
    </w:p>
    <w:p w14:paraId="1B5771CD" w14:textId="77777777" w:rsidR="000B5178" w:rsidRDefault="000B5178" w:rsidP="00766CDB">
      <w:pPr>
        <w:pStyle w:val="Odstavecseseznamem"/>
        <w:rPr>
          <w:b/>
        </w:rPr>
      </w:pPr>
    </w:p>
    <w:p w14:paraId="04B58EE8" w14:textId="77777777" w:rsidR="00463559" w:rsidRPr="00FB3281" w:rsidRDefault="00463559" w:rsidP="00766CDB">
      <w:pPr>
        <w:pStyle w:val="Zkladntext"/>
        <w:numPr>
          <w:ilvl w:val="0"/>
          <w:numId w:val="19"/>
        </w:numPr>
        <w:spacing w:line="276" w:lineRule="auto"/>
        <w:rPr>
          <w:b/>
        </w:rPr>
      </w:pPr>
      <w:r>
        <w:t>Parkovací známky jsou nepřenosné, platí jen v oblastech, pro které byly vydány.</w:t>
      </w:r>
      <w:r w:rsidR="00FB3281">
        <w:t xml:space="preserve"> </w:t>
      </w:r>
      <w:r>
        <w:t>Parkovací známka nezaručuje nárok na konkrétní parkovací místo.</w:t>
      </w:r>
    </w:p>
    <w:p w14:paraId="44380E0F" w14:textId="77777777" w:rsidR="000B5178" w:rsidRDefault="000B5178" w:rsidP="00766CDB">
      <w:pPr>
        <w:pStyle w:val="Odstavecseseznamem"/>
        <w:rPr>
          <w:b/>
        </w:rPr>
      </w:pPr>
    </w:p>
    <w:p w14:paraId="449BEE13" w14:textId="6623938F" w:rsidR="00824969" w:rsidRDefault="007471CE" w:rsidP="00824969">
      <w:pPr>
        <w:pStyle w:val="Zkladntext"/>
        <w:numPr>
          <w:ilvl w:val="0"/>
          <w:numId w:val="19"/>
        </w:numPr>
        <w:spacing w:line="276" w:lineRule="auto"/>
      </w:pPr>
      <w:r w:rsidRPr="00CD1381">
        <w:rPr>
          <w:bCs/>
        </w:rPr>
        <w:t xml:space="preserve">Žadatelé mohou o parkovací oprávnění žádat buď prostřednictvím online systému provozovaného Městem nebo fyzicky </w:t>
      </w:r>
      <w:r>
        <w:rPr>
          <w:bCs/>
        </w:rPr>
        <w:t>na kontaktních místech určených Městem</w:t>
      </w:r>
      <w:r w:rsidRPr="00CD1381">
        <w:rPr>
          <w:bCs/>
        </w:rPr>
        <w:t>.</w:t>
      </w:r>
      <w:r>
        <w:rPr>
          <w:bCs/>
        </w:rPr>
        <w:t xml:space="preserve"> </w:t>
      </w:r>
      <w:r w:rsidR="00463559">
        <w:t xml:space="preserve">Parkovací známky </w:t>
      </w:r>
      <w:r w:rsidR="00824969">
        <w:t>je možné získat:</w:t>
      </w:r>
    </w:p>
    <w:p w14:paraId="333D2EEE" w14:textId="3EFA625A" w:rsidR="00824969" w:rsidRPr="00824969" w:rsidRDefault="00824969" w:rsidP="00824969">
      <w:pPr>
        <w:pStyle w:val="Zkladntext"/>
        <w:spacing w:line="276" w:lineRule="auto"/>
        <w:ind w:left="720"/>
      </w:pPr>
      <w:r>
        <w:t xml:space="preserve">- </w:t>
      </w:r>
      <w:r w:rsidRPr="00824969">
        <w:t>online na </w:t>
      </w:r>
      <w:r>
        <w:t>www.</w:t>
      </w:r>
      <w:hyperlink r:id="rId8" w:tgtFrame="_blank" w:history="1">
        <w:r w:rsidRPr="00824969">
          <w:rPr>
            <w:rStyle w:val="Hypertextovodkaz"/>
          </w:rPr>
          <w:t>roudniceparkuje.cz</w:t>
        </w:r>
      </w:hyperlink>
      <w:r>
        <w:t>;</w:t>
      </w:r>
    </w:p>
    <w:p w14:paraId="3D1AA840" w14:textId="18B42FEC" w:rsidR="005210D4" w:rsidRDefault="00824969" w:rsidP="005210D4">
      <w:pPr>
        <w:pStyle w:val="Zkladntext"/>
        <w:spacing w:line="276" w:lineRule="auto"/>
        <w:ind w:left="851" w:hanging="142"/>
        <w:rPr>
          <w:bCs/>
        </w:rPr>
      </w:pPr>
      <w:r>
        <w:t xml:space="preserve">- </w:t>
      </w:r>
      <w:r w:rsidR="005210D4">
        <w:t xml:space="preserve">v případě fyzické žádosti osobně </w:t>
      </w:r>
      <w:r w:rsidR="005210D4">
        <w:rPr>
          <w:bCs/>
        </w:rPr>
        <w:t>na kontaktních místech</w:t>
      </w:r>
      <w:r w:rsidR="00551224">
        <w:rPr>
          <w:bCs/>
        </w:rPr>
        <w:t>:</w:t>
      </w:r>
    </w:p>
    <w:p w14:paraId="66219B39" w14:textId="33FA4F6E" w:rsidR="00824969" w:rsidRDefault="00824969" w:rsidP="00551224">
      <w:pPr>
        <w:pStyle w:val="Zkladntext"/>
        <w:numPr>
          <w:ilvl w:val="2"/>
          <w:numId w:val="4"/>
        </w:numPr>
        <w:spacing w:line="276" w:lineRule="auto"/>
      </w:pPr>
      <w:r w:rsidRPr="00824969">
        <w:t>Informační a dopravní centru</w:t>
      </w:r>
      <w:r w:rsidR="00551224">
        <w:t>m</w:t>
      </w:r>
      <w:r w:rsidRPr="00824969">
        <w:t xml:space="preserve"> Podřipska – Arnoštova 88</w:t>
      </w:r>
    </w:p>
    <w:p w14:paraId="2484B47F" w14:textId="3F735965" w:rsidR="00824969" w:rsidRPr="00824969" w:rsidRDefault="00551224" w:rsidP="00551224">
      <w:pPr>
        <w:pStyle w:val="Zkladntext"/>
        <w:numPr>
          <w:ilvl w:val="2"/>
          <w:numId w:val="4"/>
        </w:numPr>
        <w:spacing w:line="276" w:lineRule="auto"/>
      </w:pPr>
      <w:r>
        <w:t xml:space="preserve">služebna </w:t>
      </w:r>
      <w:r w:rsidR="00824969">
        <w:t xml:space="preserve">Městské Policie Roudnice nad Labem </w:t>
      </w:r>
      <w:r w:rsidRPr="00E1197F">
        <w:t>–</w:t>
      </w:r>
      <w:r w:rsidR="00824969">
        <w:t xml:space="preserve"> </w:t>
      </w:r>
      <w:r w:rsidR="00824969" w:rsidRPr="00824969">
        <w:t>Riegrova 1100</w:t>
      </w:r>
    </w:p>
    <w:p w14:paraId="60EAE60D" w14:textId="77777777" w:rsidR="0022091D" w:rsidRDefault="0022091D" w:rsidP="00766CDB">
      <w:pPr>
        <w:pStyle w:val="Odstavecseseznamem"/>
        <w:rPr>
          <w:bCs/>
        </w:rPr>
      </w:pPr>
    </w:p>
    <w:p w14:paraId="4DC79B37" w14:textId="14EC956F" w:rsidR="0022091D" w:rsidRDefault="0008375F" w:rsidP="007074AE">
      <w:pPr>
        <w:pStyle w:val="Odstavecseseznamem"/>
        <w:ind w:left="785"/>
      </w:pPr>
      <w:r>
        <w:t>Virtuální parkovací známky jsou vydány na základě předložení/</w:t>
      </w:r>
      <w:r w:rsidR="00903F23">
        <w:t xml:space="preserve"> </w:t>
      </w:r>
      <w:r>
        <w:t xml:space="preserve">zaslání následujících dokumentů: </w:t>
      </w:r>
    </w:p>
    <w:p w14:paraId="75C2FC2C" w14:textId="77777777" w:rsidR="007471CE" w:rsidRDefault="007471CE" w:rsidP="00766CDB">
      <w:pPr>
        <w:pStyle w:val="Odstavecseseznamem"/>
      </w:pPr>
    </w:p>
    <w:p w14:paraId="721C5133" w14:textId="422AEEEF" w:rsidR="00D4302D" w:rsidRDefault="009F38B9" w:rsidP="007074AE">
      <w:pPr>
        <w:pStyle w:val="Zkladntext"/>
        <w:numPr>
          <w:ilvl w:val="0"/>
          <w:numId w:val="33"/>
        </w:numPr>
        <w:tabs>
          <w:tab w:val="left" w:pos="3972"/>
          <w:tab w:val="center" w:pos="4536"/>
        </w:tabs>
        <w:spacing w:line="276" w:lineRule="auto"/>
        <w:ind w:left="1068"/>
      </w:pPr>
      <w:r>
        <w:t xml:space="preserve">doklad o vlastnictví, provozování nebo užívání </w:t>
      </w:r>
      <w:r w:rsidR="00446293" w:rsidRPr="00446293">
        <w:rPr>
          <w:u w:val="single"/>
        </w:rPr>
        <w:t xml:space="preserve">silničního </w:t>
      </w:r>
      <w:r w:rsidRPr="00FB3281">
        <w:rPr>
          <w:u w:val="single"/>
        </w:rPr>
        <w:t>motorového vozidla</w:t>
      </w:r>
      <w:r>
        <w:t xml:space="preserve"> (zejména osvědčení o registraci vozidla, </w:t>
      </w:r>
      <w:r w:rsidRPr="009C12BD">
        <w:t>potvrzení zaměstnavatele o poskytnutí vozidla k soukromým účelům,</w:t>
      </w:r>
      <w:r>
        <w:t xml:space="preserve"> smlouva o výkonu funkce</w:t>
      </w:r>
      <w:r w:rsidR="0008375F">
        <w:t>, leasingovou smlouvu</w:t>
      </w:r>
      <w:r>
        <w:t>; v</w:t>
      </w:r>
      <w:r w:rsidR="00551224">
        <w:t> </w:t>
      </w:r>
      <w:r>
        <w:t>případě</w:t>
      </w:r>
      <w:r w:rsidR="00551224">
        <w:t>,</w:t>
      </w:r>
      <w:r>
        <w:t xml:space="preserve"> že je zapsán jako vlastník či provozovatel druhý z</w:t>
      </w:r>
      <w:r w:rsidR="00551224">
        <w:t> </w:t>
      </w:r>
      <w:r>
        <w:t>manželů</w:t>
      </w:r>
      <w:r w:rsidR="00551224">
        <w:t>,</w:t>
      </w:r>
      <w:r>
        <w:t xml:space="preserve"> žadatel doloží prohlášení druhého z manželů, že vozidlo </w:t>
      </w:r>
      <w:r w:rsidR="00D4302D">
        <w:t xml:space="preserve">patří </w:t>
      </w:r>
      <w:r>
        <w:t xml:space="preserve">do </w:t>
      </w:r>
      <w:r w:rsidR="00D4302D">
        <w:t>společného jmění manželů</w:t>
      </w:r>
      <w:r w:rsidR="00446293">
        <w:t>,</w:t>
      </w:r>
    </w:p>
    <w:p w14:paraId="4363F58F" w14:textId="77777777" w:rsidR="00766CDB" w:rsidRDefault="00766CDB" w:rsidP="007074AE">
      <w:pPr>
        <w:pStyle w:val="Zkladntext"/>
        <w:tabs>
          <w:tab w:val="left" w:pos="3972"/>
          <w:tab w:val="center" w:pos="4536"/>
        </w:tabs>
        <w:spacing w:line="276" w:lineRule="auto"/>
        <w:ind w:left="1068"/>
      </w:pPr>
      <w:r>
        <w:t>a dále:</w:t>
      </w:r>
    </w:p>
    <w:p w14:paraId="6CD0354E" w14:textId="77777777" w:rsidR="009F38B9" w:rsidRDefault="000B5178" w:rsidP="007074AE">
      <w:pPr>
        <w:pStyle w:val="Zkladntext"/>
        <w:numPr>
          <w:ilvl w:val="0"/>
          <w:numId w:val="33"/>
        </w:numPr>
        <w:tabs>
          <w:tab w:val="left" w:pos="284"/>
          <w:tab w:val="left" w:pos="3972"/>
          <w:tab w:val="center" w:pos="4536"/>
        </w:tabs>
        <w:spacing w:line="276" w:lineRule="auto"/>
        <w:ind w:left="1068"/>
      </w:pPr>
      <w:r>
        <w:rPr>
          <w:u w:val="single"/>
        </w:rPr>
        <w:t xml:space="preserve">pro </w:t>
      </w:r>
      <w:r w:rsidRPr="009F38B9">
        <w:rPr>
          <w:u w:val="single"/>
        </w:rPr>
        <w:t>parkovací známk</w:t>
      </w:r>
      <w:r>
        <w:rPr>
          <w:u w:val="single"/>
        </w:rPr>
        <w:t>u</w:t>
      </w:r>
      <w:r w:rsidRPr="009F38B9">
        <w:rPr>
          <w:u w:val="single"/>
        </w:rPr>
        <w:t xml:space="preserve"> rezidentní</w:t>
      </w:r>
      <w:r>
        <w:t xml:space="preserve"> </w:t>
      </w:r>
      <w:r w:rsidR="009F38B9">
        <w:t>doklad o vlastnictví nemovitosti nebo o místě trvalého pobytu fyzické osoby</w:t>
      </w:r>
      <w:r>
        <w:t xml:space="preserve"> v oblasti uvedené v tomto nařízení</w:t>
      </w:r>
      <w:r w:rsidR="00446293">
        <w:t>,</w:t>
      </w:r>
    </w:p>
    <w:p w14:paraId="0A99E0AF" w14:textId="77777777" w:rsidR="009F38B9" w:rsidRDefault="000B5178" w:rsidP="007074AE">
      <w:pPr>
        <w:pStyle w:val="Zkladntext"/>
        <w:numPr>
          <w:ilvl w:val="0"/>
          <w:numId w:val="33"/>
        </w:numPr>
        <w:tabs>
          <w:tab w:val="left" w:pos="284"/>
          <w:tab w:val="left" w:pos="3972"/>
          <w:tab w:val="center" w:pos="4536"/>
        </w:tabs>
        <w:spacing w:line="276" w:lineRule="auto"/>
        <w:ind w:left="1068"/>
      </w:pPr>
      <w:r w:rsidRPr="000B5178">
        <w:rPr>
          <w:u w:val="single"/>
        </w:rPr>
        <w:t xml:space="preserve">pro </w:t>
      </w:r>
      <w:r w:rsidR="009F38B9" w:rsidRPr="000B5178">
        <w:rPr>
          <w:u w:val="single"/>
        </w:rPr>
        <w:t>parkovací známk</w:t>
      </w:r>
      <w:r w:rsidRPr="000B5178">
        <w:rPr>
          <w:u w:val="single"/>
        </w:rPr>
        <w:t>u</w:t>
      </w:r>
      <w:r w:rsidR="009F38B9" w:rsidRPr="000B5178">
        <w:rPr>
          <w:u w:val="single"/>
        </w:rPr>
        <w:t xml:space="preserve"> abonentní</w:t>
      </w:r>
      <w:r w:rsidRPr="000B5178">
        <w:rPr>
          <w:u w:val="single"/>
        </w:rPr>
        <w:t xml:space="preserve"> </w:t>
      </w:r>
      <w:r>
        <w:t xml:space="preserve">dokladu o </w:t>
      </w:r>
      <w:r w:rsidR="009F38B9">
        <w:t xml:space="preserve">sídle nebo provozovně podnikající právnické nebo fyzické osoby </w:t>
      </w:r>
      <w:r>
        <w:t>v oblasti uvedené v tomto nařízení</w:t>
      </w:r>
      <w:r w:rsidR="00446293">
        <w:t>,</w:t>
      </w:r>
    </w:p>
    <w:p w14:paraId="4C4D4A0D" w14:textId="77777777" w:rsidR="000B5178" w:rsidRDefault="000B5178" w:rsidP="007074AE">
      <w:pPr>
        <w:pStyle w:val="Zkladntext"/>
        <w:numPr>
          <w:ilvl w:val="0"/>
          <w:numId w:val="33"/>
        </w:numPr>
        <w:tabs>
          <w:tab w:val="left" w:pos="284"/>
          <w:tab w:val="left" w:pos="3972"/>
          <w:tab w:val="center" w:pos="4536"/>
        </w:tabs>
        <w:spacing w:line="276" w:lineRule="auto"/>
        <w:ind w:left="1068"/>
      </w:pPr>
      <w:r>
        <w:rPr>
          <w:u w:val="single"/>
        </w:rPr>
        <w:t xml:space="preserve">pro parkovací známku zaměstnaneckou </w:t>
      </w:r>
      <w:r w:rsidRPr="00F159BD">
        <w:t>doklad o výkonu práce v oblasti uvedené v tomto nařízení (</w:t>
      </w:r>
      <w:r w:rsidR="003E0E1A">
        <w:t>potvrzení zaměstnavatele</w:t>
      </w:r>
      <w:r w:rsidRPr="00F159BD">
        <w:t>)</w:t>
      </w:r>
      <w:r w:rsidR="00446293">
        <w:t>,</w:t>
      </w:r>
    </w:p>
    <w:p w14:paraId="4C1EC291" w14:textId="77777777" w:rsidR="00766CDB" w:rsidRPr="00F159BD" w:rsidRDefault="00766CDB" w:rsidP="007074AE">
      <w:pPr>
        <w:pStyle w:val="Zkladntext"/>
        <w:numPr>
          <w:ilvl w:val="0"/>
          <w:numId w:val="33"/>
        </w:numPr>
        <w:tabs>
          <w:tab w:val="left" w:pos="284"/>
          <w:tab w:val="left" w:pos="3972"/>
          <w:tab w:val="center" w:pos="4536"/>
        </w:tabs>
        <w:spacing w:line="276" w:lineRule="auto"/>
        <w:ind w:left="1068"/>
      </w:pPr>
      <w:r>
        <w:rPr>
          <w:u w:val="single"/>
        </w:rPr>
        <w:t xml:space="preserve">pro parkovací známku rezident města Roudnice nad Labem </w:t>
      </w:r>
      <w:r>
        <w:t>doklad o místě trvalého pobytu nebo o vlastnictví nemovitosti fyzické osoby v</w:t>
      </w:r>
      <w:r w:rsidR="00A24353">
        <w:t> Roudnici nad Labem</w:t>
      </w:r>
      <w:r w:rsidR="00446293">
        <w:t>.</w:t>
      </w:r>
    </w:p>
    <w:p w14:paraId="531B1974" w14:textId="77777777" w:rsidR="000B5178" w:rsidRPr="000B5178" w:rsidRDefault="000B5178" w:rsidP="00766CDB">
      <w:pPr>
        <w:pStyle w:val="Zkladntext"/>
        <w:tabs>
          <w:tab w:val="left" w:pos="284"/>
          <w:tab w:val="left" w:pos="3972"/>
          <w:tab w:val="center" w:pos="4536"/>
        </w:tabs>
        <w:spacing w:line="276" w:lineRule="auto"/>
        <w:ind w:left="851"/>
      </w:pPr>
    </w:p>
    <w:p w14:paraId="51AC5CBE" w14:textId="3D3E08CD" w:rsidR="000B5178" w:rsidRDefault="000B5178" w:rsidP="00766CDB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jc w:val="both"/>
      </w:pPr>
      <w:r>
        <w:t xml:space="preserve">Parkovací </w:t>
      </w:r>
      <w:r w:rsidR="00A24353">
        <w:t xml:space="preserve">známkou se pro účely tohoto nařízení rozumí virtuální parkovací známka evidovaná v evidenci parkovacích známek, </w:t>
      </w:r>
      <w:r w:rsidR="00551224">
        <w:t>vedené</w:t>
      </w:r>
      <w:r w:rsidR="00A24353">
        <w:t xml:space="preserve"> </w:t>
      </w:r>
      <w:r w:rsidR="007074AE">
        <w:t>Městem Roudnice nad Labem</w:t>
      </w:r>
      <w:r>
        <w:t xml:space="preserve">. </w:t>
      </w:r>
    </w:p>
    <w:p w14:paraId="0ABB9B92" w14:textId="4F5F8EFB" w:rsidR="00AE7A23" w:rsidRDefault="00A24353" w:rsidP="00E1197F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jc w:val="both"/>
      </w:pPr>
      <w:r>
        <w:t>Vydáním parkovací známky ve smyslu odst. 4. tohoto článku se rozumí vložení informací do evidence parkovacích známek vedené Měst</w:t>
      </w:r>
      <w:r w:rsidR="00ED6D62">
        <w:t>em</w:t>
      </w:r>
      <w:r>
        <w:t xml:space="preserve"> Roudnice nad Labem, o čemž obdrží držitel parkovací známky potvrzení.</w:t>
      </w:r>
    </w:p>
    <w:p w14:paraId="215D61C9" w14:textId="6FEE1DFA" w:rsidR="00A24353" w:rsidRDefault="00A24353" w:rsidP="00766CDB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jc w:val="both"/>
      </w:pPr>
      <w:r>
        <w:t>V evidenci parkovacích známek se evidují tyto údaje:</w:t>
      </w:r>
    </w:p>
    <w:p w14:paraId="167D1857" w14:textId="77777777" w:rsidR="00A24353" w:rsidRDefault="00A24353" w:rsidP="00A24353">
      <w:pPr>
        <w:pStyle w:val="Odstavecseseznamem"/>
        <w:numPr>
          <w:ilvl w:val="0"/>
          <w:numId w:val="21"/>
        </w:numPr>
        <w:spacing w:after="80" w:line="259" w:lineRule="auto"/>
        <w:ind w:hanging="11"/>
        <w:contextualSpacing w:val="0"/>
        <w:jc w:val="both"/>
      </w:pPr>
      <w:r>
        <w:t>číslo parkovací známky opravňující ke stání ve vymezené oblasti;</w:t>
      </w:r>
    </w:p>
    <w:p w14:paraId="581B7D8C" w14:textId="77777777" w:rsidR="00A24353" w:rsidRDefault="00A24353" w:rsidP="00A24353">
      <w:pPr>
        <w:pStyle w:val="Odstavecseseznamem"/>
        <w:numPr>
          <w:ilvl w:val="0"/>
          <w:numId w:val="21"/>
        </w:numPr>
        <w:spacing w:after="80" w:line="259" w:lineRule="auto"/>
        <w:ind w:hanging="11"/>
        <w:contextualSpacing w:val="0"/>
        <w:jc w:val="both"/>
      </w:pPr>
      <w:r>
        <w:t>údaj o době platnosti parkovací známky;</w:t>
      </w:r>
    </w:p>
    <w:p w14:paraId="31AC49B0" w14:textId="77777777" w:rsidR="00A24353" w:rsidRDefault="00A24353" w:rsidP="00A24353">
      <w:pPr>
        <w:pStyle w:val="Odstavecseseznamem"/>
        <w:numPr>
          <w:ilvl w:val="0"/>
          <w:numId w:val="21"/>
        </w:numPr>
        <w:spacing w:after="80" w:line="259" w:lineRule="auto"/>
        <w:ind w:hanging="11"/>
        <w:contextualSpacing w:val="0"/>
        <w:jc w:val="both"/>
      </w:pPr>
      <w:r>
        <w:t>registrační značka vozidla, pro které je parkovací známka registrována;</w:t>
      </w:r>
    </w:p>
    <w:p w14:paraId="3993B902" w14:textId="77777777" w:rsidR="00A24353" w:rsidRDefault="00A24353" w:rsidP="00A24353">
      <w:pPr>
        <w:pStyle w:val="Normlnweb"/>
        <w:numPr>
          <w:ilvl w:val="0"/>
          <w:numId w:val="21"/>
        </w:numPr>
        <w:spacing w:before="0" w:beforeAutospacing="0" w:after="120" w:afterAutospacing="0" w:line="276" w:lineRule="auto"/>
        <w:ind w:hanging="11"/>
        <w:jc w:val="both"/>
      </w:pPr>
      <w:r>
        <w:lastRenderedPageBreak/>
        <w:t>jméno a příjmení nebo název držitele parkovací známky</w:t>
      </w:r>
    </w:p>
    <w:p w14:paraId="78DE0F1E" w14:textId="77777777" w:rsidR="00ED6D62" w:rsidRDefault="00ED6D62" w:rsidP="00ED6D62">
      <w:pPr>
        <w:pStyle w:val="Normlnweb"/>
        <w:spacing w:before="0" w:beforeAutospacing="0" w:after="0" w:afterAutospacing="0" w:line="276" w:lineRule="auto"/>
        <w:ind w:left="720"/>
        <w:jc w:val="both"/>
      </w:pPr>
    </w:p>
    <w:p w14:paraId="3E2E9E58" w14:textId="7C855FC3" w:rsidR="00ED6D62" w:rsidRDefault="00ED6D62" w:rsidP="00ED6D62">
      <w:pPr>
        <w:pStyle w:val="Normlnweb"/>
        <w:numPr>
          <w:ilvl w:val="0"/>
          <w:numId w:val="19"/>
        </w:numPr>
        <w:spacing w:before="0" w:beforeAutospacing="0" w:after="120" w:afterAutospacing="0" w:line="276" w:lineRule="auto"/>
        <w:jc w:val="both"/>
      </w:pPr>
      <w:r>
        <w:t xml:space="preserve">Změna parkovací známky může být provedena na kontaktním místě v případě, kdy dojde ke změně vlastnictví vozidla, změně bydliště a v jiných odůvodněných případech. </w:t>
      </w:r>
    </w:p>
    <w:p w14:paraId="2C7B0F98" w14:textId="77777777" w:rsidR="00AE7A23" w:rsidRDefault="00AE7A23" w:rsidP="00AE7A23">
      <w:pPr>
        <w:pStyle w:val="Normlnweb"/>
        <w:spacing w:before="0" w:beforeAutospacing="0" w:after="120" w:afterAutospacing="0" w:line="276" w:lineRule="auto"/>
        <w:ind w:left="720"/>
        <w:jc w:val="both"/>
      </w:pPr>
    </w:p>
    <w:p w14:paraId="772C4DDF" w14:textId="77777777" w:rsidR="00AD20DA" w:rsidRPr="000F77CD" w:rsidRDefault="00AD20DA" w:rsidP="00AD20DA">
      <w:pPr>
        <w:pStyle w:val="Normlnweb"/>
        <w:spacing w:after="240" w:afterAutospacing="0"/>
        <w:jc w:val="center"/>
        <w:rPr>
          <w:b/>
          <w:bCs/>
        </w:rPr>
      </w:pPr>
      <w:r w:rsidRPr="000F77CD">
        <w:rPr>
          <w:b/>
          <w:bCs/>
        </w:rPr>
        <w:t xml:space="preserve">Článek </w:t>
      </w:r>
      <w:r>
        <w:rPr>
          <w:b/>
          <w:bCs/>
        </w:rPr>
        <w:t>6.</w:t>
      </w:r>
      <w:r>
        <w:rPr>
          <w:b/>
          <w:bCs/>
        </w:rPr>
        <w:br/>
        <w:t>Výjimky</w:t>
      </w:r>
    </w:p>
    <w:p w14:paraId="79B458BF" w14:textId="77777777" w:rsidR="00AD20DA" w:rsidRDefault="00AD20DA" w:rsidP="00AD20DA">
      <w:pPr>
        <w:pStyle w:val="Normlnweb"/>
        <w:numPr>
          <w:ilvl w:val="0"/>
          <w:numId w:val="8"/>
        </w:numPr>
        <w:spacing w:after="120" w:afterAutospacing="0"/>
        <w:ind w:left="357" w:hanging="357"/>
        <w:jc w:val="both"/>
      </w:pPr>
      <w:r>
        <w:t xml:space="preserve">Podmínkám stání </w:t>
      </w:r>
      <w:r w:rsidRPr="002C5CA3">
        <w:t xml:space="preserve">silničního motorového vozidla ve vymezené oblasti </w:t>
      </w:r>
      <w:r>
        <w:t xml:space="preserve">stanoveným v nařízení </w:t>
      </w:r>
      <w:r w:rsidRPr="002C5CA3">
        <w:t>nepodléhají:</w:t>
      </w:r>
    </w:p>
    <w:p w14:paraId="16BD9798" w14:textId="77777777" w:rsidR="00AD20DA" w:rsidRDefault="00AD20DA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>vozidla přepravující zdravotně postižené občany s označením dle platných právních předpisů,</w:t>
      </w:r>
      <w:r w:rsidRPr="002C5CA3">
        <w:t> </w:t>
      </w:r>
    </w:p>
    <w:p w14:paraId="026D4D9B" w14:textId="77777777" w:rsidR="00AD20DA" w:rsidRDefault="00AD20DA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 w:rsidRPr="002C5CA3">
        <w:t>zásobovací vozidl</w:t>
      </w:r>
      <w:r>
        <w:t>a</w:t>
      </w:r>
      <w:r w:rsidRPr="002C5CA3">
        <w:t>, a to pouze jde-li o stání vozidla za účelem zásobovacím a pouze po dobu nezbytně nutnou pro složení a naložení zboží či materiálu,</w:t>
      </w:r>
    </w:p>
    <w:p w14:paraId="3646ED4E" w14:textId="1BB511BB" w:rsidR="00AD20DA" w:rsidRPr="002C5CA3" w:rsidRDefault="00AD20DA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 xml:space="preserve">vozidla, pro jejichž stání je </w:t>
      </w:r>
      <w:r w:rsidR="00511311">
        <w:t>vyhrazeno trvalé</w:t>
      </w:r>
      <w:r>
        <w:t xml:space="preserve"> parkovací místo, jehož vyhrazení je zpoplatněno a označeno dopravním značením podle příslušného právního předpisu,</w:t>
      </w:r>
    </w:p>
    <w:p w14:paraId="5A0A9371" w14:textId="77777777" w:rsidR="00AD20DA" w:rsidRDefault="00AD20DA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>silniční motorová vozidla s označením</w:t>
      </w:r>
      <w:r w:rsidRPr="002C5CA3">
        <w:t xml:space="preserve"> Městsk</w:t>
      </w:r>
      <w:r>
        <w:t>á</w:t>
      </w:r>
      <w:r w:rsidRPr="002C5CA3">
        <w:t xml:space="preserve"> policie Roudnice nad Labem, </w:t>
      </w:r>
      <w:r>
        <w:t>Policie ČR</w:t>
      </w:r>
      <w:r w:rsidRPr="002C5CA3">
        <w:t xml:space="preserve">, </w:t>
      </w:r>
      <w:r>
        <w:t>Celní správa, vojenská policie při plnění služebních úkolů,</w:t>
      </w:r>
    </w:p>
    <w:p w14:paraId="62C7392E" w14:textId="77777777" w:rsidR="00AD20DA" w:rsidRDefault="00AD20DA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 xml:space="preserve">viditelně označená motorová vozidla </w:t>
      </w:r>
      <w:r w:rsidRPr="002C5CA3">
        <w:t>hasičských záchranných sborů</w:t>
      </w:r>
      <w:r>
        <w:t xml:space="preserve"> a jednotek dobrovolných hasičů</w:t>
      </w:r>
      <w:r w:rsidRPr="002C5CA3">
        <w:t xml:space="preserve">, zdravotnické záchranné služby </w:t>
      </w:r>
      <w:r>
        <w:t>a vozidla pohřební služby při výkonu služby,</w:t>
      </w:r>
    </w:p>
    <w:p w14:paraId="0FE97F78" w14:textId="77777777" w:rsidR="00AD20DA" w:rsidRDefault="00AD20DA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>označená vozidla pohotovostních opravárenských služeb (plyn, voda, kanalizace, energetika) při odstraňování havarijních stavů na sítích</w:t>
      </w:r>
      <w:r w:rsidR="00A24353">
        <w:t xml:space="preserve">, </w:t>
      </w:r>
    </w:p>
    <w:p w14:paraId="0BCBC556" w14:textId="77777777" w:rsidR="00A24353" w:rsidRPr="0024714B" w:rsidRDefault="00A24353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 xml:space="preserve">vozidla ve vlastnictví Města Roudnice nad Labem a jeho příspěvkových organizací, a vozidla ve vlastnictví společnosti Říp, o.p.s., </w:t>
      </w:r>
      <w:r w:rsidRPr="0024714B">
        <w:t>která jsou evidována v systému MP</w:t>
      </w:r>
      <w:r w:rsidR="0024714B">
        <w:t>,</w:t>
      </w:r>
    </w:p>
    <w:p w14:paraId="235E2433" w14:textId="0C75E48A" w:rsidR="00A24353" w:rsidRDefault="00A24353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 xml:space="preserve">vozidla </w:t>
      </w:r>
      <w:r w:rsidR="00802148">
        <w:t>poskytovatele terénních sociálních služeb s označením dle platných právních předpisů</w:t>
      </w:r>
    </w:p>
    <w:p w14:paraId="59F8A30C" w14:textId="05B25979" w:rsidR="00511311" w:rsidRDefault="00511311" w:rsidP="00AE7A23">
      <w:pPr>
        <w:pStyle w:val="Normlnweb"/>
        <w:numPr>
          <w:ilvl w:val="0"/>
          <w:numId w:val="9"/>
        </w:numPr>
        <w:spacing w:before="0" w:beforeAutospacing="0" w:after="80" w:afterAutospacing="0"/>
        <w:ind w:left="709" w:hanging="284"/>
        <w:jc w:val="both"/>
      </w:pPr>
      <w:r>
        <w:t xml:space="preserve">jednostopá vozidla. </w:t>
      </w:r>
    </w:p>
    <w:p w14:paraId="687FAEDE" w14:textId="77777777" w:rsidR="00AE7A23" w:rsidRDefault="00AE7A23" w:rsidP="00903F23">
      <w:pPr>
        <w:pStyle w:val="Normlnweb"/>
        <w:spacing w:after="0" w:afterAutospacing="0"/>
        <w:rPr>
          <w:b/>
        </w:rPr>
      </w:pPr>
    </w:p>
    <w:p w14:paraId="728B94FD" w14:textId="10DC24E2" w:rsidR="00511311" w:rsidRPr="00BB42B6" w:rsidRDefault="00511311" w:rsidP="00511311">
      <w:pPr>
        <w:pStyle w:val="Normlnweb"/>
        <w:spacing w:after="0" w:afterAutospacing="0"/>
        <w:jc w:val="center"/>
        <w:rPr>
          <w:b/>
        </w:rPr>
      </w:pPr>
      <w:r w:rsidRPr="00BB42B6">
        <w:rPr>
          <w:b/>
        </w:rPr>
        <w:t xml:space="preserve">Článek </w:t>
      </w:r>
      <w:r>
        <w:rPr>
          <w:b/>
        </w:rPr>
        <w:t>7</w:t>
      </w:r>
      <w:r w:rsidRPr="00BB42B6">
        <w:rPr>
          <w:b/>
        </w:rPr>
        <w:t>.</w:t>
      </w:r>
    </w:p>
    <w:p w14:paraId="6FDFA62B" w14:textId="57B13431" w:rsidR="00511311" w:rsidRDefault="00511311" w:rsidP="00511311">
      <w:pPr>
        <w:pStyle w:val="Normlnweb"/>
        <w:spacing w:before="0" w:beforeAutospacing="0"/>
        <w:jc w:val="center"/>
        <w:rPr>
          <w:b/>
        </w:rPr>
      </w:pPr>
      <w:r w:rsidRPr="002C5CA3">
        <w:t xml:space="preserve"> </w:t>
      </w:r>
      <w:r>
        <w:rPr>
          <w:b/>
        </w:rPr>
        <w:t>Zásobování</w:t>
      </w:r>
    </w:p>
    <w:p w14:paraId="112F0385" w14:textId="7500D1F8" w:rsidR="00511311" w:rsidRDefault="00511311" w:rsidP="00511311">
      <w:pPr>
        <w:pStyle w:val="Normlnweb"/>
        <w:jc w:val="both"/>
        <w:rPr>
          <w:bCs/>
        </w:rPr>
      </w:pPr>
      <w:r w:rsidRPr="00511311">
        <w:rPr>
          <w:bCs/>
        </w:rPr>
        <w:t>Podmínky pro zásobování provozoven fyzických či právnických osob se sídlem nebo provozovnou ve</w:t>
      </w:r>
      <w:r>
        <w:rPr>
          <w:bCs/>
        </w:rPr>
        <w:t xml:space="preserve"> </w:t>
      </w:r>
      <w:r w:rsidRPr="00511311">
        <w:rPr>
          <w:bCs/>
        </w:rPr>
        <w:t>vymezené oblasti obce jsou určeny příslušným dopravním značením na základě stanovení místní úpravy</w:t>
      </w:r>
      <w:r>
        <w:rPr>
          <w:bCs/>
        </w:rPr>
        <w:t xml:space="preserve"> </w:t>
      </w:r>
      <w:r w:rsidRPr="00511311">
        <w:rPr>
          <w:bCs/>
        </w:rPr>
        <w:t>provozu na pozemních komunikacích podle § 77 zákona č. 361/2000 Sb., o provozu na pozemních</w:t>
      </w:r>
      <w:r>
        <w:rPr>
          <w:bCs/>
        </w:rPr>
        <w:t xml:space="preserve"> </w:t>
      </w:r>
      <w:r w:rsidRPr="00511311">
        <w:rPr>
          <w:bCs/>
        </w:rPr>
        <w:t>komunikacích, vydaného příslušným správním orgánem</w:t>
      </w:r>
      <w:r>
        <w:rPr>
          <w:bCs/>
        </w:rPr>
        <w:t>.</w:t>
      </w:r>
    </w:p>
    <w:p w14:paraId="594DAD8A" w14:textId="77777777" w:rsidR="00AE7A23" w:rsidRDefault="00AE7A23" w:rsidP="00511311">
      <w:pPr>
        <w:pStyle w:val="Normlnweb"/>
        <w:jc w:val="both"/>
        <w:rPr>
          <w:bCs/>
        </w:rPr>
      </w:pPr>
    </w:p>
    <w:p w14:paraId="622BB9F6" w14:textId="77777777" w:rsidR="00425BCC" w:rsidRDefault="00425BCC" w:rsidP="00511311">
      <w:pPr>
        <w:pStyle w:val="Normlnweb"/>
        <w:jc w:val="both"/>
        <w:rPr>
          <w:bCs/>
        </w:rPr>
      </w:pPr>
    </w:p>
    <w:p w14:paraId="49F5C89D" w14:textId="77777777" w:rsidR="00655CB9" w:rsidRPr="00511311" w:rsidRDefault="00655CB9" w:rsidP="00511311">
      <w:pPr>
        <w:pStyle w:val="Normlnweb"/>
        <w:jc w:val="both"/>
        <w:rPr>
          <w:bCs/>
        </w:rPr>
      </w:pPr>
    </w:p>
    <w:p w14:paraId="196F237C" w14:textId="69B74CB7" w:rsidR="00AD20DA" w:rsidRPr="00BB42B6" w:rsidRDefault="00AD20DA" w:rsidP="00AD20DA">
      <w:pPr>
        <w:pStyle w:val="Normlnweb"/>
        <w:spacing w:after="0" w:afterAutospacing="0"/>
        <w:jc w:val="center"/>
        <w:rPr>
          <w:b/>
        </w:rPr>
      </w:pPr>
      <w:r w:rsidRPr="00BB42B6">
        <w:rPr>
          <w:b/>
        </w:rPr>
        <w:lastRenderedPageBreak/>
        <w:t xml:space="preserve">Článek </w:t>
      </w:r>
      <w:r w:rsidR="00511311">
        <w:rPr>
          <w:b/>
        </w:rPr>
        <w:t>8</w:t>
      </w:r>
      <w:r w:rsidRPr="00BB42B6">
        <w:rPr>
          <w:b/>
        </w:rPr>
        <w:t>.</w:t>
      </w:r>
    </w:p>
    <w:p w14:paraId="57B108D0" w14:textId="6C03320E" w:rsidR="00AD20DA" w:rsidRPr="00230E00" w:rsidRDefault="00AD20DA" w:rsidP="00AD20DA">
      <w:pPr>
        <w:pStyle w:val="Normlnweb"/>
        <w:spacing w:before="0" w:beforeAutospacing="0"/>
        <w:jc w:val="center"/>
        <w:rPr>
          <w:b/>
        </w:rPr>
      </w:pPr>
      <w:r w:rsidRPr="002C5CA3">
        <w:t xml:space="preserve"> </w:t>
      </w:r>
      <w:r w:rsidR="00A332C7" w:rsidRPr="00A332C7">
        <w:rPr>
          <w:b/>
          <w:bCs/>
        </w:rPr>
        <w:t>Přechodná a z</w:t>
      </w:r>
      <w:r w:rsidRPr="00A332C7">
        <w:rPr>
          <w:b/>
          <w:bCs/>
        </w:rPr>
        <w:t>ávěrečná</w:t>
      </w:r>
      <w:r w:rsidRPr="00230E00">
        <w:rPr>
          <w:b/>
        </w:rPr>
        <w:t xml:space="preserve"> ustanovení</w:t>
      </w:r>
    </w:p>
    <w:p w14:paraId="3DABF951" w14:textId="2E64099A" w:rsidR="00AD20DA" w:rsidRPr="002C5CA3" w:rsidRDefault="004D385B" w:rsidP="004D385B">
      <w:pPr>
        <w:pStyle w:val="Normlnweb"/>
        <w:ind w:left="426" w:hanging="426"/>
        <w:jc w:val="both"/>
      </w:pPr>
      <w:r>
        <w:t xml:space="preserve">1. </w:t>
      </w:r>
      <w:r>
        <w:tab/>
      </w:r>
      <w:r w:rsidR="00AD20DA" w:rsidRPr="002C5CA3">
        <w:t>Nedílnou součástí tohoto nařízení je Příloha č. 1</w:t>
      </w:r>
      <w:r w:rsidR="00A17AA2">
        <w:t>, která vymezuje komunikace v</w:t>
      </w:r>
      <w:r w:rsidR="0024714B">
        <w:rPr>
          <w:b/>
          <w:bCs/>
        </w:rPr>
        <w:t> </w:t>
      </w:r>
      <w:r w:rsidR="0024714B" w:rsidRPr="0024714B">
        <w:t>zóně A -</w:t>
      </w:r>
      <w:r w:rsidR="00A17AA2" w:rsidRPr="00A17AA2">
        <w:t>Historické centru</w:t>
      </w:r>
      <w:r w:rsidR="0024714B">
        <w:t>m</w:t>
      </w:r>
      <w:r w:rsidR="00511311">
        <w:t>,</w:t>
      </w:r>
      <w:r w:rsidR="00A17AA2">
        <w:rPr>
          <w:b/>
          <w:bCs/>
        </w:rPr>
        <w:t xml:space="preserve"> </w:t>
      </w:r>
      <w:r w:rsidR="00A17AA2" w:rsidRPr="00A17AA2">
        <w:t>Příloha č. 2, která vymezuje komunikace v</w:t>
      </w:r>
      <w:r w:rsidR="0024714B">
        <w:t xml:space="preserve"> zóně B - </w:t>
      </w:r>
      <w:r w:rsidR="00A17AA2" w:rsidRPr="00A17AA2">
        <w:t>Širší centru</w:t>
      </w:r>
      <w:r w:rsidR="0024714B">
        <w:t>m</w:t>
      </w:r>
      <w:r w:rsidR="00511311">
        <w:t xml:space="preserve"> a Příloha č. 3, </w:t>
      </w:r>
      <w:r w:rsidR="00AE7A23">
        <w:t xml:space="preserve">grafické vymezení </w:t>
      </w:r>
      <w:r w:rsidR="00511311">
        <w:t>s barevným vyznačením zón</w:t>
      </w:r>
      <w:r w:rsidR="00AE7A23">
        <w:t>y A a zóny B.</w:t>
      </w:r>
    </w:p>
    <w:p w14:paraId="09886588" w14:textId="58A89A46" w:rsidR="00AD20DA" w:rsidRPr="002C5CA3" w:rsidRDefault="004D385B" w:rsidP="00AD20DA">
      <w:pPr>
        <w:pStyle w:val="Normlnweb"/>
        <w:jc w:val="both"/>
        <w:rPr>
          <w:color w:val="FF0000"/>
        </w:rPr>
      </w:pPr>
      <w:r>
        <w:t>2.    </w:t>
      </w:r>
      <w:r w:rsidR="00984C7F">
        <w:t>Toto nařízení nabývá účinnosti</w:t>
      </w:r>
      <w:r w:rsidR="00ED6D62">
        <w:t xml:space="preserve"> </w:t>
      </w:r>
      <w:r w:rsidR="00AE7A23">
        <w:t>dne</w:t>
      </w:r>
      <w:r w:rsidR="00ED6D62">
        <w:t xml:space="preserve"> 1.</w:t>
      </w:r>
      <w:r w:rsidR="00E1197F">
        <w:t xml:space="preserve"> </w:t>
      </w:r>
      <w:r w:rsidR="00ED6D62">
        <w:t>2.</w:t>
      </w:r>
      <w:r w:rsidR="00E1197F">
        <w:t xml:space="preserve"> </w:t>
      </w:r>
      <w:r w:rsidR="00ED6D62">
        <w:t>2026</w:t>
      </w:r>
      <w:r w:rsidR="00425BCC">
        <w:t>.</w:t>
      </w:r>
    </w:p>
    <w:p w14:paraId="76C1440D" w14:textId="77777777" w:rsidR="00425BCC" w:rsidRDefault="00AD20DA" w:rsidP="004D385B">
      <w:pPr>
        <w:ind w:left="426" w:hanging="426"/>
        <w:jc w:val="both"/>
      </w:pPr>
      <w:r>
        <w:t>3</w:t>
      </w:r>
      <w:r w:rsidR="004D385B">
        <w:t xml:space="preserve">.    Tímto nařízením se ruší platné a účinné </w:t>
      </w:r>
      <w:r w:rsidR="003E0E1A">
        <w:t>N</w:t>
      </w:r>
      <w:r w:rsidR="004D385B">
        <w:t xml:space="preserve">ařízení </w:t>
      </w:r>
      <w:r w:rsidR="003E0E1A">
        <w:t xml:space="preserve">města </w:t>
      </w:r>
      <w:r w:rsidR="00E16221">
        <w:t xml:space="preserve">Roudnice nad Labem č. 3/2021, ve znění nařízení č. 4/2021, nařízení č. 7/2021, nařízení 2/2022, o placeném </w:t>
      </w:r>
      <w:r w:rsidR="00E16221" w:rsidRPr="00671097">
        <w:t>stání silničních motorových vozidel na vymezených místních komunikacích na území města Roudnice nad L</w:t>
      </w:r>
      <w:r w:rsidR="00E16221">
        <w:t>abem</w:t>
      </w:r>
      <w:r w:rsidR="00425BCC">
        <w:t>.</w:t>
      </w:r>
    </w:p>
    <w:p w14:paraId="32DBEFDA" w14:textId="77777777" w:rsidR="00425BCC" w:rsidRDefault="00425BCC" w:rsidP="00425BCC">
      <w:pPr>
        <w:ind w:left="426" w:hanging="426"/>
        <w:jc w:val="both"/>
      </w:pPr>
    </w:p>
    <w:p w14:paraId="604513CB" w14:textId="51A43F17" w:rsidR="00425BCC" w:rsidRDefault="00425BCC" w:rsidP="00425BCC">
      <w:pPr>
        <w:ind w:left="426" w:hanging="426"/>
        <w:jc w:val="both"/>
      </w:pPr>
      <w:r>
        <w:t xml:space="preserve">4. </w:t>
      </w:r>
      <w:r>
        <w:tab/>
        <w:t>Parkovací známky vydané podle nařízení č. 3/2021 v platném znění</w:t>
      </w:r>
      <w:r w:rsidR="00A332C7">
        <w:t>,</w:t>
      </w:r>
      <w:r>
        <w:t xml:space="preserve"> zůstávají v platnosti.  </w:t>
      </w:r>
    </w:p>
    <w:p w14:paraId="50ABC25C" w14:textId="55154190" w:rsidR="00E16221" w:rsidRDefault="00E16221" w:rsidP="004D385B">
      <w:pPr>
        <w:ind w:left="426" w:hanging="426"/>
        <w:jc w:val="both"/>
      </w:pPr>
      <w:r>
        <w:t xml:space="preserve"> </w:t>
      </w:r>
    </w:p>
    <w:p w14:paraId="684C26D9" w14:textId="77777777" w:rsidR="00E16221" w:rsidRDefault="00E16221" w:rsidP="004D385B">
      <w:pPr>
        <w:ind w:left="426" w:hanging="426"/>
        <w:jc w:val="both"/>
      </w:pPr>
    </w:p>
    <w:p w14:paraId="4C7B5475" w14:textId="77777777" w:rsidR="00E16221" w:rsidRDefault="00E16221" w:rsidP="004D385B">
      <w:pPr>
        <w:ind w:left="426" w:hanging="426"/>
        <w:jc w:val="both"/>
      </w:pPr>
    </w:p>
    <w:p w14:paraId="3EE73FDD" w14:textId="57336092" w:rsidR="00AD20DA" w:rsidRPr="002C5CA3" w:rsidRDefault="00AD20DA" w:rsidP="00AD20DA"/>
    <w:p w14:paraId="4889D6A1" w14:textId="77777777" w:rsidR="00AD20DA" w:rsidRPr="002C5CA3" w:rsidRDefault="00AD20DA" w:rsidP="00AD20DA"/>
    <w:p w14:paraId="6AFBB40E" w14:textId="77777777" w:rsidR="00AD20DA" w:rsidRDefault="00AD20DA" w:rsidP="00AD20DA"/>
    <w:p w14:paraId="5537678F" w14:textId="77777777" w:rsidR="00AD20DA" w:rsidRPr="002C5CA3" w:rsidRDefault="00AD20DA" w:rsidP="00AD20DA"/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2"/>
      </w:tblGrid>
      <w:tr w:rsidR="00C34999" w:rsidRPr="00557E9C" w14:paraId="76D25703" w14:textId="77777777" w:rsidTr="002E283D">
        <w:tc>
          <w:tcPr>
            <w:tcW w:w="4606" w:type="dxa"/>
            <w:hideMark/>
          </w:tcPr>
          <w:p w14:paraId="498CB722" w14:textId="7B940CCB" w:rsidR="00C34999" w:rsidRPr="00557E9C" w:rsidRDefault="00C34999" w:rsidP="002E283D">
            <w:pPr>
              <w:autoSpaceDN w:val="0"/>
              <w:adjustRightInd w:val="0"/>
              <w:jc w:val="center"/>
            </w:pPr>
            <w:r>
              <w:t>Ing.</w:t>
            </w:r>
            <w:r w:rsidRPr="00557E9C">
              <w:t xml:space="preserve"> </w:t>
            </w:r>
            <w:r>
              <w:t xml:space="preserve">Richard Červený </w:t>
            </w:r>
            <w:r w:rsidR="009F0623">
              <w:t>v.r.</w:t>
            </w:r>
          </w:p>
          <w:p w14:paraId="365A798E" w14:textId="77777777" w:rsidR="00C34999" w:rsidRPr="00557E9C" w:rsidRDefault="00C34999" w:rsidP="002E283D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47F60D22" w14:textId="52FF862F" w:rsidR="00C34999" w:rsidRPr="00557E9C" w:rsidRDefault="00C34999" w:rsidP="002E283D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  <w:r>
              <w:t xml:space="preserve"> </w:t>
            </w:r>
            <w:r w:rsidR="009F0623">
              <w:t>v.r.</w:t>
            </w:r>
          </w:p>
          <w:p w14:paraId="4562B54E" w14:textId="77777777" w:rsidR="00C34999" w:rsidRPr="00557E9C" w:rsidRDefault="00C34999" w:rsidP="002E283D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E345B98" w14:textId="77777777" w:rsidR="00AD20DA" w:rsidRDefault="00AD20DA" w:rsidP="00AD20DA">
      <w:pPr>
        <w:pStyle w:val="Normlnweb"/>
        <w:ind w:left="1416"/>
      </w:pPr>
      <w:r>
        <w:t> </w:t>
      </w:r>
    </w:p>
    <w:p w14:paraId="09AA959D" w14:textId="77777777" w:rsidR="00CE1111" w:rsidRPr="00115ABA" w:rsidRDefault="00CE1111" w:rsidP="00CE1111">
      <w:pPr>
        <w:pStyle w:val="Zkladntext2"/>
        <w:spacing w:line="276" w:lineRule="auto"/>
        <w:jc w:val="both"/>
      </w:pPr>
    </w:p>
    <w:p w14:paraId="703A4EC5" w14:textId="77777777" w:rsidR="007816A5" w:rsidRDefault="007816A5" w:rsidP="007816A5">
      <w:pPr>
        <w:pStyle w:val="Normlnweb"/>
        <w:spacing w:before="0" w:beforeAutospacing="0" w:after="0" w:afterAutospacing="0"/>
        <w:jc w:val="both"/>
      </w:pPr>
    </w:p>
    <w:p w14:paraId="35FCEB8C" w14:textId="77777777" w:rsidR="00AE7A23" w:rsidRDefault="00AE7A2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7ECD840" w14:textId="1A96695F" w:rsidR="004D385B" w:rsidRDefault="005C34C4" w:rsidP="0024714B">
      <w:pPr>
        <w:pStyle w:val="Zkladntext"/>
      </w:pPr>
      <w:r>
        <w:rPr>
          <w:b/>
        </w:rPr>
        <w:lastRenderedPageBreak/>
        <w:t>P</w:t>
      </w:r>
      <w:r w:rsidR="004D385B" w:rsidRPr="002C5CA3">
        <w:rPr>
          <w:b/>
        </w:rPr>
        <w:t xml:space="preserve">říloha č. 1 </w:t>
      </w:r>
      <w:r w:rsidR="004D385B" w:rsidRPr="0024714B">
        <w:rPr>
          <w:bCs/>
        </w:rPr>
        <w:t xml:space="preserve">nařízení města Roudnice nad Labem, o placeném stání </w:t>
      </w:r>
      <w:r w:rsidR="00EE57AC" w:rsidRPr="0024714B">
        <w:rPr>
          <w:bCs/>
        </w:rPr>
        <w:t xml:space="preserve">silničních motorových vozidel </w:t>
      </w:r>
      <w:r w:rsidR="004D385B" w:rsidRPr="0024714B">
        <w:rPr>
          <w:bCs/>
        </w:rPr>
        <w:t>na místních komunikacích ve vymezených oblastech města</w:t>
      </w:r>
      <w:r w:rsidR="0024714B">
        <w:rPr>
          <w:bCs/>
        </w:rPr>
        <w:t xml:space="preserve">  </w:t>
      </w:r>
      <w:r w:rsidR="004D385B" w:rsidRPr="0024714B">
        <w:rPr>
          <w:bCs/>
        </w:rPr>
        <w:t>–</w:t>
      </w:r>
      <w:r w:rsidR="004D385B">
        <w:rPr>
          <w:b/>
        </w:rPr>
        <w:t xml:space="preserve"> </w:t>
      </w:r>
      <w:r w:rsidR="0024714B">
        <w:t>vymezení komunikací v</w:t>
      </w:r>
      <w:r w:rsidR="0024714B">
        <w:rPr>
          <w:b/>
          <w:bCs/>
        </w:rPr>
        <w:t> </w:t>
      </w:r>
      <w:r w:rsidR="0024714B" w:rsidRPr="0024714B">
        <w:t>zóně A -</w:t>
      </w:r>
      <w:r w:rsidR="00E1197F">
        <w:t xml:space="preserve"> </w:t>
      </w:r>
      <w:r w:rsidR="0024714B" w:rsidRPr="00A17AA2">
        <w:t>Historické centru</w:t>
      </w:r>
      <w:r w:rsidR="0024714B">
        <w:t>m</w:t>
      </w:r>
    </w:p>
    <w:p w14:paraId="2430CC52" w14:textId="77777777" w:rsidR="0024714B" w:rsidRDefault="0024714B" w:rsidP="0024714B">
      <w:pPr>
        <w:pStyle w:val="Zkladntext"/>
      </w:pPr>
    </w:p>
    <w:p w14:paraId="49670F0D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 xml:space="preserve">Arnoštova </w:t>
      </w:r>
    </w:p>
    <w:p w14:paraId="11B95020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>Havlíčkova</w:t>
      </w:r>
      <w:r w:rsidRPr="00467727">
        <w:rPr>
          <w:bCs/>
        </w:rPr>
        <w:t xml:space="preserve"> </w:t>
      </w:r>
      <w:r>
        <w:rPr>
          <w:bCs/>
        </w:rPr>
        <w:t>(část ulice)</w:t>
      </w:r>
    </w:p>
    <w:p w14:paraId="0D438C68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>Husovo náměstí</w:t>
      </w:r>
    </w:p>
    <w:p w14:paraId="736E2EC5" w14:textId="77777777" w:rsidR="00467727" w:rsidRPr="004630C5" w:rsidRDefault="00467727" w:rsidP="004630C5">
      <w:pPr>
        <w:spacing w:after="200" w:line="276" w:lineRule="auto"/>
        <w:rPr>
          <w:bCs/>
        </w:rPr>
      </w:pPr>
      <w:r>
        <w:rPr>
          <w:bCs/>
        </w:rPr>
        <w:t xml:space="preserve">K Zastávce (část ulice) </w:t>
      </w:r>
    </w:p>
    <w:p w14:paraId="65053639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>Karlovo náměstí</w:t>
      </w:r>
    </w:p>
    <w:p w14:paraId="13FE0FE3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>Komenského</w:t>
      </w:r>
      <w:r w:rsidRPr="00467727">
        <w:rPr>
          <w:bCs/>
        </w:rPr>
        <w:t xml:space="preserve"> </w:t>
      </w:r>
      <w:r>
        <w:rPr>
          <w:bCs/>
        </w:rPr>
        <w:t>(část ulice)</w:t>
      </w:r>
    </w:p>
    <w:p w14:paraId="14B42F84" w14:textId="77777777" w:rsidR="00467727" w:rsidRDefault="00467727" w:rsidP="004630C5">
      <w:pPr>
        <w:spacing w:after="200" w:line="276" w:lineRule="auto"/>
        <w:rPr>
          <w:bCs/>
        </w:rPr>
      </w:pPr>
      <w:r>
        <w:rPr>
          <w:bCs/>
        </w:rPr>
        <w:t>Máchova</w:t>
      </w:r>
      <w:r w:rsidRPr="00467727">
        <w:rPr>
          <w:bCs/>
        </w:rPr>
        <w:t xml:space="preserve"> </w:t>
      </w:r>
      <w:r>
        <w:rPr>
          <w:bCs/>
        </w:rPr>
        <w:t>(část ulice)</w:t>
      </w:r>
    </w:p>
    <w:p w14:paraId="5F8F8955" w14:textId="77777777" w:rsidR="00467727" w:rsidRPr="004630C5" w:rsidRDefault="00467727" w:rsidP="004630C5">
      <w:pPr>
        <w:spacing w:after="200" w:line="276" w:lineRule="auto"/>
        <w:rPr>
          <w:bCs/>
        </w:rPr>
      </w:pPr>
      <w:r w:rsidRPr="004630C5">
        <w:rPr>
          <w:bCs/>
        </w:rPr>
        <w:t>Mlýnská</w:t>
      </w:r>
    </w:p>
    <w:p w14:paraId="20946C6E" w14:textId="77777777" w:rsidR="00467727" w:rsidRDefault="00467727" w:rsidP="004630C5">
      <w:pPr>
        <w:spacing w:after="200" w:line="276" w:lineRule="auto"/>
        <w:rPr>
          <w:bCs/>
        </w:rPr>
      </w:pPr>
      <w:r>
        <w:rPr>
          <w:bCs/>
        </w:rPr>
        <w:t>Mostecká</w:t>
      </w:r>
    </w:p>
    <w:p w14:paraId="07A5A5F7" w14:textId="42DE0602" w:rsidR="00467727" w:rsidRDefault="00467727" w:rsidP="004630C5">
      <w:pPr>
        <w:spacing w:after="200" w:line="276" w:lineRule="auto"/>
        <w:rPr>
          <w:bCs/>
        </w:rPr>
      </w:pPr>
      <w:r>
        <w:rPr>
          <w:bCs/>
        </w:rPr>
        <w:t>Na Honzačce</w:t>
      </w:r>
    </w:p>
    <w:p w14:paraId="78DCA368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>Náměstí Jana z Dražic</w:t>
      </w:r>
    </w:p>
    <w:p w14:paraId="4375D334" w14:textId="77777777" w:rsidR="00467727" w:rsidRPr="004630C5" w:rsidRDefault="00467727" w:rsidP="004630C5">
      <w:pPr>
        <w:spacing w:after="200" w:line="276" w:lineRule="auto"/>
        <w:rPr>
          <w:bCs/>
        </w:rPr>
      </w:pPr>
      <w:r w:rsidRPr="004630C5">
        <w:rPr>
          <w:bCs/>
        </w:rPr>
        <w:t>Náplavní</w:t>
      </w:r>
    </w:p>
    <w:p w14:paraId="1A3446A3" w14:textId="77777777" w:rsidR="00467727" w:rsidRDefault="00467727">
      <w:pPr>
        <w:spacing w:after="200" w:line="276" w:lineRule="auto"/>
        <w:rPr>
          <w:bCs/>
        </w:rPr>
      </w:pPr>
      <w:r w:rsidRPr="00F5286F">
        <w:rPr>
          <w:bCs/>
        </w:rPr>
        <w:t>Nerudova</w:t>
      </w:r>
      <w:r>
        <w:rPr>
          <w:bCs/>
        </w:rPr>
        <w:t xml:space="preserve"> </w:t>
      </w:r>
    </w:p>
    <w:p w14:paraId="62869F66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 xml:space="preserve">Očkova </w:t>
      </w:r>
    </w:p>
    <w:p w14:paraId="619DF122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 xml:space="preserve">Orlova </w:t>
      </w:r>
    </w:p>
    <w:p w14:paraId="03388078" w14:textId="77777777" w:rsidR="00467727" w:rsidRPr="004630C5" w:rsidRDefault="00467727" w:rsidP="004630C5">
      <w:pPr>
        <w:spacing w:after="200" w:line="276" w:lineRule="auto"/>
        <w:rPr>
          <w:bCs/>
        </w:rPr>
      </w:pPr>
      <w:r>
        <w:rPr>
          <w:bCs/>
        </w:rPr>
        <w:t>Poděbradova</w:t>
      </w:r>
      <w:r w:rsidRPr="00467727">
        <w:rPr>
          <w:bCs/>
        </w:rPr>
        <w:t xml:space="preserve"> </w:t>
      </w:r>
      <w:r>
        <w:rPr>
          <w:bCs/>
        </w:rPr>
        <w:t>(část ulice)</w:t>
      </w:r>
    </w:p>
    <w:p w14:paraId="29A52A47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 xml:space="preserve">Riegrova </w:t>
      </w:r>
    </w:p>
    <w:p w14:paraId="40539F7E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>Rvačov</w:t>
      </w:r>
    </w:p>
    <w:p w14:paraId="631A6A01" w14:textId="77777777" w:rsidR="00467727" w:rsidRPr="004630C5" w:rsidRDefault="00467727" w:rsidP="004630C5">
      <w:pPr>
        <w:spacing w:after="200" w:line="276" w:lineRule="auto"/>
        <w:rPr>
          <w:bCs/>
        </w:rPr>
      </w:pPr>
      <w:r w:rsidRPr="004630C5">
        <w:rPr>
          <w:bCs/>
        </w:rPr>
        <w:t>Rybářská</w:t>
      </w:r>
    </w:p>
    <w:p w14:paraId="0761A246" w14:textId="77777777" w:rsidR="00467727" w:rsidRDefault="00467727">
      <w:pPr>
        <w:spacing w:after="200" w:line="276" w:lineRule="auto"/>
        <w:rPr>
          <w:bCs/>
        </w:rPr>
      </w:pPr>
      <w:r>
        <w:rPr>
          <w:bCs/>
        </w:rPr>
        <w:t xml:space="preserve">Řipská </w:t>
      </w:r>
    </w:p>
    <w:p w14:paraId="479B1F36" w14:textId="77777777" w:rsidR="00467727" w:rsidRDefault="00467727" w:rsidP="004630C5">
      <w:pPr>
        <w:spacing w:after="200" w:line="276" w:lineRule="auto"/>
        <w:rPr>
          <w:bCs/>
        </w:rPr>
      </w:pPr>
      <w:r>
        <w:rPr>
          <w:bCs/>
        </w:rPr>
        <w:t>U Zvonice</w:t>
      </w:r>
    </w:p>
    <w:p w14:paraId="250934E8" w14:textId="77777777" w:rsidR="00467727" w:rsidRDefault="00467727" w:rsidP="004630C5">
      <w:pPr>
        <w:spacing w:after="200" w:line="276" w:lineRule="auto"/>
        <w:rPr>
          <w:bCs/>
        </w:rPr>
      </w:pPr>
      <w:r w:rsidRPr="004630C5">
        <w:rPr>
          <w:bCs/>
        </w:rPr>
        <w:t>Varhanova</w:t>
      </w:r>
    </w:p>
    <w:p w14:paraId="61495B87" w14:textId="77777777" w:rsidR="004630C5" w:rsidRDefault="004630C5">
      <w:pPr>
        <w:spacing w:after="200" w:line="276" w:lineRule="auto"/>
        <w:rPr>
          <w:bCs/>
        </w:rPr>
      </w:pPr>
    </w:p>
    <w:p w14:paraId="563A473A" w14:textId="77777777" w:rsidR="005148D8" w:rsidRDefault="005148D8">
      <w:pPr>
        <w:spacing w:after="200" w:line="276" w:lineRule="auto"/>
        <w:rPr>
          <w:bCs/>
        </w:rPr>
      </w:pPr>
    </w:p>
    <w:p w14:paraId="596089A8" w14:textId="17551A03" w:rsidR="00DE6198" w:rsidRDefault="00DE6198" w:rsidP="00DE6198">
      <w:pPr>
        <w:pStyle w:val="Zkladntext"/>
      </w:pPr>
      <w:r>
        <w:rPr>
          <w:b/>
        </w:rPr>
        <w:lastRenderedPageBreak/>
        <w:t>P</w:t>
      </w:r>
      <w:r w:rsidRPr="002C5CA3">
        <w:rPr>
          <w:b/>
        </w:rPr>
        <w:t xml:space="preserve">říloha č. </w:t>
      </w:r>
      <w:r>
        <w:rPr>
          <w:b/>
        </w:rPr>
        <w:t>2</w:t>
      </w:r>
      <w:r w:rsidRPr="002C5CA3">
        <w:rPr>
          <w:b/>
        </w:rPr>
        <w:t xml:space="preserve"> </w:t>
      </w:r>
      <w:r w:rsidRPr="0024714B">
        <w:rPr>
          <w:bCs/>
        </w:rPr>
        <w:t>nařízení města Roudnice nad Labem, o placeném stání silničních motorových vozidel na místních komunikacích ve vymezených oblastech města</w:t>
      </w:r>
      <w:r>
        <w:rPr>
          <w:bCs/>
        </w:rPr>
        <w:t xml:space="preserve">  </w:t>
      </w:r>
      <w:r w:rsidRPr="0024714B">
        <w:rPr>
          <w:bCs/>
        </w:rPr>
        <w:t>–</w:t>
      </w:r>
      <w:r>
        <w:rPr>
          <w:b/>
        </w:rPr>
        <w:t xml:space="preserve"> </w:t>
      </w:r>
      <w:r>
        <w:t>vymezení komunikací v</w:t>
      </w:r>
      <w:r>
        <w:rPr>
          <w:b/>
          <w:bCs/>
        </w:rPr>
        <w:t> </w:t>
      </w:r>
      <w:r w:rsidRPr="0024714B">
        <w:t xml:space="preserve">zóně </w:t>
      </w:r>
      <w:r>
        <w:t>B</w:t>
      </w:r>
      <w:r w:rsidRPr="0024714B">
        <w:t xml:space="preserve"> -</w:t>
      </w:r>
      <w:r w:rsidR="00E1197F">
        <w:t xml:space="preserve"> </w:t>
      </w:r>
      <w:r>
        <w:t>Širší centrum</w:t>
      </w:r>
    </w:p>
    <w:p w14:paraId="3D75D11E" w14:textId="77777777" w:rsidR="008943DB" w:rsidRDefault="008943DB" w:rsidP="008943DB">
      <w:pPr>
        <w:spacing w:after="200" w:line="276" w:lineRule="auto"/>
        <w:rPr>
          <w:bCs/>
        </w:rPr>
      </w:pPr>
    </w:p>
    <w:p w14:paraId="6BE440A4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Alej 17.listopadu</w:t>
      </w:r>
      <w:r w:rsidRPr="009E3610">
        <w:rPr>
          <w:bCs/>
        </w:rPr>
        <w:t xml:space="preserve"> </w:t>
      </w:r>
      <w:r>
        <w:rPr>
          <w:bCs/>
        </w:rPr>
        <w:t>(část ulice)</w:t>
      </w:r>
    </w:p>
    <w:p w14:paraId="2E90BE21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Dr. Slavíka</w:t>
      </w:r>
    </w:p>
    <w:p w14:paraId="01DAB6DB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Havlíčkova</w:t>
      </w:r>
      <w:r w:rsidRPr="009E3610">
        <w:rPr>
          <w:bCs/>
        </w:rPr>
        <w:t xml:space="preserve"> </w:t>
      </w:r>
      <w:r>
        <w:rPr>
          <w:bCs/>
        </w:rPr>
        <w:t>(část ulice)</w:t>
      </w:r>
    </w:p>
    <w:p w14:paraId="3EA5B23F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Karla Jeřábka Komenského</w:t>
      </w:r>
      <w:r w:rsidRPr="009E3610">
        <w:rPr>
          <w:bCs/>
        </w:rPr>
        <w:t xml:space="preserve"> </w:t>
      </w:r>
      <w:r>
        <w:rPr>
          <w:bCs/>
        </w:rPr>
        <w:t>(část ulice)</w:t>
      </w:r>
    </w:p>
    <w:p w14:paraId="75B3E7B0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Palackého</w:t>
      </w:r>
      <w:r w:rsidRPr="009E3610">
        <w:rPr>
          <w:bCs/>
        </w:rPr>
        <w:t xml:space="preserve"> </w:t>
      </w:r>
      <w:r>
        <w:rPr>
          <w:bCs/>
        </w:rPr>
        <w:t>(část ulice)</w:t>
      </w:r>
    </w:p>
    <w:p w14:paraId="11CC42C0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Poděbradova</w:t>
      </w:r>
      <w:r w:rsidRPr="009E3610">
        <w:rPr>
          <w:bCs/>
        </w:rPr>
        <w:t xml:space="preserve"> </w:t>
      </w:r>
      <w:r>
        <w:rPr>
          <w:bCs/>
        </w:rPr>
        <w:t>(část ulice)</w:t>
      </w:r>
    </w:p>
    <w:p w14:paraId="6429844F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 xml:space="preserve">Purkyňovo náměstí </w:t>
      </w:r>
    </w:p>
    <w:p w14:paraId="27C5AC42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Štěpárna</w:t>
      </w:r>
    </w:p>
    <w:p w14:paraId="656E267B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Švagrovského</w:t>
      </w:r>
    </w:p>
    <w:p w14:paraId="4DC739F7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U Zastávky</w:t>
      </w:r>
      <w:r w:rsidRPr="009E3610">
        <w:rPr>
          <w:bCs/>
        </w:rPr>
        <w:t xml:space="preserve"> </w:t>
      </w:r>
      <w:r>
        <w:rPr>
          <w:bCs/>
        </w:rPr>
        <w:t>(část ulice)</w:t>
      </w:r>
    </w:p>
    <w:p w14:paraId="6F07872E" w14:textId="77777777" w:rsidR="008943DB" w:rsidRDefault="008943DB" w:rsidP="008943DB">
      <w:pPr>
        <w:spacing w:after="200" w:line="276" w:lineRule="auto"/>
        <w:rPr>
          <w:bCs/>
        </w:rPr>
      </w:pPr>
      <w:r>
        <w:rPr>
          <w:bCs/>
        </w:rPr>
        <w:t>Ve Smečkách</w:t>
      </w:r>
    </w:p>
    <w:p w14:paraId="6438D67C" w14:textId="10437C7D" w:rsidR="009E3610" w:rsidRPr="005148D8" w:rsidRDefault="009E3610" w:rsidP="009E3610">
      <w:pPr>
        <w:spacing w:after="200" w:line="276" w:lineRule="auto"/>
        <w:rPr>
          <w:bCs/>
        </w:rPr>
      </w:pPr>
    </w:p>
    <w:p w14:paraId="07ADDACF" w14:textId="77777777" w:rsidR="009E3610" w:rsidRDefault="009E361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785B6DF" w14:textId="1CF1EA15" w:rsidR="00DE6198" w:rsidRDefault="00DE6198" w:rsidP="00DE6198">
      <w:pPr>
        <w:pStyle w:val="Zkladntext"/>
      </w:pPr>
      <w:r>
        <w:rPr>
          <w:b/>
        </w:rPr>
        <w:lastRenderedPageBreak/>
        <w:t>P</w:t>
      </w:r>
      <w:r w:rsidRPr="002C5CA3">
        <w:rPr>
          <w:b/>
        </w:rPr>
        <w:t xml:space="preserve">říloha č. </w:t>
      </w:r>
      <w:r>
        <w:rPr>
          <w:b/>
        </w:rPr>
        <w:t>3</w:t>
      </w:r>
      <w:r w:rsidRPr="002C5CA3">
        <w:rPr>
          <w:b/>
        </w:rPr>
        <w:t xml:space="preserve"> </w:t>
      </w:r>
      <w:r w:rsidRPr="0024714B">
        <w:rPr>
          <w:bCs/>
        </w:rPr>
        <w:t>nařízení města Roudnice nad Labem, o placeném stání silničních motorových vozidel na místních komunikacích ve vymezených oblastech města</w:t>
      </w:r>
      <w:r>
        <w:rPr>
          <w:bCs/>
        </w:rPr>
        <w:t xml:space="preserve">  </w:t>
      </w:r>
      <w:r w:rsidRPr="0024714B">
        <w:rPr>
          <w:bCs/>
        </w:rPr>
        <w:t>–</w:t>
      </w:r>
      <w:r>
        <w:rPr>
          <w:b/>
        </w:rPr>
        <w:t xml:space="preserve"> grafické vymezení zóny A a zóny B</w:t>
      </w:r>
    </w:p>
    <w:p w14:paraId="1FC56507" w14:textId="77777777" w:rsidR="0024714B" w:rsidRDefault="0024714B" w:rsidP="0024714B">
      <w:pPr>
        <w:pStyle w:val="Zkladntext"/>
      </w:pPr>
    </w:p>
    <w:p w14:paraId="0792329A" w14:textId="77777777" w:rsidR="00EA69EE" w:rsidRDefault="00EA69EE" w:rsidP="0024714B">
      <w:pPr>
        <w:pStyle w:val="Zkladntext"/>
      </w:pPr>
    </w:p>
    <w:p w14:paraId="331AEF7C" w14:textId="2D4E7A05" w:rsidR="00EA69EE" w:rsidRPr="00EA69EE" w:rsidRDefault="00EA69EE" w:rsidP="00EA69EE">
      <w:pPr>
        <w:pStyle w:val="Zkladntext"/>
      </w:pPr>
      <w:r w:rsidRPr="00EA69EE">
        <w:rPr>
          <w:noProof/>
        </w:rPr>
        <w:drawing>
          <wp:inline distT="0" distB="0" distL="0" distR="0" wp14:anchorId="6A2546D3" wp14:editId="6C2BE1DD">
            <wp:extent cx="5760720" cy="4072890"/>
            <wp:effectExtent l="0" t="0" r="0" b="3810"/>
            <wp:docPr id="760509772" name="Obrázek 2" descr="Obsah obrázku mapa, text, atlas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9772" name="Obrázek 2" descr="Obsah obrázku mapa, text, atlas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F480" w14:textId="77777777" w:rsidR="00EA69EE" w:rsidRDefault="00EA69EE" w:rsidP="0024714B">
      <w:pPr>
        <w:pStyle w:val="Zkladntext"/>
      </w:pPr>
    </w:p>
    <w:sectPr w:rsidR="00EA69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A1F7" w14:textId="77777777" w:rsidR="00155039" w:rsidRDefault="00155039">
      <w:r>
        <w:separator/>
      </w:r>
    </w:p>
  </w:endnote>
  <w:endnote w:type="continuationSeparator" w:id="0">
    <w:p w14:paraId="65E2DCD6" w14:textId="77777777" w:rsidR="00155039" w:rsidRDefault="0015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731D" w14:textId="77777777" w:rsidR="00537619" w:rsidRDefault="0053761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E93">
      <w:rPr>
        <w:noProof/>
      </w:rPr>
      <w:t>4</w:t>
    </w:r>
    <w:r>
      <w:fldChar w:fldCharType="end"/>
    </w:r>
  </w:p>
  <w:p w14:paraId="026A1ADF" w14:textId="77777777" w:rsidR="00537619" w:rsidRDefault="00537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5707" w14:textId="77777777" w:rsidR="00155039" w:rsidRDefault="00155039">
      <w:r>
        <w:separator/>
      </w:r>
    </w:p>
  </w:footnote>
  <w:footnote w:type="continuationSeparator" w:id="0">
    <w:p w14:paraId="5E270002" w14:textId="77777777" w:rsidR="00155039" w:rsidRDefault="0015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7"/>
    <w:multiLevelType w:val="hybridMultilevel"/>
    <w:tmpl w:val="7E08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4B8E"/>
    <w:multiLevelType w:val="multilevel"/>
    <w:tmpl w:val="759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6616A"/>
    <w:multiLevelType w:val="hybridMultilevel"/>
    <w:tmpl w:val="F23A2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3AE2"/>
    <w:multiLevelType w:val="hybridMultilevel"/>
    <w:tmpl w:val="2A5E9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D48E2"/>
    <w:multiLevelType w:val="hybridMultilevel"/>
    <w:tmpl w:val="55C25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1069"/>
    <w:multiLevelType w:val="hybridMultilevel"/>
    <w:tmpl w:val="E8580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2A71"/>
    <w:multiLevelType w:val="hybridMultilevel"/>
    <w:tmpl w:val="9D44CFD2"/>
    <w:lvl w:ilvl="0" w:tplc="16AAF0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6DD0"/>
    <w:multiLevelType w:val="hybridMultilevel"/>
    <w:tmpl w:val="241A4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538A"/>
    <w:multiLevelType w:val="hybridMultilevel"/>
    <w:tmpl w:val="DD5EF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20FD"/>
    <w:multiLevelType w:val="hybridMultilevel"/>
    <w:tmpl w:val="93B88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0DAB"/>
    <w:multiLevelType w:val="hybridMultilevel"/>
    <w:tmpl w:val="0A2C7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4DC0"/>
    <w:multiLevelType w:val="hybridMultilevel"/>
    <w:tmpl w:val="F5B4AE90"/>
    <w:lvl w:ilvl="0" w:tplc="0409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 w15:restartNumberingAfterBreak="0">
    <w:nsid w:val="32C7297F"/>
    <w:multiLevelType w:val="hybridMultilevel"/>
    <w:tmpl w:val="4E6E3F4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D068D23A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 w:tplc="16AAF0B6">
      <w:start w:val="2"/>
      <w:numFmt w:val="bullet"/>
      <w:lvlText w:val="-"/>
      <w:lvlJc w:val="left"/>
      <w:pPr>
        <w:ind w:left="2263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34104E3"/>
    <w:multiLevelType w:val="hybridMultilevel"/>
    <w:tmpl w:val="2A206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C17"/>
    <w:multiLevelType w:val="hybridMultilevel"/>
    <w:tmpl w:val="95E291C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706134C"/>
    <w:multiLevelType w:val="hybridMultilevel"/>
    <w:tmpl w:val="1F5206A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CB6C59"/>
    <w:multiLevelType w:val="hybridMultilevel"/>
    <w:tmpl w:val="741A954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A97A68"/>
    <w:multiLevelType w:val="hybridMultilevel"/>
    <w:tmpl w:val="312A60C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31AC10F8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664804"/>
    <w:multiLevelType w:val="hybridMultilevel"/>
    <w:tmpl w:val="991674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AF0B6">
      <w:start w:val="2"/>
      <w:numFmt w:val="bullet"/>
      <w:lvlText w:val="-"/>
      <w:lvlJc w:val="left"/>
      <w:pPr>
        <w:ind w:left="2263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E0614"/>
    <w:multiLevelType w:val="hybridMultilevel"/>
    <w:tmpl w:val="CFACB136"/>
    <w:lvl w:ilvl="0" w:tplc="16AAF0B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374E18"/>
    <w:multiLevelType w:val="hybridMultilevel"/>
    <w:tmpl w:val="1F5206A6"/>
    <w:lvl w:ilvl="0" w:tplc="182821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AB2290"/>
    <w:multiLevelType w:val="hybridMultilevel"/>
    <w:tmpl w:val="16367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11BC8"/>
    <w:multiLevelType w:val="hybridMultilevel"/>
    <w:tmpl w:val="175EF1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12215"/>
    <w:multiLevelType w:val="hybridMultilevel"/>
    <w:tmpl w:val="094CE57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D068D23A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9D1639E"/>
    <w:multiLevelType w:val="multilevel"/>
    <w:tmpl w:val="D52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D25119"/>
    <w:multiLevelType w:val="hybridMultilevel"/>
    <w:tmpl w:val="DEF87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E1479"/>
    <w:multiLevelType w:val="hybridMultilevel"/>
    <w:tmpl w:val="3860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35E26"/>
    <w:multiLevelType w:val="multilevel"/>
    <w:tmpl w:val="455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3352C6"/>
    <w:multiLevelType w:val="hybridMultilevel"/>
    <w:tmpl w:val="94D09B0A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30094"/>
    <w:multiLevelType w:val="hybridMultilevel"/>
    <w:tmpl w:val="04BE6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10A2E"/>
    <w:multiLevelType w:val="hybridMultilevel"/>
    <w:tmpl w:val="8D683622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283E"/>
    <w:multiLevelType w:val="hybridMultilevel"/>
    <w:tmpl w:val="AFA83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0A83272">
      <w:start w:val="1"/>
      <w:numFmt w:val="lowerLetter"/>
      <w:lvlText w:val="%2)"/>
      <w:lvlJc w:val="left"/>
      <w:pPr>
        <w:ind w:left="1260" w:hanging="5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263D8"/>
    <w:multiLevelType w:val="hybridMultilevel"/>
    <w:tmpl w:val="E6FE3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613">
    <w:abstractNumId w:val="8"/>
  </w:num>
  <w:num w:numId="2" w16cid:durableId="10569735">
    <w:abstractNumId w:val="25"/>
  </w:num>
  <w:num w:numId="3" w16cid:durableId="2112773059">
    <w:abstractNumId w:val="31"/>
  </w:num>
  <w:num w:numId="4" w16cid:durableId="1464040906">
    <w:abstractNumId w:val="12"/>
  </w:num>
  <w:num w:numId="5" w16cid:durableId="228001016">
    <w:abstractNumId w:val="3"/>
  </w:num>
  <w:num w:numId="6" w16cid:durableId="697776515">
    <w:abstractNumId w:val="17"/>
  </w:num>
  <w:num w:numId="7" w16cid:durableId="1462268114">
    <w:abstractNumId w:val="23"/>
  </w:num>
  <w:num w:numId="8" w16cid:durableId="1490050503">
    <w:abstractNumId w:val="22"/>
  </w:num>
  <w:num w:numId="9" w16cid:durableId="1130055216">
    <w:abstractNumId w:val="14"/>
  </w:num>
  <w:num w:numId="10" w16cid:durableId="1544706621">
    <w:abstractNumId w:val="5"/>
  </w:num>
  <w:num w:numId="11" w16cid:durableId="1030106354">
    <w:abstractNumId w:val="20"/>
  </w:num>
  <w:num w:numId="12" w16cid:durableId="1006861344">
    <w:abstractNumId w:val="4"/>
  </w:num>
  <w:num w:numId="13" w16cid:durableId="1972201782">
    <w:abstractNumId w:val="15"/>
  </w:num>
  <w:num w:numId="14" w16cid:durableId="1922835809">
    <w:abstractNumId w:val="29"/>
  </w:num>
  <w:num w:numId="15" w16cid:durableId="481774253">
    <w:abstractNumId w:val="21"/>
  </w:num>
  <w:num w:numId="16" w16cid:durableId="1739740297">
    <w:abstractNumId w:val="26"/>
  </w:num>
  <w:num w:numId="17" w16cid:durableId="1578245202">
    <w:abstractNumId w:val="7"/>
  </w:num>
  <w:num w:numId="18" w16cid:durableId="305932776">
    <w:abstractNumId w:val="32"/>
  </w:num>
  <w:num w:numId="19" w16cid:durableId="1793136428">
    <w:abstractNumId w:val="9"/>
  </w:num>
  <w:num w:numId="20" w16cid:durableId="1608150948">
    <w:abstractNumId w:val="11"/>
  </w:num>
  <w:num w:numId="21" w16cid:durableId="1758091911">
    <w:abstractNumId w:val="10"/>
  </w:num>
  <w:num w:numId="22" w16cid:durableId="713652141">
    <w:abstractNumId w:val="24"/>
  </w:num>
  <w:num w:numId="23" w16cid:durableId="628127368">
    <w:abstractNumId w:val="1"/>
  </w:num>
  <w:num w:numId="24" w16cid:durableId="460422722">
    <w:abstractNumId w:val="27"/>
  </w:num>
  <w:num w:numId="25" w16cid:durableId="218177370">
    <w:abstractNumId w:val="28"/>
  </w:num>
  <w:num w:numId="26" w16cid:durableId="1134368831">
    <w:abstractNumId w:val="30"/>
  </w:num>
  <w:num w:numId="27" w16cid:durableId="1554006788">
    <w:abstractNumId w:val="16"/>
  </w:num>
  <w:num w:numId="28" w16cid:durableId="1638411006">
    <w:abstractNumId w:val="0"/>
  </w:num>
  <w:num w:numId="29" w16cid:durableId="633025943">
    <w:abstractNumId w:val="13"/>
  </w:num>
  <w:num w:numId="30" w16cid:durableId="401681188">
    <w:abstractNumId w:val="18"/>
  </w:num>
  <w:num w:numId="31" w16cid:durableId="336923319">
    <w:abstractNumId w:val="19"/>
  </w:num>
  <w:num w:numId="32" w16cid:durableId="1316835613">
    <w:abstractNumId w:val="2"/>
  </w:num>
  <w:num w:numId="33" w16cid:durableId="1646157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A"/>
    <w:rsid w:val="00005A1B"/>
    <w:rsid w:val="0002769E"/>
    <w:rsid w:val="0004505F"/>
    <w:rsid w:val="00072A5C"/>
    <w:rsid w:val="00072B95"/>
    <w:rsid w:val="0008375F"/>
    <w:rsid w:val="0009128E"/>
    <w:rsid w:val="000B152A"/>
    <w:rsid w:val="000B5178"/>
    <w:rsid w:val="000B5AC4"/>
    <w:rsid w:val="000C5DAD"/>
    <w:rsid w:val="000D4CFE"/>
    <w:rsid w:val="00155039"/>
    <w:rsid w:val="001A3B2F"/>
    <w:rsid w:val="001A4934"/>
    <w:rsid w:val="001A497F"/>
    <w:rsid w:val="001D53CE"/>
    <w:rsid w:val="001E6CC9"/>
    <w:rsid w:val="001E6D87"/>
    <w:rsid w:val="002031D7"/>
    <w:rsid w:val="002051A6"/>
    <w:rsid w:val="00215B53"/>
    <w:rsid w:val="0022091D"/>
    <w:rsid w:val="00230E00"/>
    <w:rsid w:val="00235EB8"/>
    <w:rsid w:val="00244531"/>
    <w:rsid w:val="0024714B"/>
    <w:rsid w:val="00264CF1"/>
    <w:rsid w:val="002817EE"/>
    <w:rsid w:val="0028205C"/>
    <w:rsid w:val="002C4E95"/>
    <w:rsid w:val="002D0905"/>
    <w:rsid w:val="002E3355"/>
    <w:rsid w:val="002F3170"/>
    <w:rsid w:val="00311E7D"/>
    <w:rsid w:val="00345DFC"/>
    <w:rsid w:val="00376E68"/>
    <w:rsid w:val="00396BD0"/>
    <w:rsid w:val="003A6C47"/>
    <w:rsid w:val="003B489B"/>
    <w:rsid w:val="003B5036"/>
    <w:rsid w:val="003B782E"/>
    <w:rsid w:val="003E0E1A"/>
    <w:rsid w:val="003E4B5E"/>
    <w:rsid w:val="003E52F8"/>
    <w:rsid w:val="0042225F"/>
    <w:rsid w:val="00425BCC"/>
    <w:rsid w:val="00434973"/>
    <w:rsid w:val="00446293"/>
    <w:rsid w:val="004469B8"/>
    <w:rsid w:val="00456124"/>
    <w:rsid w:val="004630C5"/>
    <w:rsid w:val="00463559"/>
    <w:rsid w:val="00467727"/>
    <w:rsid w:val="0048285F"/>
    <w:rsid w:val="0049389D"/>
    <w:rsid w:val="004C0EE8"/>
    <w:rsid w:val="004D2658"/>
    <w:rsid w:val="004D385B"/>
    <w:rsid w:val="004E135E"/>
    <w:rsid w:val="00511311"/>
    <w:rsid w:val="005148D8"/>
    <w:rsid w:val="005210D4"/>
    <w:rsid w:val="00522E93"/>
    <w:rsid w:val="00530541"/>
    <w:rsid w:val="00537619"/>
    <w:rsid w:val="00551224"/>
    <w:rsid w:val="005571E5"/>
    <w:rsid w:val="00561495"/>
    <w:rsid w:val="005A0717"/>
    <w:rsid w:val="005A5E45"/>
    <w:rsid w:val="005B44E5"/>
    <w:rsid w:val="005C34C4"/>
    <w:rsid w:val="005C3917"/>
    <w:rsid w:val="005C3A8F"/>
    <w:rsid w:val="005C7DEE"/>
    <w:rsid w:val="00612740"/>
    <w:rsid w:val="00617A52"/>
    <w:rsid w:val="00621F02"/>
    <w:rsid w:val="0062404F"/>
    <w:rsid w:val="00655CB9"/>
    <w:rsid w:val="00657954"/>
    <w:rsid w:val="0066322C"/>
    <w:rsid w:val="006750DB"/>
    <w:rsid w:val="00684C67"/>
    <w:rsid w:val="006C3903"/>
    <w:rsid w:val="006D2E37"/>
    <w:rsid w:val="00706206"/>
    <w:rsid w:val="007074AE"/>
    <w:rsid w:val="007113D6"/>
    <w:rsid w:val="00717DBC"/>
    <w:rsid w:val="007471CE"/>
    <w:rsid w:val="00760479"/>
    <w:rsid w:val="00766CDB"/>
    <w:rsid w:val="00770DE4"/>
    <w:rsid w:val="007816A5"/>
    <w:rsid w:val="007B13B2"/>
    <w:rsid w:val="007C0906"/>
    <w:rsid w:val="007E26D3"/>
    <w:rsid w:val="007E3B2A"/>
    <w:rsid w:val="00800024"/>
    <w:rsid w:val="00802148"/>
    <w:rsid w:val="00812861"/>
    <w:rsid w:val="00814ACE"/>
    <w:rsid w:val="00822FE1"/>
    <w:rsid w:val="00824969"/>
    <w:rsid w:val="008269FC"/>
    <w:rsid w:val="0084008A"/>
    <w:rsid w:val="00855709"/>
    <w:rsid w:val="00863508"/>
    <w:rsid w:val="008716C0"/>
    <w:rsid w:val="008744D5"/>
    <w:rsid w:val="008943DB"/>
    <w:rsid w:val="008A085B"/>
    <w:rsid w:val="008A6C5D"/>
    <w:rsid w:val="008D6FA8"/>
    <w:rsid w:val="008F5195"/>
    <w:rsid w:val="00903F23"/>
    <w:rsid w:val="00913A4C"/>
    <w:rsid w:val="009232FA"/>
    <w:rsid w:val="00935697"/>
    <w:rsid w:val="009411E2"/>
    <w:rsid w:val="00947C2C"/>
    <w:rsid w:val="00955D07"/>
    <w:rsid w:val="009608A8"/>
    <w:rsid w:val="00960D01"/>
    <w:rsid w:val="00976798"/>
    <w:rsid w:val="00984C7F"/>
    <w:rsid w:val="0099212B"/>
    <w:rsid w:val="009B4F28"/>
    <w:rsid w:val="009E3610"/>
    <w:rsid w:val="009F0623"/>
    <w:rsid w:val="009F32EE"/>
    <w:rsid w:val="009F38B9"/>
    <w:rsid w:val="009F4449"/>
    <w:rsid w:val="00A17AA2"/>
    <w:rsid w:val="00A24353"/>
    <w:rsid w:val="00A32D89"/>
    <w:rsid w:val="00A332C7"/>
    <w:rsid w:val="00A415AB"/>
    <w:rsid w:val="00A42391"/>
    <w:rsid w:val="00A52585"/>
    <w:rsid w:val="00AC0660"/>
    <w:rsid w:val="00AC3391"/>
    <w:rsid w:val="00AD20DA"/>
    <w:rsid w:val="00AE7A23"/>
    <w:rsid w:val="00AF477F"/>
    <w:rsid w:val="00AF582C"/>
    <w:rsid w:val="00AF6177"/>
    <w:rsid w:val="00B038E3"/>
    <w:rsid w:val="00B40EC4"/>
    <w:rsid w:val="00B44CED"/>
    <w:rsid w:val="00B725F0"/>
    <w:rsid w:val="00B9073A"/>
    <w:rsid w:val="00B933F7"/>
    <w:rsid w:val="00BA740E"/>
    <w:rsid w:val="00BE13EB"/>
    <w:rsid w:val="00BE5CE9"/>
    <w:rsid w:val="00C34999"/>
    <w:rsid w:val="00C433F6"/>
    <w:rsid w:val="00C45E59"/>
    <w:rsid w:val="00C528E9"/>
    <w:rsid w:val="00C87285"/>
    <w:rsid w:val="00CB26FF"/>
    <w:rsid w:val="00CB6AB7"/>
    <w:rsid w:val="00CC0756"/>
    <w:rsid w:val="00CC193B"/>
    <w:rsid w:val="00CE1111"/>
    <w:rsid w:val="00CE2366"/>
    <w:rsid w:val="00CF0130"/>
    <w:rsid w:val="00D1325C"/>
    <w:rsid w:val="00D2474D"/>
    <w:rsid w:val="00D272D7"/>
    <w:rsid w:val="00D4302D"/>
    <w:rsid w:val="00D61EDD"/>
    <w:rsid w:val="00D84D49"/>
    <w:rsid w:val="00DA1CD2"/>
    <w:rsid w:val="00DC25B2"/>
    <w:rsid w:val="00DC4A9E"/>
    <w:rsid w:val="00DE2CB1"/>
    <w:rsid w:val="00DE6198"/>
    <w:rsid w:val="00DF0FC7"/>
    <w:rsid w:val="00E01B40"/>
    <w:rsid w:val="00E1197F"/>
    <w:rsid w:val="00E16221"/>
    <w:rsid w:val="00E36889"/>
    <w:rsid w:val="00E77A74"/>
    <w:rsid w:val="00E905E5"/>
    <w:rsid w:val="00EA65BA"/>
    <w:rsid w:val="00EA69EE"/>
    <w:rsid w:val="00ED1360"/>
    <w:rsid w:val="00ED6D62"/>
    <w:rsid w:val="00ED6E49"/>
    <w:rsid w:val="00EE57AC"/>
    <w:rsid w:val="00F0120A"/>
    <w:rsid w:val="00F159BD"/>
    <w:rsid w:val="00F2259F"/>
    <w:rsid w:val="00F3051E"/>
    <w:rsid w:val="00F307F9"/>
    <w:rsid w:val="00F313CB"/>
    <w:rsid w:val="00F32918"/>
    <w:rsid w:val="00F43586"/>
    <w:rsid w:val="00F5286F"/>
    <w:rsid w:val="00F639D3"/>
    <w:rsid w:val="00F87D91"/>
    <w:rsid w:val="00F95CC6"/>
    <w:rsid w:val="00FB3281"/>
    <w:rsid w:val="00FB3844"/>
    <w:rsid w:val="00FC4F5C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3D9F"/>
  <w15:docId w15:val="{27F5D8AD-6ED6-4088-83DE-E09702F2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073A"/>
    <w:pPr>
      <w:keepNext/>
      <w:jc w:val="center"/>
      <w:outlineLvl w:val="1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9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073A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rsid w:val="00B9073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B9073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907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B9073A"/>
  </w:style>
  <w:style w:type="paragraph" w:styleId="Zpat">
    <w:name w:val="footer"/>
    <w:basedOn w:val="Normln"/>
    <w:link w:val="ZpatChar"/>
    <w:semiHidden/>
    <w:rsid w:val="00B907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90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90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0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A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A8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51A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5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51A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5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51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385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385B"/>
    <w:rPr>
      <w:sz w:val="20"/>
      <w:szCs w:val="20"/>
    </w:rPr>
  </w:style>
  <w:style w:type="table" w:styleId="Mkatabulky">
    <w:name w:val="Table Grid"/>
    <w:basedOn w:val="Normlntabulka"/>
    <w:uiPriority w:val="39"/>
    <w:rsid w:val="00D8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6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49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969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69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9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9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styleId="Bezmezer">
    <w:name w:val="No Spacing"/>
    <w:uiPriority w:val="1"/>
    <w:qFormat/>
    <w:rsid w:val="007471CE"/>
    <w:pPr>
      <w:spacing w:after="120" w:line="259" w:lineRule="auto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dniceparkuj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7966-C80C-4096-AA8B-3E5373CB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1964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Čapková, Jana</dc:creator>
  <cp:lastModifiedBy>Martincová, Zdeňka</cp:lastModifiedBy>
  <cp:revision>8</cp:revision>
  <cp:lastPrinted>2025-12-17T13:56:00Z</cp:lastPrinted>
  <dcterms:created xsi:type="dcterms:W3CDTF">2025-12-01T13:51:00Z</dcterms:created>
  <dcterms:modified xsi:type="dcterms:W3CDTF">2025-12-18T13:53:00Z</dcterms:modified>
</cp:coreProperties>
</file>