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2DCF" w:rsidRPr="009B361E" w:rsidRDefault="005E2DCF" w:rsidP="005E2D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361E">
        <w:rPr>
          <w:rFonts w:ascii="Times New Roman" w:hAnsi="Times New Roman" w:cs="Times New Roman"/>
          <w:b/>
          <w:bCs/>
          <w:sz w:val="26"/>
          <w:szCs w:val="26"/>
        </w:rPr>
        <w:t>Obec Crhov</w:t>
      </w:r>
      <w:r w:rsidRPr="009B361E">
        <w:rPr>
          <w:rFonts w:ascii="Times New Roman" w:hAnsi="Times New Roman" w:cs="Times New Roman"/>
          <w:b/>
          <w:bCs/>
          <w:sz w:val="26"/>
          <w:szCs w:val="26"/>
        </w:rPr>
        <w:br/>
        <w:t>Obecně závazná vyhláška č. 4/2011</w:t>
      </w:r>
    </w:p>
    <w:p w:rsidR="005E2DCF" w:rsidRPr="009B361E" w:rsidRDefault="005E2DCF" w:rsidP="005E2D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2DCF" w:rsidRPr="009B361E" w:rsidRDefault="005E2DCF" w:rsidP="005E2D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361E">
        <w:rPr>
          <w:rFonts w:ascii="Times New Roman" w:hAnsi="Times New Roman" w:cs="Times New Roman"/>
          <w:b/>
          <w:bCs/>
          <w:sz w:val="26"/>
          <w:szCs w:val="26"/>
        </w:rPr>
        <w:t>Požární řád obce</w:t>
      </w:r>
    </w:p>
    <w:p w:rsidR="005E2DCF" w:rsidRPr="009B361E" w:rsidRDefault="005E2DCF" w:rsidP="005E2D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DCF" w:rsidRPr="009B361E" w:rsidRDefault="005E2DCF" w:rsidP="005E2DCF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Zastupitelstvo obce Crhov se na svém zasedání dne 29. srpna 2011 usnesením č. 6/13/2011 usneslo vydat podle § 29 odst. 1 písm. o) bod 1. zákona č. 133/1985 Sb., o požární ochraně, ve znění pozdějších předpisů, § 1 odst. 2 písm. d) a § 15 nařízení vlády č. 172/2001 Sb., k provedení zákona o požární ochraně, ve znění pozdějších předpisů a podle § 10 zákona č. 128/2000 Sb., o obcích (obecní zřízení), ve znění pozdějších předpisů, tuto obecně závaznou vyhlášku:</w:t>
      </w:r>
    </w:p>
    <w:p w:rsidR="005E2DCF" w:rsidRPr="009B361E" w:rsidRDefault="005E2DCF" w:rsidP="005E2D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Úvodní ustanovení</w:t>
      </w:r>
    </w:p>
    <w:p w:rsidR="005E2DCF" w:rsidRPr="009B361E" w:rsidRDefault="005E2DCF" w:rsidP="005E2DCF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Požární řád obce upravuje organizaci a zásady zabezpečení požární ochrany v obci dle § 15 odst. 1 nařízení vlády č. 172/2001 Sb., k provedení zákona o požární ochraně, ve znění pozdějších předpisů.</w:t>
      </w:r>
    </w:p>
    <w:p w:rsidR="005E2DCF" w:rsidRPr="009B361E" w:rsidRDefault="005E2DCF" w:rsidP="005E2D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2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Vymezení činnosti osob pověřených zabezpečováním požární ochrany v obci/městě</w:t>
      </w:r>
    </w:p>
    <w:p w:rsidR="005E2DCF" w:rsidRPr="009B361E" w:rsidRDefault="005E2DCF" w:rsidP="005E2D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Za zabezpečení požární ochrany v rozsahu působnosti obce odpovídá Obec Crhov, která plní </w:t>
      </w:r>
      <w:r w:rsidR="004C0694" w:rsidRPr="009B361E">
        <w:rPr>
          <w:rFonts w:ascii="Times New Roman" w:hAnsi="Times New Roman" w:cs="Times New Roman"/>
          <w:sz w:val="24"/>
          <w:szCs w:val="24"/>
        </w:rPr>
        <w:t>v samostatné a přenesené působnosti povinnosti vyplývající z předpisů o požární ochraně.</w:t>
      </w:r>
    </w:p>
    <w:p w:rsidR="004C0694" w:rsidRPr="009B361E" w:rsidRDefault="004C0694" w:rsidP="005E2D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Ochrana životů, zdraví a majetku občanů před požáry, živelními pohromami a jinými mimořádnými událostmi v katastru obce je zajištěna jednotkou sboru dobrovolných hasičů (dále jen „</w:t>
      </w:r>
      <w:proofErr w:type="spellStart"/>
      <w:r w:rsidRPr="009B361E">
        <w:rPr>
          <w:rFonts w:ascii="Times New Roman" w:hAnsi="Times New Roman" w:cs="Times New Roman"/>
          <w:sz w:val="24"/>
          <w:szCs w:val="24"/>
        </w:rPr>
        <w:t>JSDHˮ</w:t>
      </w:r>
      <w:proofErr w:type="spellEnd"/>
      <w:r w:rsidRPr="009B361E">
        <w:rPr>
          <w:rFonts w:ascii="Times New Roman" w:hAnsi="Times New Roman" w:cs="Times New Roman"/>
          <w:sz w:val="24"/>
          <w:szCs w:val="24"/>
        </w:rPr>
        <w:t>) obce podle čl. 5 této vyhlášky a dále jednotkami dle Požárního poplachového plánu Jihomoravského kraje v závislosti na stupni poplachu.</w:t>
      </w:r>
    </w:p>
    <w:p w:rsidR="004C0694" w:rsidRPr="009B361E" w:rsidRDefault="004C0694" w:rsidP="009B361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K zabezpečení úkolů podle odstavce 1 Obec Crhov</w:t>
      </w:r>
    </w:p>
    <w:p w:rsidR="004C0694" w:rsidRPr="009B361E" w:rsidRDefault="004C0694" w:rsidP="004C069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pověřuje zastupitelstvo projednáváním stavu požární ochrany v obci dvakrát ročně a vždy po závažných mimořádných událostech majících vztah k požární ochraně obce,</w:t>
      </w:r>
    </w:p>
    <w:p w:rsidR="004C0694" w:rsidRPr="009B361E" w:rsidRDefault="004C0694" w:rsidP="004C069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pověřuje kontrolou dodržování povinností stanovených předpisy o požární ochraně ve stanoveném rozsahu velitele a jednatele sboru dobrovolných hasičů Obce Crhov. Konkrétní určení osob/osoby a rozsah působnosti bude součástí dokumentace obce.</w:t>
      </w:r>
    </w:p>
    <w:p w:rsidR="00DF37BA" w:rsidRDefault="00DF37BA" w:rsidP="004C06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694" w:rsidRPr="009B361E" w:rsidRDefault="004C0694" w:rsidP="004C06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3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Podmínky požární bezpečnosti při činnostech, v objektech nebo v době zvýšeného nebezpečí vzniku požáru se zřetelem k místní situaci</w:t>
      </w:r>
    </w:p>
    <w:p w:rsidR="004C0694" w:rsidRPr="009B361E" w:rsidRDefault="004C0694" w:rsidP="00DF37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Provozování činností, při kterých hrozí zvýšené nebezpečí vzniku a šíření požáru musí být právnickými, fyzickými podnikajícími osobami, občanskými a zájmovými sdruženími vždy nejméně 7 kalendářních dnů předem ohlášeno obecnímu úřadu, který rozhodne o podrobných povinnostech k zajištění požární bezpečnosti v obci. Obecní úřad se při tom vždy řídí zejména následujícími ustanoveními:</w:t>
      </w:r>
    </w:p>
    <w:p w:rsidR="004C0694" w:rsidRPr="009B361E" w:rsidRDefault="00593E5F" w:rsidP="00DF37BA">
      <w:pPr>
        <w:pStyle w:val="Odstavecseseznamem"/>
        <w:numPr>
          <w:ilvl w:val="1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lastRenderedPageBreak/>
        <w:t>akce s použitím pyrotechnických výrobků, např. ohňostroje; obce pro tyto akce stanovuje ohlašovací povinnost, o povinnosti ustanovit požární hlídku nebo o jiných požárně bezpečnostních rozhodne starostka obce podle druhu a rozsahu akce</w:t>
      </w:r>
    </w:p>
    <w:p w:rsidR="00593E5F" w:rsidRDefault="00593E5F" w:rsidP="00DF37BA">
      <w:pPr>
        <w:pStyle w:val="Odstavecseseznamem"/>
        <w:numPr>
          <w:ilvl w:val="1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spalování hořlavých látek na otevřených prostranstvích v katastru obce Crhov, tzv. pálení čarodějnic a spalování klestu v lesích, podrobněji Organizační opatření obecního úřadu „Metodický pokyn obce k zajištění požární bezpečnosti při činnostech se zvýšeným nebezpečím </w:t>
      </w:r>
      <w:proofErr w:type="spellStart"/>
      <w:r w:rsidR="00DF37BA" w:rsidRPr="009B361E">
        <w:rPr>
          <w:rFonts w:ascii="Times New Roman" w:hAnsi="Times New Roman" w:cs="Times New Roman"/>
          <w:sz w:val="24"/>
          <w:szCs w:val="24"/>
        </w:rPr>
        <w:t>požáru</w:t>
      </w:r>
      <w:r w:rsidR="00DF37BA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Pr="009B361E">
        <w:rPr>
          <w:rFonts w:ascii="Times New Roman" w:hAnsi="Times New Roman" w:cs="Times New Roman"/>
          <w:sz w:val="24"/>
          <w:szCs w:val="24"/>
        </w:rPr>
        <w:t>.</w:t>
      </w:r>
    </w:p>
    <w:p w:rsidR="00DF37BA" w:rsidRPr="009B361E" w:rsidRDefault="00DF37BA" w:rsidP="00DF37BA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3E5F" w:rsidRDefault="00593E5F" w:rsidP="00DF37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Za dobu se zvýšeným nebezpečím vzniku požáru se v katastru obce Crhov považuje období sucha, které dle místních podmínek nelze předvídat. O období zvýšeného požárního nebezpečí v obci rozhodne starostka a zajistí její vyhlášení rozhlasem, včetně stanovení zákazů, příkazů a podmínek k zajištění požární bezpečnosti v katastru obce Crhov. Tímto není dotčeno ustanovení dle § 27 odst. 2 písm. b) bod 3 zákona č. 133/1985 Sb., o požární ochraně, kdy orgány Jihomoravského kraje stanoví svým nařízením podmínky k zabezpečení požární ochrany v době zvýšeného nebezpečí vzniku požáru.</w:t>
      </w:r>
    </w:p>
    <w:p w:rsidR="00DF37BA" w:rsidRPr="009B361E" w:rsidRDefault="00DF37BA" w:rsidP="00DF37B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F37BA" w:rsidRPr="00DF37BA" w:rsidRDefault="00593E5F" w:rsidP="00DF37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V případě spalování hořlavých látek na otevřených prostranstvích musí právnické osoby, fyzické podnikající osoby, občanská zájmová sdružení splnit i ohlašovací povinnost dle zákona č. 133/1985 Sb., o požární ochraně, ve znění pozdějších předpisů, tj. oznámit činnost, sdělit </w:t>
      </w:r>
      <w:r w:rsidR="009C390B" w:rsidRPr="009B361E">
        <w:rPr>
          <w:rFonts w:ascii="Times New Roman" w:hAnsi="Times New Roman" w:cs="Times New Roman"/>
          <w:sz w:val="24"/>
          <w:szCs w:val="24"/>
        </w:rPr>
        <w:t>možnosti telefonického spojení a způsob zajištění požární bezpečnosti Operačnímu středisku HZS Jihomoravského kraje na tel. č. 516 417</w:t>
      </w:r>
      <w:r w:rsidR="00DF37BA">
        <w:rPr>
          <w:rFonts w:ascii="Times New Roman" w:hAnsi="Times New Roman" w:cs="Times New Roman"/>
          <w:sz w:val="24"/>
          <w:szCs w:val="24"/>
        </w:rPr>
        <w:t> </w:t>
      </w:r>
      <w:r w:rsidR="009C390B" w:rsidRPr="009B361E">
        <w:rPr>
          <w:rFonts w:ascii="Times New Roman" w:hAnsi="Times New Roman" w:cs="Times New Roman"/>
          <w:sz w:val="24"/>
          <w:szCs w:val="24"/>
        </w:rPr>
        <w:t>201.</w:t>
      </w:r>
      <w:r w:rsidR="00DF37BA">
        <w:rPr>
          <w:rFonts w:ascii="Times New Roman" w:hAnsi="Times New Roman" w:cs="Times New Roman"/>
          <w:sz w:val="24"/>
          <w:szCs w:val="24"/>
        </w:rPr>
        <w:br/>
      </w:r>
    </w:p>
    <w:p w:rsidR="009C390B" w:rsidRPr="009B361E" w:rsidRDefault="009C390B" w:rsidP="00DF37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Plošné vypalování porostů je v katastru obce Crhov v souladu s ustanovením § 17 odst. 3 písm. f) zákona č. 133/1985 Sb., o požární ochraně, ve znění pozdějších předpisů ZAKÁZÁNO.</w:t>
      </w:r>
    </w:p>
    <w:p w:rsidR="009C390B" w:rsidRPr="009B361E" w:rsidRDefault="009C390B" w:rsidP="009C3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4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Způsob nepřetržitého zabezpečení požární ochrany</w:t>
      </w:r>
    </w:p>
    <w:p w:rsidR="009C390B" w:rsidRPr="009B361E" w:rsidRDefault="009C390B" w:rsidP="00382AC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Přijetí ohlášení o požár</w:t>
      </w:r>
      <w:r w:rsidR="00382ACC" w:rsidRPr="009B361E">
        <w:rPr>
          <w:rFonts w:ascii="Times New Roman" w:hAnsi="Times New Roman" w:cs="Times New Roman"/>
          <w:sz w:val="24"/>
          <w:szCs w:val="24"/>
        </w:rPr>
        <w:t>u, živelní pohromy či jiné mimořádné události v katastru obce Crhov je zabezpečeno zřízením ohlašovny požáru, uvedeno v čl. 7.</w:t>
      </w:r>
    </w:p>
    <w:p w:rsidR="00382ACC" w:rsidRPr="009B361E" w:rsidRDefault="00382ACC" w:rsidP="00382AC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Ochrana životů, zdraví a majetku občanů před požáry, živelními pohromami a jinými mimořádnými událostmi v katastru obce Crhov je zabezpečena jednotkami požární ochrany uvedenými v čl. 2 a v čl. 9.</w:t>
      </w:r>
    </w:p>
    <w:p w:rsidR="00382ACC" w:rsidRPr="009B361E" w:rsidRDefault="00382ACC" w:rsidP="00382A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5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Jednotka sboru dobrovolných hasičů obce, kategorie, početní stav a vybavení</w:t>
      </w:r>
    </w:p>
    <w:p w:rsidR="00382ACC" w:rsidRPr="009B361E" w:rsidRDefault="00382ACC" w:rsidP="00382AC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Obec má zřízenou jednotku sboru dobrovolných hasičů obce. Zařazení je stanoveno dle § 4 odst. 6, resp. příloha č. 4 vyhlášky MV č. 247/2001 Sb., o organizaci a činnosti jednotky požární ochrany na JPO V. Jednotka sboru dobrovolných hasičů obce </w:t>
      </w:r>
      <w:r w:rsidR="003142FA" w:rsidRPr="009B361E">
        <w:rPr>
          <w:rFonts w:ascii="Times New Roman" w:hAnsi="Times New Roman" w:cs="Times New Roman"/>
          <w:sz w:val="24"/>
          <w:szCs w:val="24"/>
        </w:rPr>
        <w:t>Crhov (dále jen „</w:t>
      </w:r>
      <w:proofErr w:type="spellStart"/>
      <w:r w:rsidR="003142FA" w:rsidRPr="009B361E">
        <w:rPr>
          <w:rFonts w:ascii="Times New Roman" w:hAnsi="Times New Roman" w:cs="Times New Roman"/>
          <w:sz w:val="24"/>
          <w:szCs w:val="24"/>
        </w:rPr>
        <w:t>JSDHˮ</w:t>
      </w:r>
      <w:proofErr w:type="spellEnd"/>
      <w:r w:rsidR="003142FA" w:rsidRPr="009B361E">
        <w:rPr>
          <w:rFonts w:ascii="Times New Roman" w:hAnsi="Times New Roman" w:cs="Times New Roman"/>
          <w:sz w:val="24"/>
          <w:szCs w:val="24"/>
        </w:rPr>
        <w:t>)</w:t>
      </w:r>
      <w:r w:rsidR="00A85BF9" w:rsidRPr="009B361E">
        <w:rPr>
          <w:rFonts w:ascii="Times New Roman" w:hAnsi="Times New Roman" w:cs="Times New Roman"/>
          <w:sz w:val="24"/>
          <w:szCs w:val="24"/>
        </w:rPr>
        <w:t xml:space="preserve"> o minimálním počtu 9 členů. Dokumenty o zřízení JSDH jsou:</w:t>
      </w:r>
    </w:p>
    <w:p w:rsidR="00A85BF9" w:rsidRPr="009B361E" w:rsidRDefault="00A85BF9" w:rsidP="00A85BF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zřizovací listina JSDH</w:t>
      </w:r>
    </w:p>
    <w:p w:rsidR="00A85BF9" w:rsidRPr="009B361E" w:rsidRDefault="00A85BF9" w:rsidP="00A85BF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dohoda o členství v JSDH</w:t>
      </w:r>
    </w:p>
    <w:p w:rsidR="00A85BF9" w:rsidRPr="009B361E" w:rsidRDefault="00A85BF9" w:rsidP="00A85BF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jmenovací dekret velitele JSDH včetně „Dodatku k dohodě o členství v </w:t>
      </w:r>
      <w:proofErr w:type="spellStart"/>
      <w:r w:rsidRPr="009B361E">
        <w:rPr>
          <w:rFonts w:ascii="Times New Roman" w:hAnsi="Times New Roman" w:cs="Times New Roman"/>
          <w:sz w:val="24"/>
          <w:szCs w:val="24"/>
        </w:rPr>
        <w:t>JSDHˮ</w:t>
      </w:r>
      <w:proofErr w:type="spellEnd"/>
    </w:p>
    <w:p w:rsidR="00A85BF9" w:rsidRPr="009B361E" w:rsidRDefault="00A85BF9" w:rsidP="00A85BF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doklady o zdravotní způsobilosti členů JSDH</w:t>
      </w:r>
    </w:p>
    <w:p w:rsidR="00A85BF9" w:rsidRPr="009B361E" w:rsidRDefault="00A85BF9" w:rsidP="00A85BF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lastRenderedPageBreak/>
        <w:t>Vybavení JSDH: v souladu s ustanovením § 7 resp. přílohy č. 4 vyhlášky MV č. 247/2001 Sb., o organizaci a činnosti jednotek požární ochrany musí vybavení JSDH zařazené jako JPO V tvořit:</w:t>
      </w:r>
    </w:p>
    <w:p w:rsidR="00A85BF9" w:rsidRPr="009B361E" w:rsidRDefault="00A85BF9" w:rsidP="00A85BF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motorová stříkačka</w:t>
      </w:r>
    </w:p>
    <w:p w:rsidR="00A85BF9" w:rsidRPr="009B361E" w:rsidRDefault="00A85BF9" w:rsidP="00A85BF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osobní výstroj, výzbroj a osobní ochranné pracovní prostředky</w:t>
      </w:r>
    </w:p>
    <w:p w:rsidR="00A85BF9" w:rsidRPr="009B361E" w:rsidRDefault="00A85BF9" w:rsidP="00A85BF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Členové jednotky se při vyhlášení požárního poplachu co nejrychleji dostaví do požární zbrojnice v budově Obecního úřadu Crhov.</w:t>
      </w:r>
    </w:p>
    <w:p w:rsidR="00DF37BA" w:rsidRDefault="00DF37BA" w:rsidP="00A85B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BF9" w:rsidRPr="009B361E" w:rsidRDefault="00A85BF9" w:rsidP="00A85B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6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Přehled o zdrojích vody pro hašení požárů a podmínky jejich trvalé použitelnosti a stanovení dalších </w:t>
      </w:r>
      <w:r w:rsidR="00CF4426" w:rsidRPr="009B361E">
        <w:rPr>
          <w:rFonts w:ascii="Times New Roman" w:hAnsi="Times New Roman" w:cs="Times New Roman"/>
          <w:b/>
          <w:bCs/>
          <w:sz w:val="24"/>
          <w:szCs w:val="24"/>
        </w:rPr>
        <w:t>zdrojů vody pro hašení požárů a podmínky pro zajištění jejich trvalé použitelnosti</w:t>
      </w:r>
    </w:p>
    <w:p w:rsidR="00CF4426" w:rsidRPr="009B361E" w:rsidRDefault="00CF4426" w:rsidP="00CF442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Obec stanovuje následující zdroje vody pro hašení požárů, které musí svou kapacitou, umístěním a vybavením umožnit účinný požární zásah:</w:t>
      </w:r>
    </w:p>
    <w:p w:rsidR="00CF4426" w:rsidRPr="009B361E" w:rsidRDefault="00CF4426" w:rsidP="00CF4426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rybník v horní části obce – nevyčerpatelný zdroj</w:t>
      </w:r>
    </w:p>
    <w:p w:rsidR="00CF4426" w:rsidRPr="009B361E" w:rsidRDefault="00CF4426" w:rsidP="00CF4426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trvalá zástava na Crhovském potoce v dolní části obce – min. 50 m</w:t>
      </w:r>
      <w:r w:rsidRPr="009B361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F4426" w:rsidRPr="009B361E" w:rsidRDefault="00CF4426" w:rsidP="00CF442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Obec v případě potřeby zpracovává a udržuje v aktuálním stavu plánek obce s vyznačením zdrojů vody pro hašení požárů, čerpacích stanovišť pro požární techniku a vhodného směru příjezdu – příjezdové komunikace, který v jednom vyhotovení předává JSDH obce a jednotce HZS Jihomoravského kraje.</w:t>
      </w:r>
    </w:p>
    <w:p w:rsidR="00CF4426" w:rsidRPr="009B361E" w:rsidRDefault="00CF4426" w:rsidP="00CF442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Obec jako vlastník nebo uživatel zdrojů vody pro hašení je povinna v souladu s předpisy o požární ochraně umožnit použití požární techniky a čerpání vody pro hašení požárů, zejména udržovat volné příjezdové komunikace, trvalou použitelnost čerpacích stanovišť pro požární techniku a trvalou použitelnost zdrojů.</w:t>
      </w:r>
    </w:p>
    <w:p w:rsidR="00CF4426" w:rsidRPr="009B361E" w:rsidRDefault="00CF4426" w:rsidP="00CF4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426" w:rsidRPr="009B361E" w:rsidRDefault="00CF4426" w:rsidP="00CF4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7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Seznam ohlašoven požárů a dalších míst, odkud lze hlásit požár a způsob jejich označení</w:t>
      </w:r>
    </w:p>
    <w:p w:rsidR="00CF4426" w:rsidRPr="009B361E" w:rsidRDefault="00CF4426" w:rsidP="00CF4426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Obec Crhov zřizuje následující ohlašovny požárů a místa pro ohlášení požárů, které jsou trvale označeny tabulkou „Ohlašovna </w:t>
      </w:r>
      <w:proofErr w:type="spellStart"/>
      <w:r w:rsidRPr="009B361E">
        <w:rPr>
          <w:rFonts w:ascii="Times New Roman" w:hAnsi="Times New Roman" w:cs="Times New Roman"/>
          <w:sz w:val="24"/>
          <w:szCs w:val="24"/>
        </w:rPr>
        <w:t>požárůˮ</w:t>
      </w:r>
      <w:proofErr w:type="spellEnd"/>
      <w:r w:rsidRPr="009B36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4426" w:rsidRPr="009B361E" w:rsidTr="00CF4426">
        <w:tc>
          <w:tcPr>
            <w:tcW w:w="2265" w:type="dxa"/>
          </w:tcPr>
          <w:p w:rsidR="00CF4426" w:rsidRPr="009B361E" w:rsidRDefault="00CF4426" w:rsidP="00CF44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Crhov</w:t>
            </w:r>
          </w:p>
        </w:tc>
        <w:tc>
          <w:tcPr>
            <w:tcW w:w="2265" w:type="dxa"/>
          </w:tcPr>
          <w:p w:rsidR="00CF4426" w:rsidRPr="009B361E" w:rsidRDefault="00CF4426" w:rsidP="00CF44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266" w:type="dxa"/>
          </w:tcPr>
          <w:p w:rsidR="00CF4426" w:rsidRPr="009B361E" w:rsidRDefault="00CF4426" w:rsidP="00CF44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Ovládání sirény</w:t>
            </w:r>
          </w:p>
        </w:tc>
        <w:tc>
          <w:tcPr>
            <w:tcW w:w="2266" w:type="dxa"/>
          </w:tcPr>
          <w:p w:rsidR="00CF4426" w:rsidRPr="009B361E" w:rsidRDefault="00CF4426" w:rsidP="00CF44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Pozn.</w:t>
            </w:r>
          </w:p>
        </w:tc>
      </w:tr>
      <w:tr w:rsidR="00CF4426" w:rsidRPr="009B361E" w:rsidTr="00CF4426">
        <w:tc>
          <w:tcPr>
            <w:tcW w:w="2265" w:type="dxa"/>
          </w:tcPr>
          <w:p w:rsidR="00CF4426" w:rsidRPr="009B361E" w:rsidRDefault="00CF4426" w:rsidP="00C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Václav Dvořák, stolařství, Crhov 12</w:t>
            </w:r>
          </w:p>
        </w:tc>
        <w:tc>
          <w:tcPr>
            <w:tcW w:w="2265" w:type="dxa"/>
          </w:tcPr>
          <w:p w:rsidR="00CF4426" w:rsidRPr="009B361E" w:rsidRDefault="00CF4426" w:rsidP="00C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606 338 495</w:t>
            </w:r>
          </w:p>
        </w:tc>
        <w:tc>
          <w:tcPr>
            <w:tcW w:w="2266" w:type="dxa"/>
          </w:tcPr>
          <w:p w:rsidR="00CF4426" w:rsidRPr="009B361E" w:rsidRDefault="00CF4426" w:rsidP="00C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Ruční siréna – požární zbrojnice</w:t>
            </w:r>
          </w:p>
        </w:tc>
        <w:tc>
          <w:tcPr>
            <w:tcW w:w="2266" w:type="dxa"/>
          </w:tcPr>
          <w:p w:rsidR="00CF4426" w:rsidRPr="009B361E" w:rsidRDefault="00CF4426" w:rsidP="00CF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426" w:rsidRPr="009B361E" w:rsidRDefault="00CF4426" w:rsidP="00CF4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426" w:rsidRPr="009B361E" w:rsidRDefault="00CF4426" w:rsidP="00CF4426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Požární pomoc lze pomocí linek tísňového volání (150, 155, 158) přivolat bezplatně z telefonního automatu na návsi nebo mobilními telefony na čísle integrovaného záchranného systému 112.</w:t>
      </w:r>
    </w:p>
    <w:p w:rsidR="00CF4426" w:rsidRPr="009B361E" w:rsidRDefault="00CF4426" w:rsidP="00CF4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426" w:rsidRPr="009B361E" w:rsidRDefault="00CF4426" w:rsidP="00CF4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8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Způsob vyhlášení požárního poplachu</w:t>
      </w:r>
    </w:p>
    <w:p w:rsidR="00CF4426" w:rsidRPr="009B361E" w:rsidRDefault="00CF4426" w:rsidP="00CF4426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Vyhlášení požárního poplachu v obci se provádí</w:t>
      </w:r>
    </w:p>
    <w:p w:rsidR="00CF4426" w:rsidRPr="009B361E" w:rsidRDefault="0024648D" w:rsidP="00DF37BA">
      <w:pPr>
        <w:pStyle w:val="Odstavecseseznamem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lastRenderedPageBreak/>
        <w:t xml:space="preserve">signálem ruční sirény v požární zbrojnici, tj. signálem „POŽÁRNÍ </w:t>
      </w:r>
      <w:proofErr w:type="spellStart"/>
      <w:r w:rsidRPr="009B361E">
        <w:rPr>
          <w:rFonts w:ascii="Times New Roman" w:hAnsi="Times New Roman" w:cs="Times New Roman"/>
          <w:sz w:val="24"/>
          <w:szCs w:val="24"/>
        </w:rPr>
        <w:t>POPLACHˮ</w:t>
      </w:r>
      <w:proofErr w:type="spellEnd"/>
      <w:r w:rsidRPr="009B361E">
        <w:rPr>
          <w:rFonts w:ascii="Times New Roman" w:hAnsi="Times New Roman" w:cs="Times New Roman"/>
          <w:sz w:val="24"/>
          <w:szCs w:val="24"/>
        </w:rPr>
        <w:t>, který je vyhlašován přerušovaným tónem sirény po dobu jedné minuty (25 sec. tón – 10 sec. pauza – 25 sec. tón) nebo</w:t>
      </w:r>
    </w:p>
    <w:p w:rsidR="0024648D" w:rsidRPr="009B361E" w:rsidRDefault="0024648D" w:rsidP="00DF37BA">
      <w:pPr>
        <w:pStyle w:val="Odstavecseseznamem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hlášením obecního rozhlasu nebo</w:t>
      </w:r>
    </w:p>
    <w:p w:rsidR="0024648D" w:rsidRPr="009B361E" w:rsidRDefault="0024648D" w:rsidP="00DF37BA">
      <w:pPr>
        <w:pStyle w:val="Odstavecseseznamem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rozesláním spojek (dostupných občanů) do bytů členů JSDH.</w:t>
      </w:r>
    </w:p>
    <w:p w:rsidR="0024648D" w:rsidRDefault="0024648D" w:rsidP="0024648D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 xml:space="preserve">Osoby k ovládání technického zařízení k vyhlášení požárního poplachu jsou stanoveny obecním úřadem v „Řádu ohlašovny </w:t>
      </w:r>
      <w:proofErr w:type="spellStart"/>
      <w:r w:rsidRPr="009B361E">
        <w:rPr>
          <w:rFonts w:ascii="Times New Roman" w:hAnsi="Times New Roman" w:cs="Times New Roman"/>
          <w:sz w:val="24"/>
          <w:szCs w:val="24"/>
        </w:rPr>
        <w:t>požárůˮ</w:t>
      </w:r>
      <w:proofErr w:type="spellEnd"/>
      <w:r w:rsidRPr="009B361E">
        <w:rPr>
          <w:rFonts w:ascii="Times New Roman" w:hAnsi="Times New Roman" w:cs="Times New Roman"/>
          <w:sz w:val="24"/>
          <w:szCs w:val="24"/>
        </w:rPr>
        <w:t>.</w:t>
      </w:r>
    </w:p>
    <w:p w:rsidR="00DF37BA" w:rsidRDefault="00DF37BA" w:rsidP="002464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48D" w:rsidRPr="009B361E" w:rsidRDefault="0024648D" w:rsidP="002464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9</w:t>
      </w:r>
    </w:p>
    <w:p w:rsidR="0024648D" w:rsidRPr="009B361E" w:rsidRDefault="0024648D" w:rsidP="0024648D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Seznam sil a prostředků jednotek požární ochrany podle výpisu z požárního poplachového plánu Jihomoravského kraje:</w:t>
      </w:r>
    </w:p>
    <w:tbl>
      <w:tblPr>
        <w:tblStyle w:val="Mkatabulky"/>
        <w:tblW w:w="9368" w:type="dxa"/>
        <w:tblLook w:val="04A0" w:firstRow="1" w:lastRow="0" w:firstColumn="1" w:lastColumn="0" w:noHBand="0" w:noVBand="1"/>
      </w:tblPr>
      <w:tblGrid>
        <w:gridCol w:w="1294"/>
        <w:gridCol w:w="1678"/>
        <w:gridCol w:w="851"/>
        <w:gridCol w:w="1984"/>
        <w:gridCol w:w="868"/>
        <w:gridCol w:w="1843"/>
        <w:gridCol w:w="850"/>
      </w:tblGrid>
      <w:tr w:rsidR="0024648D" w:rsidRPr="009B361E" w:rsidTr="000D6482">
        <w:tc>
          <w:tcPr>
            <w:tcW w:w="1294" w:type="dxa"/>
            <w:vMerge w:val="restart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Crhov</w:t>
            </w:r>
          </w:p>
        </w:tc>
        <w:tc>
          <w:tcPr>
            <w:tcW w:w="1678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PS Kunštát</w:t>
            </w:r>
          </w:p>
        </w:tc>
        <w:tc>
          <w:tcPr>
            <w:tcW w:w="851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PS Bystřice n. P.</w:t>
            </w:r>
          </w:p>
        </w:tc>
        <w:tc>
          <w:tcPr>
            <w:tcW w:w="868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Černovice</w:t>
            </w:r>
          </w:p>
        </w:tc>
        <w:tc>
          <w:tcPr>
            <w:tcW w:w="850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24648D" w:rsidRPr="009B361E" w:rsidTr="000D6482">
        <w:tc>
          <w:tcPr>
            <w:tcW w:w="1294" w:type="dxa"/>
            <w:vMerge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Crhov</w:t>
            </w:r>
          </w:p>
        </w:tc>
        <w:tc>
          <w:tcPr>
            <w:tcW w:w="851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4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Kunštát</w:t>
            </w:r>
          </w:p>
        </w:tc>
        <w:tc>
          <w:tcPr>
            <w:tcW w:w="868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Brumov</w:t>
            </w:r>
          </w:p>
        </w:tc>
        <w:tc>
          <w:tcPr>
            <w:tcW w:w="850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24648D" w:rsidRPr="009B361E" w:rsidTr="000D6482">
        <w:tc>
          <w:tcPr>
            <w:tcW w:w="1294" w:type="dxa"/>
            <w:vMerge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Olešnice</w:t>
            </w:r>
          </w:p>
        </w:tc>
        <w:tc>
          <w:tcPr>
            <w:tcW w:w="851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Lysice</w:t>
            </w:r>
          </w:p>
        </w:tc>
        <w:tc>
          <w:tcPr>
            <w:tcW w:w="868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8D" w:rsidRPr="009B361E" w:rsidTr="000D6482">
        <w:tc>
          <w:tcPr>
            <w:tcW w:w="1294" w:type="dxa"/>
            <w:vMerge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Bystré</w:t>
            </w:r>
          </w:p>
        </w:tc>
        <w:tc>
          <w:tcPr>
            <w:tcW w:w="868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8D" w:rsidRPr="009B361E" w:rsidTr="000D6482">
        <w:tc>
          <w:tcPr>
            <w:tcW w:w="1294" w:type="dxa"/>
            <w:vMerge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Letovice</w:t>
            </w:r>
          </w:p>
        </w:tc>
        <w:tc>
          <w:tcPr>
            <w:tcW w:w="868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8D" w:rsidRPr="009B361E" w:rsidTr="000D6482">
        <w:tc>
          <w:tcPr>
            <w:tcW w:w="1294" w:type="dxa"/>
            <w:vMerge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SDH Svitávka</w:t>
            </w:r>
          </w:p>
        </w:tc>
        <w:tc>
          <w:tcPr>
            <w:tcW w:w="868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1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</w:tcPr>
          <w:p w:rsidR="0024648D" w:rsidRPr="009B361E" w:rsidRDefault="0024648D" w:rsidP="0024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48D" w:rsidRPr="009B361E" w:rsidRDefault="0024648D" w:rsidP="0024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48D" w:rsidRDefault="0024648D" w:rsidP="00246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69" w:rsidRPr="009B361E" w:rsidRDefault="000F1069" w:rsidP="000F1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10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Závěrečná a zrušovací ustanovení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Touto vyhláškou se ruší vyhláška č. II/CR/2005 ze dne 16. 12. 2005 určující Požární řád obce Crhov.</w:t>
      </w:r>
    </w:p>
    <w:p w:rsidR="000F1069" w:rsidRPr="009B361E" w:rsidRDefault="000F1069" w:rsidP="000F1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61E">
        <w:rPr>
          <w:rFonts w:ascii="Times New Roman" w:hAnsi="Times New Roman" w:cs="Times New Roman"/>
          <w:b/>
          <w:bCs/>
          <w:sz w:val="24"/>
          <w:szCs w:val="24"/>
        </w:rPr>
        <w:t>Čl. 11</w:t>
      </w:r>
      <w:r w:rsidRPr="009B361E">
        <w:rPr>
          <w:rFonts w:ascii="Times New Roman" w:hAnsi="Times New Roman" w:cs="Times New Roman"/>
          <w:b/>
          <w:bCs/>
          <w:sz w:val="24"/>
          <w:szCs w:val="24"/>
        </w:rPr>
        <w:br/>
        <w:t>Účinnost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Tato vyhláška nabývá účinnosti patnáctým dnem po jejím vyhlášení.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V Crhově 29. srpna 2011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__________________________</w:t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F1069" w:rsidRPr="009B361E" w:rsidRDefault="000F1069" w:rsidP="000F1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Dana Dvořáková</w:t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  <w:t>Ing. Jaroslav Vlasák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starostka obce</w:t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</w:r>
      <w:r w:rsidRPr="009B361E">
        <w:rPr>
          <w:rFonts w:ascii="Times New Roman" w:hAnsi="Times New Roman" w:cs="Times New Roman"/>
          <w:sz w:val="24"/>
          <w:szCs w:val="24"/>
        </w:rPr>
        <w:tab/>
        <w:t>místostarosta obce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Vyvěšeno: 30. srpna 2011</w:t>
      </w:r>
    </w:p>
    <w:p w:rsidR="000F1069" w:rsidRPr="009B361E" w:rsidRDefault="000F1069" w:rsidP="000F1069">
      <w:pPr>
        <w:jc w:val="both"/>
        <w:rPr>
          <w:rFonts w:ascii="Times New Roman" w:hAnsi="Times New Roman" w:cs="Times New Roman"/>
          <w:sz w:val="24"/>
          <w:szCs w:val="24"/>
        </w:rPr>
      </w:pPr>
      <w:r w:rsidRPr="009B361E">
        <w:rPr>
          <w:rFonts w:ascii="Times New Roman" w:hAnsi="Times New Roman" w:cs="Times New Roman"/>
          <w:sz w:val="24"/>
          <w:szCs w:val="24"/>
        </w:rPr>
        <w:t>Sejmuto:</w:t>
      </w:r>
    </w:p>
    <w:sectPr w:rsidR="000F1069" w:rsidRPr="009B3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D13"/>
    <w:multiLevelType w:val="hybridMultilevel"/>
    <w:tmpl w:val="3BA46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4C5"/>
    <w:multiLevelType w:val="hybridMultilevel"/>
    <w:tmpl w:val="672C7F52"/>
    <w:lvl w:ilvl="0" w:tplc="1F961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F2693"/>
    <w:multiLevelType w:val="hybridMultilevel"/>
    <w:tmpl w:val="6546B34E"/>
    <w:lvl w:ilvl="0" w:tplc="395E4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19D6"/>
    <w:multiLevelType w:val="hybridMultilevel"/>
    <w:tmpl w:val="42C035DE"/>
    <w:lvl w:ilvl="0" w:tplc="9F06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47928"/>
    <w:multiLevelType w:val="hybridMultilevel"/>
    <w:tmpl w:val="EBF83C36"/>
    <w:lvl w:ilvl="0" w:tplc="9CD42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2130">
    <w:abstractNumId w:val="0"/>
  </w:num>
  <w:num w:numId="2" w16cid:durableId="753742818">
    <w:abstractNumId w:val="2"/>
  </w:num>
  <w:num w:numId="3" w16cid:durableId="1626227706">
    <w:abstractNumId w:val="1"/>
  </w:num>
  <w:num w:numId="4" w16cid:durableId="818156560">
    <w:abstractNumId w:val="4"/>
  </w:num>
  <w:num w:numId="5" w16cid:durableId="2918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CF"/>
    <w:rsid w:val="000B05EA"/>
    <w:rsid w:val="000D6482"/>
    <w:rsid w:val="000F1069"/>
    <w:rsid w:val="0024648D"/>
    <w:rsid w:val="003142FA"/>
    <w:rsid w:val="00382ACC"/>
    <w:rsid w:val="004C0694"/>
    <w:rsid w:val="00593E5F"/>
    <w:rsid w:val="005E2DCF"/>
    <w:rsid w:val="00623CA4"/>
    <w:rsid w:val="009B361E"/>
    <w:rsid w:val="009C390B"/>
    <w:rsid w:val="009E6546"/>
    <w:rsid w:val="009E7264"/>
    <w:rsid w:val="00A85BF9"/>
    <w:rsid w:val="00CF4426"/>
    <w:rsid w:val="00D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777B"/>
  <w15:chartTrackingRefBased/>
  <w15:docId w15:val="{CE5DB80B-5DB2-4DC1-B488-956FAD06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DCF"/>
    <w:pPr>
      <w:ind w:left="720"/>
      <w:contextualSpacing/>
    </w:pPr>
  </w:style>
  <w:style w:type="table" w:styleId="Mkatabulky">
    <w:name w:val="Table Grid"/>
    <w:basedOn w:val="Normlntabulka"/>
    <w:uiPriority w:val="39"/>
    <w:rsid w:val="00CF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4</Pages>
  <Words>1188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</dc:creator>
  <cp:keywords/>
  <dc:description/>
  <cp:lastModifiedBy>Ivet</cp:lastModifiedBy>
  <cp:revision>7</cp:revision>
  <dcterms:created xsi:type="dcterms:W3CDTF">2024-10-30T15:23:00Z</dcterms:created>
  <dcterms:modified xsi:type="dcterms:W3CDTF">2024-11-04T09:52:00Z</dcterms:modified>
</cp:coreProperties>
</file>