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4F1F0" w14:textId="77777777" w:rsidR="00CB4DCA" w:rsidRDefault="00000000">
      <w:pPr>
        <w:pStyle w:val="Nzev"/>
      </w:pPr>
      <w:r>
        <w:t>Obec Čehovice</w:t>
      </w:r>
      <w:r>
        <w:br/>
        <w:t>Zastupitelstvo obce Čehovice</w:t>
      </w:r>
    </w:p>
    <w:p w14:paraId="1FE24441" w14:textId="77777777" w:rsidR="00CB4DCA" w:rsidRDefault="00000000">
      <w:pPr>
        <w:pStyle w:val="Nadpis1"/>
      </w:pPr>
      <w:r>
        <w:t>Obecně závazná vyhláška obce Čehovice</w:t>
      </w:r>
      <w:r>
        <w:br/>
        <w:t>o stanovení koeficientu daně z nemovitých věcí</w:t>
      </w:r>
    </w:p>
    <w:p w14:paraId="466130B4" w14:textId="60A1804A" w:rsidR="00CB4DCA" w:rsidRDefault="00000000">
      <w:pPr>
        <w:pStyle w:val="UvodniVeta"/>
      </w:pPr>
      <w:r>
        <w:t xml:space="preserve">Zastupitelstvo obce Čehovice se na svém zasedání dne </w:t>
      </w:r>
      <w:r w:rsidR="00B73E2A">
        <w:t>9</w:t>
      </w:r>
      <w:r>
        <w:t>. března 2026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199640FC" w14:textId="77777777" w:rsidR="00CB4DCA" w:rsidRDefault="00000000">
      <w:pPr>
        <w:pStyle w:val="Nadpis2"/>
      </w:pPr>
      <w:r>
        <w:t>Čl. 1</w:t>
      </w:r>
      <w:r>
        <w:br/>
        <w:t>Úvodní ustanovení</w:t>
      </w:r>
    </w:p>
    <w:p w14:paraId="3447C3FC" w14:textId="77777777" w:rsidR="00CB4DCA" w:rsidRDefault="00000000">
      <w:pPr>
        <w:pStyle w:val="Odstavec"/>
      </w:pPr>
      <w:r>
        <w:t>Obec Čehovice touto vyhláškou stanovuje místní koeficient pro jednotlivou skupinu nemovitých věcí.</w:t>
      </w:r>
    </w:p>
    <w:p w14:paraId="40367C7A" w14:textId="77777777" w:rsidR="00CB4DCA" w:rsidRDefault="00000000">
      <w:pPr>
        <w:pStyle w:val="Nadpis2"/>
      </w:pPr>
      <w:r>
        <w:t>Čl. 2</w:t>
      </w:r>
      <w:r>
        <w:br/>
        <w:t>Místní koeficient pro jednotlivou skupinu nemovitých věcí</w:t>
      </w:r>
    </w:p>
    <w:p w14:paraId="05523DAC" w14:textId="77777777" w:rsidR="00CB4DCA" w:rsidRDefault="00000000">
      <w:pPr>
        <w:pStyle w:val="Odstavec"/>
        <w:numPr>
          <w:ilvl w:val="0"/>
          <w:numId w:val="2"/>
        </w:numPr>
      </w:pPr>
      <w:r>
        <w:t>Obec Čehovice stanovuje místní koeficient pro jednotlivou skupinu pozemků dle § 5a odst. 1 zákona o dani z nemovitých věcí, a to pro:</w:t>
      </w:r>
    </w:p>
    <w:p w14:paraId="3F14B1CC" w14:textId="77777777" w:rsidR="00CB4DCA" w:rsidRDefault="00000000">
      <w:pPr>
        <w:pStyle w:val="Odstavec"/>
        <w:numPr>
          <w:ilvl w:val="1"/>
          <w:numId w:val="3"/>
        </w:numPr>
      </w:pPr>
      <w:r>
        <w:t>vybrané zemědělské pozemky ve výši 1,5,</w:t>
      </w:r>
    </w:p>
    <w:p w14:paraId="17F5AF6F" w14:textId="77777777" w:rsidR="00CB4DCA" w:rsidRDefault="00000000">
      <w:pPr>
        <w:pStyle w:val="Odstavec"/>
        <w:numPr>
          <w:ilvl w:val="1"/>
          <w:numId w:val="1"/>
        </w:numPr>
      </w:pPr>
      <w:r>
        <w:t>trvalé travní porosty ve výši 1,5,</w:t>
      </w:r>
    </w:p>
    <w:p w14:paraId="47580460" w14:textId="77777777" w:rsidR="00CB4DCA" w:rsidRDefault="00000000">
      <w:pPr>
        <w:pStyle w:val="Odstavec"/>
        <w:numPr>
          <w:ilvl w:val="1"/>
          <w:numId w:val="1"/>
        </w:numPr>
      </w:pPr>
      <w:r>
        <w:t>lesní pozemky ve výši 2,</w:t>
      </w:r>
    </w:p>
    <w:p w14:paraId="16ACA28E" w14:textId="77777777" w:rsidR="00CB4DCA" w:rsidRDefault="00000000">
      <w:pPr>
        <w:pStyle w:val="Odstavec"/>
        <w:numPr>
          <w:ilvl w:val="1"/>
          <w:numId w:val="1"/>
        </w:numPr>
      </w:pPr>
      <w:r>
        <w:t>zemědělské zpevněné plochy pozemku ve výši 2,</w:t>
      </w:r>
    </w:p>
    <w:p w14:paraId="77E4E698" w14:textId="77777777" w:rsidR="00CB4DCA" w:rsidRDefault="00000000">
      <w:pPr>
        <w:pStyle w:val="Odstavec"/>
        <w:numPr>
          <w:ilvl w:val="1"/>
          <w:numId w:val="1"/>
        </w:numPr>
      </w:pPr>
      <w:r>
        <w:t>ostatní zpevněné plochy pozemku ve výši 2,</w:t>
      </w:r>
    </w:p>
    <w:p w14:paraId="236F3A39" w14:textId="77777777" w:rsidR="00CB4DCA" w:rsidRDefault="00000000">
      <w:pPr>
        <w:pStyle w:val="Odstavec"/>
        <w:numPr>
          <w:ilvl w:val="1"/>
          <w:numId w:val="1"/>
        </w:numPr>
      </w:pPr>
      <w:r>
        <w:t>stavební pozemky ve výši 2,</w:t>
      </w:r>
    </w:p>
    <w:p w14:paraId="7D1970D9" w14:textId="77777777" w:rsidR="00CB4DCA" w:rsidRDefault="00000000">
      <w:pPr>
        <w:pStyle w:val="Odstavec"/>
        <w:numPr>
          <w:ilvl w:val="1"/>
          <w:numId w:val="1"/>
        </w:numPr>
      </w:pPr>
      <w:r>
        <w:t>nevyužitelné ostatní plochy ve výši 1,5,</w:t>
      </w:r>
    </w:p>
    <w:p w14:paraId="540B345C" w14:textId="77777777" w:rsidR="00CB4DCA" w:rsidRDefault="00000000">
      <w:pPr>
        <w:pStyle w:val="Odstavec"/>
        <w:numPr>
          <w:ilvl w:val="1"/>
          <w:numId w:val="1"/>
        </w:numPr>
      </w:pPr>
      <w:r>
        <w:t>jiné plochy ve výši 2,</w:t>
      </w:r>
    </w:p>
    <w:p w14:paraId="4CE48D41" w14:textId="77777777" w:rsidR="00CB4DCA" w:rsidRDefault="00000000">
      <w:pPr>
        <w:pStyle w:val="Odstavec"/>
        <w:numPr>
          <w:ilvl w:val="1"/>
          <w:numId w:val="1"/>
        </w:numPr>
      </w:pPr>
      <w:r>
        <w:t>vybrané ostatní plochy ve výši 2,</w:t>
      </w:r>
    </w:p>
    <w:p w14:paraId="770BDCAA" w14:textId="77777777" w:rsidR="00CB4DCA" w:rsidRDefault="00000000">
      <w:pPr>
        <w:pStyle w:val="Odstavec"/>
        <w:numPr>
          <w:ilvl w:val="1"/>
          <w:numId w:val="1"/>
        </w:numPr>
      </w:pPr>
      <w:r>
        <w:t>zastavěné plochy a nádvoří ve výši 2.</w:t>
      </w:r>
    </w:p>
    <w:p w14:paraId="1D1D4EBC" w14:textId="77777777" w:rsidR="00CB4DCA" w:rsidRDefault="00000000">
      <w:pPr>
        <w:pStyle w:val="Odstavec"/>
        <w:numPr>
          <w:ilvl w:val="0"/>
          <w:numId w:val="1"/>
        </w:numPr>
      </w:pPr>
      <w:r>
        <w:t>Obec Čehovice stanovuje místní koeficient pro jednotlivou skupinu staveb a jednotek dle § 10a odst. 1 zákona o dani z nemovitých věcí, a to pro:</w:t>
      </w:r>
    </w:p>
    <w:p w14:paraId="08624835" w14:textId="77777777" w:rsidR="00CB4DCA" w:rsidRDefault="00000000">
      <w:pPr>
        <w:pStyle w:val="Odstavec"/>
        <w:numPr>
          <w:ilvl w:val="1"/>
          <w:numId w:val="4"/>
        </w:numPr>
      </w:pPr>
      <w:r>
        <w:t>obytné budovy ve výši 2,</w:t>
      </w:r>
    </w:p>
    <w:p w14:paraId="3D78DECA" w14:textId="77777777" w:rsidR="00CB4DCA" w:rsidRDefault="00000000">
      <w:pPr>
        <w:pStyle w:val="Odstavec"/>
        <w:numPr>
          <w:ilvl w:val="1"/>
          <w:numId w:val="1"/>
        </w:numPr>
      </w:pPr>
      <w:r>
        <w:t>rekreační budovy ve výši 2,</w:t>
      </w:r>
    </w:p>
    <w:p w14:paraId="6107B470" w14:textId="77777777" w:rsidR="00CB4DCA" w:rsidRDefault="00000000">
      <w:pPr>
        <w:pStyle w:val="Odstavec"/>
        <w:numPr>
          <w:ilvl w:val="1"/>
          <w:numId w:val="1"/>
        </w:numPr>
      </w:pPr>
      <w:r>
        <w:t>garáže ve výši 2,</w:t>
      </w:r>
    </w:p>
    <w:p w14:paraId="7FA20A58" w14:textId="77777777" w:rsidR="00CB4DCA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zemědělské prvovýrobě, lesním nebo vodním hospodářství ve výši 2,</w:t>
      </w:r>
    </w:p>
    <w:p w14:paraId="0673D41F" w14:textId="77777777" w:rsidR="00CB4DCA" w:rsidRDefault="00000000">
      <w:pPr>
        <w:pStyle w:val="Odstavec"/>
        <w:numPr>
          <w:ilvl w:val="1"/>
          <w:numId w:val="1"/>
        </w:numPr>
      </w:pPr>
      <w:r>
        <w:t>zdanitelné stavby a zdanitelné jednotky pro podnikání v průmyslu, stavebnictví, dopravě, energetice nebo ostatní zemědělské výrobě ve výši 2,</w:t>
      </w:r>
    </w:p>
    <w:p w14:paraId="249D705F" w14:textId="77777777" w:rsidR="00CB4DCA" w:rsidRDefault="00000000">
      <w:pPr>
        <w:pStyle w:val="Odstavec"/>
        <w:numPr>
          <w:ilvl w:val="1"/>
          <w:numId w:val="1"/>
        </w:numPr>
      </w:pPr>
      <w:r>
        <w:t>zdanitelné stavby a zdanitelné jednotky pro ostatní druhy podnikání ve výši 2,</w:t>
      </w:r>
    </w:p>
    <w:p w14:paraId="46ECAE73" w14:textId="77777777" w:rsidR="00CB4DCA" w:rsidRDefault="00000000">
      <w:pPr>
        <w:pStyle w:val="Odstavec"/>
        <w:numPr>
          <w:ilvl w:val="1"/>
          <w:numId w:val="1"/>
        </w:numPr>
      </w:pPr>
      <w:r>
        <w:lastRenderedPageBreak/>
        <w:t>ostatní zdanitelné stavby ve výši 2,</w:t>
      </w:r>
    </w:p>
    <w:p w14:paraId="00ED45A0" w14:textId="77777777" w:rsidR="00CB4DCA" w:rsidRDefault="00000000">
      <w:pPr>
        <w:pStyle w:val="Odstavec"/>
        <w:numPr>
          <w:ilvl w:val="1"/>
          <w:numId w:val="1"/>
        </w:numPr>
      </w:pPr>
      <w:r>
        <w:t>ostatní zdanitelné jednotky ve výši 2.</w:t>
      </w:r>
    </w:p>
    <w:p w14:paraId="2994C86B" w14:textId="77777777" w:rsidR="00CB4DCA" w:rsidRDefault="00000000">
      <w:pPr>
        <w:pStyle w:val="Odstavec"/>
        <w:numPr>
          <w:ilvl w:val="0"/>
          <w:numId w:val="1"/>
        </w:numPr>
      </w:pPr>
      <w:r>
        <w:t>Místní koeficient pro jednotlivou skupinu nemovitých věcí se vztahuje na všechny nemovité věci dané skupiny nemovitých věcí na území celé obce Čehovice</w:t>
      </w:r>
      <w:r>
        <w:rPr>
          <w:rStyle w:val="Znakapoznpodarou"/>
        </w:rPr>
        <w:footnoteReference w:id="1"/>
      </w:r>
      <w:r>
        <w:t>.</w:t>
      </w:r>
    </w:p>
    <w:p w14:paraId="4BD97AAD" w14:textId="77777777" w:rsidR="00CB4DCA" w:rsidRDefault="00000000">
      <w:pPr>
        <w:pStyle w:val="Nadpis2"/>
      </w:pPr>
      <w:r>
        <w:t>Čl. 3</w:t>
      </w:r>
      <w:r>
        <w:br/>
        <w:t>Zrušovací ustanovení</w:t>
      </w:r>
    </w:p>
    <w:p w14:paraId="714420F7" w14:textId="77777777" w:rsidR="00CB4DCA" w:rsidRDefault="00000000">
      <w:pPr>
        <w:pStyle w:val="Odstavec"/>
      </w:pPr>
      <w:r>
        <w:t>Zrušuje se obecně závazná vyhláška č. 1/2012, o stanovení místního koeficientu pro výpočet daně z nemovitosti, ze dne 10. dubna 2012.</w:t>
      </w:r>
    </w:p>
    <w:p w14:paraId="5DB18B48" w14:textId="77777777" w:rsidR="00CB4DCA" w:rsidRDefault="00000000">
      <w:pPr>
        <w:pStyle w:val="Nadpis2"/>
      </w:pPr>
      <w:r>
        <w:t>Čl. 4</w:t>
      </w:r>
      <w:r>
        <w:br/>
        <w:t>Účinnost</w:t>
      </w:r>
    </w:p>
    <w:p w14:paraId="7F392431" w14:textId="77777777" w:rsidR="00CB4DCA" w:rsidRDefault="00000000">
      <w:pPr>
        <w:pStyle w:val="Odstavec"/>
      </w:pPr>
      <w:r>
        <w:t>Tato vyhláška nabývá účinnosti dnem 1. ledna 2027.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B4DCA" w14:paraId="7699E590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2E603D" w14:textId="77777777" w:rsidR="00CB4DCA" w:rsidRDefault="00000000">
            <w:pPr>
              <w:pStyle w:val="PodpisovePole"/>
            </w:pPr>
            <w:r>
              <w:t>Milan Smékal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2EE87D" w14:textId="77777777" w:rsidR="00CB4DCA" w:rsidRDefault="00000000">
            <w:pPr>
              <w:pStyle w:val="PodpisovePole"/>
            </w:pPr>
            <w:r>
              <w:t>Milan Gazda v. r.</w:t>
            </w:r>
            <w:r>
              <w:br/>
              <w:t xml:space="preserve"> místostarosta</w:t>
            </w:r>
          </w:p>
        </w:tc>
      </w:tr>
      <w:tr w:rsidR="00CB4DCA" w14:paraId="25E2343B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08C392" w14:textId="77777777" w:rsidR="00CB4DCA" w:rsidRDefault="00CB4DC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0436E10" w14:textId="77777777" w:rsidR="00CB4DCA" w:rsidRDefault="00CB4DCA">
            <w:pPr>
              <w:pStyle w:val="PodpisovePole"/>
            </w:pPr>
          </w:p>
        </w:tc>
      </w:tr>
    </w:tbl>
    <w:p w14:paraId="71FA7BCB" w14:textId="77777777" w:rsidR="00361FCF" w:rsidRDefault="00361FCF"/>
    <w:sectPr w:rsidR="00361F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B872A" w14:textId="77777777" w:rsidR="00732E22" w:rsidRDefault="00732E22">
      <w:r>
        <w:separator/>
      </w:r>
    </w:p>
  </w:endnote>
  <w:endnote w:type="continuationSeparator" w:id="0">
    <w:p w14:paraId="07BFFDA7" w14:textId="77777777" w:rsidR="00732E22" w:rsidRDefault="00732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E506C" w14:textId="77777777" w:rsidR="00732E22" w:rsidRDefault="00732E22">
      <w:r>
        <w:rPr>
          <w:color w:val="000000"/>
        </w:rPr>
        <w:separator/>
      </w:r>
    </w:p>
  </w:footnote>
  <w:footnote w:type="continuationSeparator" w:id="0">
    <w:p w14:paraId="48186EA6" w14:textId="77777777" w:rsidR="00732E22" w:rsidRDefault="00732E22">
      <w:r>
        <w:continuationSeparator/>
      </w:r>
    </w:p>
  </w:footnote>
  <w:footnote w:id="1">
    <w:p w14:paraId="7D14FFCB" w14:textId="77777777" w:rsidR="00CB4DCA" w:rsidRDefault="00000000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  <w:p w14:paraId="29A60D87" w14:textId="77777777" w:rsidR="00416200" w:rsidRDefault="004162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67DC8"/>
    <w:multiLevelType w:val="multilevel"/>
    <w:tmpl w:val="7FFC685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94186347">
    <w:abstractNumId w:val="0"/>
  </w:num>
  <w:num w:numId="2" w16cid:durableId="1755321194">
    <w:abstractNumId w:val="0"/>
    <w:lvlOverride w:ilvl="0">
      <w:startOverride w:val="1"/>
    </w:lvlOverride>
  </w:num>
  <w:num w:numId="3" w16cid:durableId="811101444">
    <w:abstractNumId w:val="0"/>
    <w:lvlOverride w:ilvl="0">
      <w:startOverride w:val="1"/>
    </w:lvlOverride>
    <w:lvlOverride w:ilvl="1">
      <w:startOverride w:val="1"/>
    </w:lvlOverride>
  </w:num>
  <w:num w:numId="4" w16cid:durableId="689838694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DCA"/>
    <w:rsid w:val="002E0D82"/>
    <w:rsid w:val="00361FCF"/>
    <w:rsid w:val="00416200"/>
    <w:rsid w:val="00732E22"/>
    <w:rsid w:val="00B73E2A"/>
    <w:rsid w:val="00CB4DCA"/>
    <w:rsid w:val="00DB6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FD0D2"/>
  <w15:docId w15:val="{D6C47CE9-92F1-4242-9F34-7AE2ACDC4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Macháček Dalibor, Mgr.</dc:creator>
  <cp:lastModifiedBy>Macháček Dalibor, Mgr.</cp:lastModifiedBy>
  <cp:revision>3</cp:revision>
  <dcterms:created xsi:type="dcterms:W3CDTF">2026-02-27T13:33:00Z</dcterms:created>
  <dcterms:modified xsi:type="dcterms:W3CDTF">2026-02-27T13:35:00Z</dcterms:modified>
</cp:coreProperties>
</file>