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DEFF" w14:textId="77777777" w:rsidR="00EB0E77" w:rsidRDefault="00EB0E77" w:rsidP="00EB0E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Drslavice</w:t>
      </w:r>
    </w:p>
    <w:p w14:paraId="2D17CDB4" w14:textId="77777777" w:rsidR="00EB0E77" w:rsidRDefault="00EB0E77" w:rsidP="00EB0E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Drslavice</w:t>
      </w:r>
    </w:p>
    <w:p w14:paraId="053B4FE8" w14:textId="77777777" w:rsidR="00EB0E77" w:rsidRPr="002E0EAD" w:rsidRDefault="00EB0E77" w:rsidP="00EB0E77">
      <w:pPr>
        <w:spacing w:line="276" w:lineRule="auto"/>
        <w:jc w:val="center"/>
        <w:rPr>
          <w:rFonts w:ascii="Arial" w:hAnsi="Arial" w:cs="Arial"/>
          <w:b/>
        </w:rPr>
      </w:pPr>
    </w:p>
    <w:p w14:paraId="4F751EC5" w14:textId="77777777" w:rsidR="00EB0E77" w:rsidRPr="002E0EAD" w:rsidRDefault="00EB0E77" w:rsidP="00EB0E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Drslavice</w:t>
      </w:r>
    </w:p>
    <w:p w14:paraId="47E9BFF9" w14:textId="357EAEA6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6D769C8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5EF40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4916D" w14:textId="5EC542A7" w:rsidR="001C1758" w:rsidRPr="001C1758" w:rsidRDefault="006D5555" w:rsidP="00EB0E7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B0E77">
        <w:rPr>
          <w:rFonts w:ascii="Arial" w:hAnsi="Arial" w:cs="Arial"/>
          <w:sz w:val="22"/>
          <w:szCs w:val="22"/>
        </w:rPr>
        <w:t>Drslavice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860596">
        <w:rPr>
          <w:rFonts w:ascii="Arial" w:hAnsi="Arial" w:cs="Arial"/>
          <w:sz w:val="22"/>
          <w:szCs w:val="22"/>
        </w:rPr>
        <w:t xml:space="preserve">20. 11. 2024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3B0BD73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04B4F6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4325C76" w14:textId="4B622DF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4B121B9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B97275" w14:textId="3FE2B890" w:rsidR="001C1758" w:rsidRPr="001C1758" w:rsidRDefault="001C1758" w:rsidP="00EB0E77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568BCFC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26D828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33F2A63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949BFC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0D4E13E7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75E45A9" w14:textId="4D0E6F79" w:rsidR="001C1758" w:rsidRDefault="001C1758" w:rsidP="00EB0E77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vodného</w:t>
      </w:r>
      <w:r w:rsidR="00EB0E7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kapacity vodoměru </w:t>
      </w:r>
      <w:r w:rsidR="00860596">
        <w:rPr>
          <w:rFonts w:ascii="Arial" w:hAnsi="Arial" w:cs="Arial"/>
          <w:b w:val="0"/>
          <w:bCs w:val="0"/>
          <w:i/>
          <w:iCs/>
          <w:sz w:val="22"/>
          <w:szCs w:val="22"/>
        </w:rPr>
        <w:t>(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§ 32 odst. 1 písm. a)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46A31579" w14:textId="77777777" w:rsidR="006D5555" w:rsidRDefault="006D5555" w:rsidP="006D5555"/>
    <w:p w14:paraId="797B9BD2" w14:textId="77777777" w:rsidR="006D5555" w:rsidRPr="006D5555" w:rsidRDefault="006D5555" w:rsidP="006D5555"/>
    <w:p w14:paraId="1615B17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5945E48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95D78D1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F0DF57" w14:textId="198D5ADB" w:rsidR="001C1758" w:rsidRPr="001C1758" w:rsidRDefault="001C1758" w:rsidP="00EB0E77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>becně závazná vyhláška č.</w:t>
      </w:r>
      <w:r w:rsidR="00860596">
        <w:rPr>
          <w:rFonts w:ascii="Arial" w:hAnsi="Arial" w:cs="Arial"/>
          <w:sz w:val="22"/>
          <w:szCs w:val="22"/>
        </w:rPr>
        <w:t xml:space="preserve"> </w:t>
      </w:r>
      <w:r w:rsidR="00EB0E77">
        <w:rPr>
          <w:rFonts w:ascii="Arial" w:hAnsi="Arial" w:cs="Arial"/>
          <w:sz w:val="22"/>
          <w:szCs w:val="22"/>
        </w:rPr>
        <w:t>01/2018 o dvojsložkovém vodném.</w:t>
      </w:r>
    </w:p>
    <w:p w14:paraId="50B4D848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DA2D87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11790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165D958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1F3D4F0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0DAABB" w14:textId="3A6CB1B0" w:rsidR="00F84878" w:rsidRPr="00E836B1" w:rsidRDefault="00F84878" w:rsidP="00EB0E77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EB0E77">
        <w:rPr>
          <w:rFonts w:ascii="Arial" w:hAnsi="Arial" w:cs="Arial"/>
          <w:sz w:val="22"/>
          <w:szCs w:val="22"/>
        </w:rPr>
        <w:t>1. 1. 2025</w:t>
      </w:r>
    </w:p>
    <w:p w14:paraId="3D5B8856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7B8A168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B8E517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12FA4C6" w14:textId="77777777" w:rsidR="00EB0E77" w:rsidRPr="00DF5857" w:rsidRDefault="00EB0E77" w:rsidP="00EB0E7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BD13D5B" w14:textId="4EA79E18" w:rsidR="00EB0E77" w:rsidRPr="000C2DC4" w:rsidRDefault="00EB0E77" w:rsidP="00EB0E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Miroslav Dočkal</w:t>
      </w:r>
      <w:r w:rsidR="00ED1B60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Petr Machovec</w:t>
      </w:r>
      <w:r w:rsidR="00ED1B60">
        <w:rPr>
          <w:rFonts w:ascii="Arial" w:hAnsi="Arial" w:cs="Arial"/>
          <w:sz w:val="22"/>
          <w:szCs w:val="22"/>
        </w:rPr>
        <w:t>, v. r.</w:t>
      </w:r>
    </w:p>
    <w:p w14:paraId="252BCECF" w14:textId="604F724C" w:rsidR="00EB0E77" w:rsidRDefault="00EB0E77" w:rsidP="00EB0E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005D0A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A219A5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62BAE8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4D2B16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1ED9AA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352123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D34E" w14:textId="77777777" w:rsidR="00B244EA" w:rsidRDefault="00B244EA">
      <w:r>
        <w:separator/>
      </w:r>
    </w:p>
  </w:endnote>
  <w:endnote w:type="continuationSeparator" w:id="0">
    <w:p w14:paraId="0F3655F8" w14:textId="77777777" w:rsidR="00B244EA" w:rsidRDefault="00B2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31F6" w14:textId="77777777" w:rsidR="00B244EA" w:rsidRDefault="00B244EA">
      <w:r>
        <w:separator/>
      </w:r>
    </w:p>
  </w:footnote>
  <w:footnote w:type="continuationSeparator" w:id="0">
    <w:p w14:paraId="0162B8F1" w14:textId="77777777" w:rsidR="00B244EA" w:rsidRDefault="00B244EA">
      <w:r>
        <w:continuationSeparator/>
      </w:r>
    </w:p>
  </w:footnote>
  <w:footnote w:id="1">
    <w:p w14:paraId="66E1EFE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75DD1"/>
    <w:rsid w:val="000A45AF"/>
    <w:rsid w:val="00160089"/>
    <w:rsid w:val="001C1758"/>
    <w:rsid w:val="0020200F"/>
    <w:rsid w:val="0024722A"/>
    <w:rsid w:val="002807E9"/>
    <w:rsid w:val="003F749A"/>
    <w:rsid w:val="005D63EF"/>
    <w:rsid w:val="0060160B"/>
    <w:rsid w:val="00620E42"/>
    <w:rsid w:val="00641107"/>
    <w:rsid w:val="006D5555"/>
    <w:rsid w:val="007E1DB2"/>
    <w:rsid w:val="007F45A0"/>
    <w:rsid w:val="00860596"/>
    <w:rsid w:val="0087234A"/>
    <w:rsid w:val="0087265E"/>
    <w:rsid w:val="0087399B"/>
    <w:rsid w:val="008E3422"/>
    <w:rsid w:val="008E63BE"/>
    <w:rsid w:val="009960D6"/>
    <w:rsid w:val="00AC1587"/>
    <w:rsid w:val="00B244EA"/>
    <w:rsid w:val="00B95EF4"/>
    <w:rsid w:val="00BB574E"/>
    <w:rsid w:val="00C67A05"/>
    <w:rsid w:val="00CA06EE"/>
    <w:rsid w:val="00D41AB8"/>
    <w:rsid w:val="00DC5194"/>
    <w:rsid w:val="00EB0E77"/>
    <w:rsid w:val="00ED1B60"/>
    <w:rsid w:val="00ED61F6"/>
    <w:rsid w:val="00F63190"/>
    <w:rsid w:val="00F84878"/>
    <w:rsid w:val="00F9552A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BDA4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ObecDRSLAVICE</cp:lastModifiedBy>
  <cp:revision>11</cp:revision>
  <cp:lastPrinted>2024-11-19T18:55:00Z</cp:lastPrinted>
  <dcterms:created xsi:type="dcterms:W3CDTF">2024-08-18T14:32:00Z</dcterms:created>
  <dcterms:modified xsi:type="dcterms:W3CDTF">2024-11-25T16:58:00Z</dcterms:modified>
</cp:coreProperties>
</file>