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FC" w:rsidRDefault="00187BFC" w:rsidP="00187BFC">
      <w:pPr>
        <w:pStyle w:val="Nzev"/>
      </w:pPr>
      <w:r>
        <w:t>Statutární město Třinec</w:t>
      </w:r>
      <w:r>
        <w:br/>
        <w:t>Zastupitelstvo města Třince</w:t>
      </w:r>
    </w:p>
    <w:p w:rsidR="00187BFC" w:rsidRDefault="00187BFC" w:rsidP="00187BFC">
      <w:pPr>
        <w:pStyle w:val="Nadpis1"/>
      </w:pPr>
      <w:r>
        <w:t>Obecně závazná vyhláška statutárního města Třince</w:t>
      </w:r>
      <w:r>
        <w:br/>
        <w:t>o místním poplatku z pobytu</w:t>
      </w:r>
    </w:p>
    <w:p w:rsidR="00187BFC" w:rsidRDefault="00187BFC" w:rsidP="00187BFC">
      <w:pPr>
        <w:pStyle w:val="UvodniVeta"/>
      </w:pPr>
      <w:r>
        <w:t>Zastupitelstvo města Třince se na svém zasedání dne 1</w:t>
      </w:r>
      <w:r w:rsidR="00E95E41">
        <w:t>2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87BFC" w:rsidRDefault="00187BFC" w:rsidP="00187BFC">
      <w:pPr>
        <w:pStyle w:val="Nadpis2"/>
      </w:pPr>
      <w:r>
        <w:t>Čl. 1</w:t>
      </w:r>
      <w:r>
        <w:br/>
        <w:t>Úvodní ustanovení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Statutární město Třinec touto vyhláškou zavádí místní poplatek z pobytu (dále jen „poplatek“).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Správcem poplatku je magistrát města, nestanoví-li jiný právní předpis města jinak</w:t>
      </w:r>
      <w:r>
        <w:rPr>
          <w:rStyle w:val="Znakapoznpodarou"/>
        </w:rPr>
        <w:footnoteReference w:id="1"/>
      </w:r>
      <w:r>
        <w:t>.</w:t>
      </w:r>
    </w:p>
    <w:p w:rsidR="00187BFC" w:rsidRDefault="00187BFC" w:rsidP="00187BFC">
      <w:pPr>
        <w:pStyle w:val="Nadpis2"/>
      </w:pPr>
      <w:r>
        <w:t>Čl. 2</w:t>
      </w:r>
      <w:r>
        <w:br/>
        <w:t>Předmět, poplatník a plátce poplatku</w:t>
      </w:r>
    </w:p>
    <w:p w:rsidR="00187BFC" w:rsidRDefault="00187BFC" w:rsidP="00187BFC">
      <w:pPr>
        <w:pStyle w:val="Odstavec"/>
        <w:numPr>
          <w:ilvl w:val="0"/>
          <w:numId w:val="9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187BFC" w:rsidRDefault="00187BFC" w:rsidP="00187BFC">
      <w:pPr>
        <w:pStyle w:val="Nadpis2"/>
      </w:pPr>
      <w:r>
        <w:t>Čl. 3</w:t>
      </w:r>
      <w:r>
        <w:br/>
        <w:t>Ohlašovací povinnost</w:t>
      </w:r>
    </w:p>
    <w:p w:rsidR="00187BFC" w:rsidRDefault="00187BFC" w:rsidP="00187BFC">
      <w:pPr>
        <w:pStyle w:val="Odstavec"/>
        <w:numPr>
          <w:ilvl w:val="0"/>
          <w:numId w:val="10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187BFC" w:rsidRDefault="00187BFC" w:rsidP="00187BFC">
      <w:pPr>
        <w:pStyle w:val="Nadpis2"/>
      </w:pPr>
      <w:r>
        <w:lastRenderedPageBreak/>
        <w:t>Čl. 4</w:t>
      </w:r>
      <w:r>
        <w:br/>
        <w:t>Evidenční povinnost</w:t>
      </w:r>
    </w:p>
    <w:p w:rsidR="00187BFC" w:rsidRDefault="00187BFC" w:rsidP="00187BF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187BFC" w:rsidRDefault="00187BFC" w:rsidP="00187BFC">
      <w:pPr>
        <w:pStyle w:val="Nadpis2"/>
      </w:pPr>
      <w:r>
        <w:t>Čl. 5</w:t>
      </w:r>
      <w:r>
        <w:br/>
        <w:t>Sazba poplatku</w:t>
      </w:r>
    </w:p>
    <w:p w:rsidR="00187BFC" w:rsidRDefault="00187BFC" w:rsidP="00187BFC">
      <w:pPr>
        <w:pStyle w:val="Odstavec"/>
      </w:pPr>
      <w:r>
        <w:t>Sazba poplatku činí 10 Kč za každý započatý den pobytu, s výjimkou dne počátku pobytu.</w:t>
      </w:r>
    </w:p>
    <w:p w:rsidR="00187BFC" w:rsidRDefault="00187BFC" w:rsidP="00187BFC">
      <w:pPr>
        <w:pStyle w:val="Nadpis2"/>
      </w:pPr>
      <w:r>
        <w:t>Čl. 6</w:t>
      </w:r>
      <w:r>
        <w:br/>
        <w:t>Splatnost poplatku</w:t>
      </w:r>
    </w:p>
    <w:p w:rsidR="00187BFC" w:rsidRDefault="00187BFC" w:rsidP="00187BFC">
      <w:pPr>
        <w:pStyle w:val="Odstavec"/>
      </w:pPr>
      <w:r>
        <w:t>Plátce odvede vybraný poplatek správci poplatku nejpozději do 15. dne následujícího pololetí.</w:t>
      </w:r>
    </w:p>
    <w:p w:rsidR="00187BFC" w:rsidRDefault="00187BFC" w:rsidP="00187BFC">
      <w:pPr>
        <w:pStyle w:val="Nadpis2"/>
      </w:pPr>
      <w:r>
        <w:t>Čl. 7</w:t>
      </w:r>
      <w:r>
        <w:br/>
        <w:t xml:space="preserve"> Osvobození</w:t>
      </w:r>
    </w:p>
    <w:p w:rsidR="00187BFC" w:rsidRDefault="00187BFC" w:rsidP="00187BFC">
      <w:pPr>
        <w:pStyle w:val="Odstavec"/>
        <w:numPr>
          <w:ilvl w:val="0"/>
          <w:numId w:val="11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Od poplatku se dále osvobozují:</w:t>
      </w:r>
    </w:p>
    <w:p w:rsidR="00187BFC" w:rsidRDefault="00187BFC" w:rsidP="00187BFC">
      <w:pPr>
        <w:pStyle w:val="Odstavec"/>
        <w:numPr>
          <w:ilvl w:val="1"/>
          <w:numId w:val="8"/>
        </w:numPr>
      </w:pPr>
      <w:r>
        <w:t>osoby ubytované v zařízení sloužících pro přechodné ubytování studentů a žáků,</w:t>
      </w:r>
    </w:p>
    <w:p w:rsidR="00187BFC" w:rsidRDefault="00187BFC" w:rsidP="00187BFC">
      <w:pPr>
        <w:pStyle w:val="Odstavec"/>
        <w:numPr>
          <w:ilvl w:val="1"/>
          <w:numId w:val="8"/>
        </w:numPr>
      </w:pPr>
      <w:r>
        <w:t>občan Ukrajiny, který pobývá na území obce z důvodu válečného konfliktu na Ukrajině.</w:t>
      </w:r>
    </w:p>
    <w:p w:rsidR="00187BFC" w:rsidRDefault="00187BFC" w:rsidP="00187BFC">
      <w:pPr>
        <w:pStyle w:val="Nadpis2"/>
      </w:pPr>
      <w:r>
        <w:t>Čl. 8</w:t>
      </w:r>
      <w:r>
        <w:br/>
        <w:t xml:space="preserve"> Přechodné a zrušovací ustanovení</w:t>
      </w:r>
    </w:p>
    <w:p w:rsidR="00187BFC" w:rsidRDefault="00187BFC" w:rsidP="00187BFC">
      <w:pPr>
        <w:pStyle w:val="Odstavec"/>
        <w:numPr>
          <w:ilvl w:val="0"/>
          <w:numId w:val="12"/>
        </w:numPr>
      </w:pPr>
      <w:r>
        <w:t>Poplatkové povinnosti vzniklé před nabytím účinnosti této vyhlášky se posuzují podle dosavadních právních předpisů.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Zrušuje se obecně závazná vyhláška č. 1/2021, o místním poplatku z pobytu, ze dne 23. února 2021.</w:t>
      </w:r>
    </w:p>
    <w:p w:rsidR="00187BFC" w:rsidRDefault="00187BFC" w:rsidP="00187BFC">
      <w:pPr>
        <w:pStyle w:val="Nadpis2"/>
      </w:pPr>
      <w:r>
        <w:t>Čl. 9</w:t>
      </w:r>
      <w:r>
        <w:br/>
        <w:t>Účinnost</w:t>
      </w:r>
    </w:p>
    <w:p w:rsidR="00187BFC" w:rsidRDefault="00187BFC" w:rsidP="00187BF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7BFC" w:rsidTr="00B640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  <w:r>
              <w:t xml:space="preserve">RNDr. Věra </w:t>
            </w:r>
            <w:proofErr w:type="spellStart"/>
            <w:r>
              <w:t>Palkovská</w:t>
            </w:r>
            <w:proofErr w:type="spellEnd"/>
            <w:r>
              <w:t xml:space="preserve"> v. r.</w:t>
            </w:r>
            <w:r>
              <w:br/>
              <w:t xml:space="preserve"> primátorka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  <w:r>
              <w:t>Mgr. Ivo Kaleta v. r.</w:t>
            </w:r>
            <w:r>
              <w:br/>
              <w:t xml:space="preserve"> náměstek primátorky</w:t>
            </w:r>
          </w:p>
        </w:tc>
      </w:tr>
      <w:tr w:rsidR="00187BFC" w:rsidTr="00B640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</w:p>
        </w:tc>
      </w:tr>
    </w:tbl>
    <w:p w:rsidR="00187BFC" w:rsidRDefault="00187BFC" w:rsidP="00187BFC"/>
    <w:p w:rsidR="00937BA5" w:rsidRDefault="00937B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Schváleno:</w:t>
            </w:r>
          </w:p>
        </w:tc>
        <w:tc>
          <w:tcPr>
            <w:tcW w:w="7261" w:type="dxa"/>
          </w:tcPr>
          <w:p w:rsidR="00E245A6" w:rsidRPr="00E245A6" w:rsidRDefault="007228BD" w:rsidP="009F7B5F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.1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.202</w:t>
            </w:r>
            <w:r w:rsidR="00190453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Vyvěšeno:</w:t>
            </w:r>
          </w:p>
        </w:tc>
        <w:tc>
          <w:tcPr>
            <w:tcW w:w="7261" w:type="dxa"/>
          </w:tcPr>
          <w:p w:rsidR="00E245A6" w:rsidRPr="00E245A6" w:rsidRDefault="002C212F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13.12.2023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Sejmuto: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Účinnost:</w:t>
            </w:r>
          </w:p>
        </w:tc>
        <w:tc>
          <w:tcPr>
            <w:tcW w:w="7261" w:type="dxa"/>
          </w:tcPr>
          <w:p w:rsidR="00E245A6" w:rsidRPr="00E245A6" w:rsidRDefault="0068332D" w:rsidP="0068332D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1.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1.202</w:t>
            </w:r>
            <w:r w:rsidR="00190453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Zpracovatel: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Ekonomický odbor</w:t>
            </w:r>
          </w:p>
        </w:tc>
      </w:tr>
    </w:tbl>
    <w:p w:rsidR="00E245A6" w:rsidRDefault="00E245A6">
      <w:bookmarkStart w:id="0" w:name="_GoBack"/>
      <w:bookmarkEnd w:id="0"/>
    </w:p>
    <w:sectPr w:rsidR="00E24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BB" w:rsidRDefault="00FA48BB">
      <w:r>
        <w:separator/>
      </w:r>
    </w:p>
  </w:endnote>
  <w:endnote w:type="continuationSeparator" w:id="0">
    <w:p w:rsidR="00FA48BB" w:rsidRDefault="00FA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BB" w:rsidRDefault="00FA48BB">
      <w:r>
        <w:rPr>
          <w:color w:val="000000"/>
        </w:rPr>
        <w:separator/>
      </w:r>
    </w:p>
  </w:footnote>
  <w:footnote w:type="continuationSeparator" w:id="0">
    <w:p w:rsidR="00FA48BB" w:rsidRDefault="00FA48BB">
      <w:r>
        <w:continuationSeparator/>
      </w:r>
    </w:p>
  </w:footnote>
  <w:footnote w:id="1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Pr="00487D6A" w:rsidRDefault="00E245A6" w:rsidP="00E245A6">
    <w:pPr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  <w:lang w:eastAsia="cs-CZ" w:bidi="ar-SA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51435</wp:posOffset>
          </wp:positionH>
          <wp:positionV relativeFrom="paragraph">
            <wp:posOffset>-116205</wp:posOffset>
          </wp:positionV>
          <wp:extent cx="571500" cy="758679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8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aps/>
      </w:rPr>
      <w:t xml:space="preserve">                  STATUTÁRNÍ </w:t>
    </w:r>
    <w:r w:rsidRPr="00487D6A">
      <w:rPr>
        <w:rFonts w:ascii="Arial" w:hAnsi="Arial" w:cs="Arial"/>
        <w:b/>
        <w:caps/>
      </w:rPr>
      <w:t>Město Třinec</w:t>
    </w:r>
  </w:p>
  <w:p w:rsidR="00E245A6" w:rsidRPr="00487D6A" w:rsidRDefault="00E245A6" w:rsidP="00E245A6">
    <w:pPr>
      <w:rPr>
        <w:rFonts w:ascii="Arial" w:hAnsi="Arial" w:cs="Arial"/>
        <w:b/>
      </w:rPr>
    </w:pPr>
    <w:r w:rsidRPr="00487D6A">
      <w:rPr>
        <w:rFonts w:ascii="Arial" w:hAnsi="Arial" w:cs="Arial"/>
        <w:b/>
      </w:rPr>
      <w:t xml:space="preserve">                  20</w:t>
    </w:r>
    <w:r>
      <w:rPr>
        <w:rFonts w:ascii="Arial" w:hAnsi="Arial" w:cs="Arial"/>
        <w:b/>
      </w:rPr>
      <w:t>23</w:t>
    </w:r>
  </w:p>
  <w:p w:rsidR="00E245A6" w:rsidRDefault="00E245A6">
    <w:pPr>
      <w:pStyle w:val="Zhlav"/>
    </w:pPr>
  </w:p>
  <w:p w:rsidR="00E245A6" w:rsidRDefault="00E245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Default="00E245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A40"/>
    <w:multiLevelType w:val="multilevel"/>
    <w:tmpl w:val="F63010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5453C45"/>
    <w:multiLevelType w:val="multilevel"/>
    <w:tmpl w:val="B4AE1B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C9"/>
    <w:rsid w:val="00187BFC"/>
    <w:rsid w:val="00190453"/>
    <w:rsid w:val="00253AD0"/>
    <w:rsid w:val="00262C5A"/>
    <w:rsid w:val="002C212F"/>
    <w:rsid w:val="00401221"/>
    <w:rsid w:val="00465D8A"/>
    <w:rsid w:val="005214E0"/>
    <w:rsid w:val="00556C36"/>
    <w:rsid w:val="00631E86"/>
    <w:rsid w:val="0068332D"/>
    <w:rsid w:val="007228BD"/>
    <w:rsid w:val="00912D26"/>
    <w:rsid w:val="00937BA5"/>
    <w:rsid w:val="009F7B5F"/>
    <w:rsid w:val="00A24C6D"/>
    <w:rsid w:val="00B133AF"/>
    <w:rsid w:val="00B34311"/>
    <w:rsid w:val="00B35073"/>
    <w:rsid w:val="00D0204B"/>
    <w:rsid w:val="00D320E0"/>
    <w:rsid w:val="00E245A6"/>
    <w:rsid w:val="00E95E41"/>
    <w:rsid w:val="00FA48BB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BD8102"/>
  <w15:docId w15:val="{AD3C7D8B-86E6-4271-819A-30108EFD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245A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245A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Janiková</dc:creator>
  <cp:lastModifiedBy>Marie Bocková</cp:lastModifiedBy>
  <cp:revision>3</cp:revision>
  <dcterms:created xsi:type="dcterms:W3CDTF">2023-12-13T10:23:00Z</dcterms:created>
  <dcterms:modified xsi:type="dcterms:W3CDTF">2023-12-13T10:36:00Z</dcterms:modified>
</cp:coreProperties>
</file>