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3984" w14:textId="77777777" w:rsidR="008E638F" w:rsidRPr="0095204B" w:rsidRDefault="008E638F" w:rsidP="008E638F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bookmarkStart w:id="0" w:name="_Hlk25151180"/>
      <w:r w:rsidRPr="0095204B">
        <w:rPr>
          <w:rFonts w:ascii="Arial" w:hAnsi="Arial" w:cs="Arial"/>
          <w:b/>
          <w:sz w:val="30"/>
          <w:szCs w:val="30"/>
        </w:rPr>
        <w:t>OBEC MĚLNICKÉ VTELNO</w:t>
      </w:r>
    </w:p>
    <w:p w14:paraId="6ECA3599" w14:textId="77777777" w:rsidR="008E638F" w:rsidRPr="0095204B" w:rsidRDefault="008E638F" w:rsidP="008E638F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95204B">
        <w:rPr>
          <w:rFonts w:ascii="Arial" w:hAnsi="Arial" w:cs="Arial"/>
          <w:b/>
          <w:sz w:val="30"/>
          <w:szCs w:val="30"/>
        </w:rPr>
        <w:t>Zastupitelstvo obce Mělnické Vte</w:t>
      </w:r>
      <w:r w:rsidR="00675EBD" w:rsidRPr="0095204B">
        <w:rPr>
          <w:rFonts w:ascii="Arial" w:hAnsi="Arial" w:cs="Arial"/>
          <w:b/>
          <w:sz w:val="30"/>
          <w:szCs w:val="30"/>
        </w:rPr>
        <w:t>l</w:t>
      </w:r>
      <w:r w:rsidRPr="0095204B">
        <w:rPr>
          <w:rFonts w:ascii="Arial" w:hAnsi="Arial" w:cs="Arial"/>
          <w:b/>
          <w:sz w:val="30"/>
          <w:szCs w:val="30"/>
        </w:rPr>
        <w:t>no</w:t>
      </w:r>
    </w:p>
    <w:p w14:paraId="5E7714B5" w14:textId="6DF9FF14" w:rsidR="008E638F" w:rsidRPr="0095204B" w:rsidRDefault="008E638F" w:rsidP="008E638F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95204B">
        <w:rPr>
          <w:rFonts w:ascii="Arial" w:hAnsi="Arial" w:cs="Arial"/>
          <w:b/>
          <w:sz w:val="30"/>
          <w:szCs w:val="30"/>
        </w:rPr>
        <w:t xml:space="preserve">Obecně závazná vyhláška obce Mělnické Vtelno č. </w:t>
      </w:r>
      <w:r w:rsidR="00E94C93" w:rsidRPr="0095204B">
        <w:rPr>
          <w:rFonts w:ascii="Arial" w:hAnsi="Arial" w:cs="Arial"/>
          <w:b/>
          <w:sz w:val="30"/>
          <w:szCs w:val="30"/>
        </w:rPr>
        <w:t>2</w:t>
      </w:r>
      <w:r w:rsidRPr="0095204B">
        <w:rPr>
          <w:rFonts w:ascii="Arial" w:hAnsi="Arial" w:cs="Arial"/>
          <w:b/>
          <w:sz w:val="30"/>
          <w:szCs w:val="30"/>
        </w:rPr>
        <w:t>/202</w:t>
      </w:r>
      <w:r w:rsidR="00E94C93" w:rsidRPr="0095204B">
        <w:rPr>
          <w:rFonts w:ascii="Arial" w:hAnsi="Arial" w:cs="Arial"/>
          <w:b/>
          <w:sz w:val="30"/>
          <w:szCs w:val="30"/>
        </w:rPr>
        <w:t>5</w:t>
      </w:r>
      <w:r w:rsidRPr="0095204B">
        <w:rPr>
          <w:rFonts w:ascii="Arial" w:hAnsi="Arial" w:cs="Arial"/>
          <w:b/>
          <w:sz w:val="30"/>
          <w:szCs w:val="30"/>
        </w:rPr>
        <w:t>,</w:t>
      </w:r>
    </w:p>
    <w:p w14:paraId="196253C6" w14:textId="77777777" w:rsidR="008E638F" w:rsidRPr="0095204B" w:rsidRDefault="008E638F" w:rsidP="008E638F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95204B">
        <w:rPr>
          <w:rFonts w:ascii="Arial" w:hAnsi="Arial" w:cs="Arial"/>
          <w:b/>
          <w:sz w:val="30"/>
          <w:szCs w:val="30"/>
        </w:rPr>
        <w:t>o místním poplatku ze psů</w:t>
      </w:r>
    </w:p>
    <w:p w14:paraId="6C349B9C" w14:textId="77777777" w:rsidR="008E638F" w:rsidRPr="0095204B" w:rsidRDefault="008E638F" w:rsidP="008E638F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</w:p>
    <w:p w14:paraId="394290DB" w14:textId="15042669" w:rsidR="008E638F" w:rsidRPr="0001228D" w:rsidRDefault="008E638F" w:rsidP="008E638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Mělnické Vtelno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BF5903">
        <w:rPr>
          <w:rFonts w:ascii="Arial" w:hAnsi="Arial" w:cs="Arial"/>
          <w:sz w:val="22"/>
          <w:szCs w:val="22"/>
        </w:rPr>
        <w:t>10.12.2025</w:t>
      </w:r>
      <w:r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 xml:space="preserve">č. </w:t>
      </w:r>
      <w:r w:rsidR="00BF5903">
        <w:rPr>
          <w:rFonts w:ascii="Arial" w:hAnsi="Arial" w:cs="Arial"/>
          <w:sz w:val="22"/>
          <w:szCs w:val="22"/>
        </w:rPr>
        <w:t>7/6/2025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 xml:space="preserve">, a v souladu s § 10 písm. d) </w:t>
      </w:r>
      <w:r>
        <w:rPr>
          <w:rFonts w:ascii="Arial" w:hAnsi="Arial" w:cs="Arial"/>
          <w:sz w:val="22"/>
          <w:szCs w:val="22"/>
        </w:rPr>
        <w:br/>
      </w:r>
      <w:r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49BBEBAA" w14:textId="77777777" w:rsidR="008E638F" w:rsidRPr="0001228D" w:rsidRDefault="008E638F" w:rsidP="008E638F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494CA4E2" w14:textId="77777777" w:rsidR="008E638F" w:rsidRPr="0001228D" w:rsidRDefault="008E638F" w:rsidP="008E638F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1C5E60EC" w14:textId="77777777" w:rsidR="008E638F" w:rsidRPr="0001228D" w:rsidRDefault="008E638F" w:rsidP="008E638F">
      <w:pPr>
        <w:widowControl/>
        <w:numPr>
          <w:ilvl w:val="0"/>
          <w:numId w:val="1"/>
        </w:numPr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Mělnické Vtelno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BB90A02" w14:textId="464DE651" w:rsidR="008E638F" w:rsidRPr="0001228D" w:rsidRDefault="008E638F" w:rsidP="008E638F">
      <w:pPr>
        <w:widowControl/>
        <w:numPr>
          <w:ilvl w:val="0"/>
          <w:numId w:val="1"/>
        </w:numPr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O</w:t>
      </w:r>
      <w:r w:rsidRPr="0001228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Mělnické Vtelno</w:t>
      </w:r>
      <w:r w:rsidRPr="0001228D">
        <w:rPr>
          <w:rFonts w:ascii="Arial" w:hAnsi="Arial" w:cs="Arial"/>
          <w:sz w:val="22"/>
          <w:szCs w:val="22"/>
        </w:rPr>
        <w:t>.</w:t>
      </w:r>
    </w:p>
    <w:p w14:paraId="34C1EB7C" w14:textId="77777777" w:rsidR="008E638F" w:rsidRPr="007C6483" w:rsidRDefault="008E638F" w:rsidP="008E638F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E73B829" w14:textId="77777777" w:rsidR="008E638F" w:rsidRPr="007C6483" w:rsidRDefault="008E638F" w:rsidP="008E638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086CB4A5" w14:textId="3589881E" w:rsidR="008E638F" w:rsidRPr="007C6483" w:rsidRDefault="008E638F" w:rsidP="008E638F">
      <w:pPr>
        <w:widowControl/>
        <w:numPr>
          <w:ilvl w:val="0"/>
          <w:numId w:val="3"/>
        </w:numPr>
        <w:suppressAutoHyphens w:val="0"/>
        <w:autoSpaceDN/>
        <w:spacing w:line="288" w:lineRule="auto"/>
        <w:jc w:val="both"/>
        <w:textAlignment w:val="auto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„poplatník“).</w:t>
      </w:r>
    </w:p>
    <w:p w14:paraId="4D5AD6D0" w14:textId="7837C6CE" w:rsidR="008E638F" w:rsidRPr="007C6483" w:rsidRDefault="008E638F" w:rsidP="008E638F">
      <w:pPr>
        <w:widowControl/>
        <w:numPr>
          <w:ilvl w:val="0"/>
          <w:numId w:val="3"/>
        </w:numPr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</w:p>
    <w:p w14:paraId="30EFBE3C" w14:textId="77777777" w:rsidR="008E638F" w:rsidRPr="004035A7" w:rsidRDefault="008E638F" w:rsidP="008E638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861C103" w14:textId="77777777" w:rsidR="008E638F" w:rsidRPr="0080616A" w:rsidRDefault="008E638F" w:rsidP="008E638F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5936794A" w14:textId="77777777" w:rsidR="008E638F" w:rsidRPr="00154F39" w:rsidRDefault="008E638F" w:rsidP="008E638F">
      <w:pPr>
        <w:widowControl/>
        <w:numPr>
          <w:ilvl w:val="0"/>
          <w:numId w:val="2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Pr="00833C29">
        <w:rPr>
          <w:rFonts w:ascii="Arial" w:hAnsi="Arial" w:cs="Arial"/>
          <w:sz w:val="22"/>
          <w:szCs w:val="22"/>
        </w:rPr>
        <w:t xml:space="preserve"> je povinen ohlásit správci poplatku vznik své poplatkové povinnosti do </w:t>
      </w:r>
      <w:r>
        <w:rPr>
          <w:rFonts w:ascii="Arial" w:hAnsi="Arial" w:cs="Arial"/>
          <w:sz w:val="22"/>
          <w:szCs w:val="22"/>
        </w:rPr>
        <w:t>15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>kdy se pes stal starším tří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tří měsíců.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lhůtě 15 dnů </w:t>
      </w:r>
      <w:r w:rsidRPr="00154F39">
        <w:rPr>
          <w:rFonts w:ascii="Arial" w:hAnsi="Arial" w:cs="Arial"/>
          <w:sz w:val="22"/>
          <w:szCs w:val="22"/>
        </w:rPr>
        <w:t xml:space="preserve">je povinen </w:t>
      </w:r>
      <w:r>
        <w:rPr>
          <w:rFonts w:ascii="Arial" w:hAnsi="Arial" w:cs="Arial"/>
          <w:sz w:val="22"/>
          <w:szCs w:val="22"/>
        </w:rPr>
        <w:t>ohlás</w:t>
      </w:r>
      <w:r w:rsidRPr="00154F39">
        <w:rPr>
          <w:rFonts w:ascii="Arial" w:hAnsi="Arial" w:cs="Arial"/>
          <w:sz w:val="22"/>
          <w:szCs w:val="22"/>
        </w:rPr>
        <w:t>it také zánik své poplatkové povinnosti</w:t>
      </w:r>
      <w:r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Pr="00154F39">
        <w:rPr>
          <w:rFonts w:ascii="Arial" w:hAnsi="Arial" w:cs="Arial"/>
          <w:sz w:val="22"/>
          <w:szCs w:val="22"/>
        </w:rPr>
        <w:t>.</w:t>
      </w:r>
    </w:p>
    <w:p w14:paraId="19D7E6A0" w14:textId="77777777" w:rsidR="008E638F" w:rsidRPr="00C4447F" w:rsidRDefault="008E638F" w:rsidP="008E638F">
      <w:pPr>
        <w:widowControl/>
        <w:numPr>
          <w:ilvl w:val="0"/>
          <w:numId w:val="2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0AB73A55" w14:textId="0ED2B9DC" w:rsidR="008E638F" w:rsidRDefault="008E638F" w:rsidP="008E638F">
      <w:pPr>
        <w:widowControl/>
        <w:numPr>
          <w:ilvl w:val="0"/>
          <w:numId w:val="2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24576D1" w14:textId="77777777" w:rsidR="008E638F" w:rsidRPr="0001228D" w:rsidRDefault="008E638F" w:rsidP="008E638F">
      <w:pPr>
        <w:widowControl/>
        <w:numPr>
          <w:ilvl w:val="1"/>
          <w:numId w:val="2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DEC02A6" w14:textId="77777777" w:rsidR="008E638F" w:rsidRPr="0001228D" w:rsidRDefault="008E638F" w:rsidP="008E638F">
      <w:pPr>
        <w:widowControl/>
        <w:numPr>
          <w:ilvl w:val="1"/>
          <w:numId w:val="2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údaje rozhodné pro stanovení poplatku, zejména stáří a počet držených psů, včetně skutečností zakládajících vznik nároku na úlevu nebo osvobození od poplatku. </w:t>
      </w:r>
    </w:p>
    <w:p w14:paraId="5878A026" w14:textId="02E0D74A" w:rsidR="008E638F" w:rsidRPr="00861D7E" w:rsidRDefault="008E638F" w:rsidP="00861D7E">
      <w:pPr>
        <w:widowControl/>
        <w:numPr>
          <w:ilvl w:val="0"/>
          <w:numId w:val="2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</w:p>
    <w:bookmarkEnd w:id="0"/>
    <w:p w14:paraId="26A4C92B" w14:textId="00C6E797" w:rsidR="008E638F" w:rsidRDefault="008E638F" w:rsidP="008E638F">
      <w:pPr>
        <w:widowControl/>
        <w:numPr>
          <w:ilvl w:val="0"/>
          <w:numId w:val="2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1AC637A9" w14:textId="77777777" w:rsidR="008E638F" w:rsidRPr="004035A7" w:rsidRDefault="008E638F" w:rsidP="008E638F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41521B59" w14:textId="77777777" w:rsidR="008E638F" w:rsidRPr="0080616A" w:rsidRDefault="008E638F" w:rsidP="008E638F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5EFEDB7" w14:textId="77777777" w:rsidR="008E638F" w:rsidRDefault="008E638F" w:rsidP="008E638F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607F4ACA" w14:textId="5DE2452A" w:rsidR="008E638F" w:rsidRPr="004035A7" w:rsidRDefault="008E638F" w:rsidP="008E638F">
      <w:pPr>
        <w:widowControl/>
        <w:numPr>
          <w:ilvl w:val="1"/>
          <w:numId w:val="5"/>
        </w:numPr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</w:t>
      </w:r>
      <w:r w:rsidR="00E94C9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00,- </w:t>
      </w:r>
      <w:r w:rsidRPr="0080616A">
        <w:rPr>
          <w:rFonts w:ascii="Arial" w:hAnsi="Arial" w:cs="Arial"/>
          <w:sz w:val="22"/>
          <w:szCs w:val="22"/>
        </w:rPr>
        <w:t>Kč</w:t>
      </w:r>
    </w:p>
    <w:p w14:paraId="0E6501E6" w14:textId="6A8F1976" w:rsidR="008E638F" w:rsidRPr="004035A7" w:rsidRDefault="008E638F" w:rsidP="008E638F">
      <w:pPr>
        <w:widowControl/>
        <w:numPr>
          <w:ilvl w:val="1"/>
          <w:numId w:val="5"/>
        </w:numPr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</w:t>
      </w:r>
      <w:r w:rsidR="00E94C93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0,- </w:t>
      </w:r>
      <w:r w:rsidRPr="004035A7">
        <w:rPr>
          <w:rFonts w:ascii="Arial" w:hAnsi="Arial" w:cs="Arial"/>
          <w:sz w:val="22"/>
          <w:szCs w:val="22"/>
        </w:rPr>
        <w:t>Kč</w:t>
      </w:r>
    </w:p>
    <w:p w14:paraId="54069837" w14:textId="77777777" w:rsidR="008E638F" w:rsidRDefault="008E638F" w:rsidP="008E638F">
      <w:pPr>
        <w:widowControl/>
        <w:numPr>
          <w:ilvl w:val="1"/>
          <w:numId w:val="5"/>
        </w:numPr>
        <w:suppressAutoHyphens w:val="0"/>
        <w:autoSpaceDN/>
        <w:spacing w:line="288" w:lineRule="auto"/>
        <w:textAlignment w:val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 .............................................100,- </w:t>
      </w:r>
      <w:r w:rsidRPr="004035A7">
        <w:rPr>
          <w:rFonts w:ascii="Arial" w:hAnsi="Arial" w:cs="Arial"/>
          <w:sz w:val="22"/>
          <w:szCs w:val="22"/>
        </w:rPr>
        <w:t>Kč</w:t>
      </w:r>
    </w:p>
    <w:p w14:paraId="1C0A50A5" w14:textId="77777777" w:rsidR="008E638F" w:rsidRDefault="008E638F" w:rsidP="008E638F">
      <w:pPr>
        <w:widowControl/>
        <w:numPr>
          <w:ilvl w:val="1"/>
          <w:numId w:val="5"/>
        </w:numPr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C49B8A" w14:textId="6F11BB3B" w:rsidR="008E638F" w:rsidRDefault="008E638F" w:rsidP="008E638F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kterým je osoba starší 65 let …...................................................................150,- </w:t>
      </w:r>
      <w:r w:rsidRPr="0080616A">
        <w:rPr>
          <w:rFonts w:ascii="Arial" w:hAnsi="Arial" w:cs="Arial"/>
          <w:sz w:val="22"/>
          <w:szCs w:val="22"/>
        </w:rPr>
        <w:t>Kč</w:t>
      </w:r>
    </w:p>
    <w:p w14:paraId="5B8FCF8D" w14:textId="77777777" w:rsidR="008E638F" w:rsidRPr="004035A7" w:rsidRDefault="008E638F" w:rsidP="008E638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371A4CEF" w14:textId="77777777" w:rsidR="008E638F" w:rsidRDefault="008E638F" w:rsidP="008E638F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07063835" w14:textId="77777777" w:rsidR="008E638F" w:rsidRDefault="008E638F" w:rsidP="008E638F">
      <w:pPr>
        <w:widowControl/>
        <w:numPr>
          <w:ilvl w:val="0"/>
          <w:numId w:val="7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28.2. příslušného kalendářního roku.</w:t>
      </w:r>
    </w:p>
    <w:p w14:paraId="14A6F264" w14:textId="77777777" w:rsidR="008E638F" w:rsidRPr="00A3719A" w:rsidRDefault="008E638F" w:rsidP="008E638F">
      <w:pPr>
        <w:widowControl/>
        <w:numPr>
          <w:ilvl w:val="0"/>
          <w:numId w:val="7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 / nejpozději do konce příslušného kalendářního roku.</w:t>
      </w:r>
    </w:p>
    <w:p w14:paraId="63ADB573" w14:textId="77777777" w:rsidR="008E638F" w:rsidRPr="004035A7" w:rsidRDefault="008E638F" w:rsidP="008E638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A16F5CA" w14:textId="77777777" w:rsidR="008E638F" w:rsidRPr="004035A7" w:rsidRDefault="008E638F" w:rsidP="008E638F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7DE00744" w14:textId="06AFF001" w:rsidR="008E638F" w:rsidRPr="005052D1" w:rsidRDefault="008E638F" w:rsidP="008E638F">
      <w:pPr>
        <w:widowControl/>
        <w:numPr>
          <w:ilvl w:val="0"/>
          <w:numId w:val="4"/>
        </w:numPr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BF3D03F" w14:textId="77777777" w:rsidR="008E638F" w:rsidRPr="00F0789D" w:rsidRDefault="008E638F" w:rsidP="008E638F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3388EE22" w14:textId="77777777" w:rsidR="008E638F" w:rsidRDefault="008E638F" w:rsidP="008E638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272461C0" w14:textId="2696F9BC" w:rsidR="008E638F" w:rsidRPr="00A04C8B" w:rsidRDefault="008E638F" w:rsidP="008E638F">
      <w:pPr>
        <w:widowControl/>
        <w:numPr>
          <w:ilvl w:val="0"/>
          <w:numId w:val="6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</w:p>
    <w:p w14:paraId="39C6BC98" w14:textId="08F76194" w:rsidR="008E638F" w:rsidRPr="008E638F" w:rsidRDefault="008E638F" w:rsidP="008E638F">
      <w:pPr>
        <w:widowControl/>
        <w:numPr>
          <w:ilvl w:val="0"/>
          <w:numId w:val="6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sledujícím jeho osud.</w:t>
      </w:r>
    </w:p>
    <w:p w14:paraId="183DF5C1" w14:textId="77777777" w:rsidR="008E638F" w:rsidRPr="002E0EAD" w:rsidRDefault="008E638F" w:rsidP="008E638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1C099B1F" w14:textId="15672F84" w:rsidR="008E638F" w:rsidRPr="002E0EAD" w:rsidRDefault="008E638F" w:rsidP="008E638F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</w:p>
    <w:p w14:paraId="3790BBF8" w14:textId="77777777" w:rsidR="008E638F" w:rsidRPr="002E0EAD" w:rsidRDefault="008E638F" w:rsidP="008E638F">
      <w:pPr>
        <w:widowControl/>
        <w:numPr>
          <w:ilvl w:val="0"/>
          <w:numId w:val="8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687EC6A" w14:textId="77777777" w:rsidR="008E638F" w:rsidRPr="002E0EAD" w:rsidRDefault="008E638F" w:rsidP="008E638F">
      <w:pPr>
        <w:widowControl/>
        <w:numPr>
          <w:ilvl w:val="0"/>
          <w:numId w:val="8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678577BF" w14:textId="77777777" w:rsidR="008E638F" w:rsidRDefault="008E638F" w:rsidP="008E638F">
      <w:pPr>
        <w:widowControl/>
        <w:numPr>
          <w:ilvl w:val="0"/>
          <w:numId w:val="8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064FC10B" w14:textId="77777777" w:rsidR="008E638F" w:rsidRPr="00DF5857" w:rsidRDefault="008E638F" w:rsidP="008E638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9</w:t>
      </w:r>
    </w:p>
    <w:p w14:paraId="3CAD70A1" w14:textId="77777777" w:rsidR="008E638F" w:rsidRPr="00DF5857" w:rsidRDefault="008E638F" w:rsidP="008E638F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Pr="00DF5857">
        <w:rPr>
          <w:rFonts w:ascii="Arial" w:hAnsi="Arial" w:cs="Arial"/>
        </w:rPr>
        <w:t>rušovací ustanovení</w:t>
      </w:r>
    </w:p>
    <w:p w14:paraId="64C69BB7" w14:textId="77777777" w:rsidR="008E638F" w:rsidRDefault="008E638F" w:rsidP="008E638F">
      <w:pPr>
        <w:widowControl/>
        <w:numPr>
          <w:ilvl w:val="0"/>
          <w:numId w:val="9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3250A368" w14:textId="7DCCFD07" w:rsidR="008E638F" w:rsidRPr="00EB3432" w:rsidRDefault="008E638F" w:rsidP="008E638F">
      <w:pPr>
        <w:widowControl/>
        <w:numPr>
          <w:ilvl w:val="0"/>
          <w:numId w:val="9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EB3432">
        <w:rPr>
          <w:rFonts w:ascii="Arial" w:hAnsi="Arial" w:cs="Arial"/>
          <w:sz w:val="22"/>
          <w:szCs w:val="22"/>
        </w:rPr>
        <w:t>č.</w:t>
      </w:r>
      <w:r w:rsidR="00E94C93">
        <w:rPr>
          <w:rFonts w:ascii="Arial" w:hAnsi="Arial" w:cs="Arial"/>
          <w:sz w:val="22"/>
          <w:szCs w:val="22"/>
        </w:rPr>
        <w:t xml:space="preserve"> 3/2020</w:t>
      </w:r>
      <w:r w:rsidRPr="00EB3432">
        <w:rPr>
          <w:rFonts w:ascii="Arial" w:hAnsi="Arial" w:cs="Arial"/>
          <w:sz w:val="22"/>
          <w:szCs w:val="22"/>
        </w:rPr>
        <w:t xml:space="preserve"> o místních poplatcích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Pr="006057B5">
        <w:rPr>
          <w:rFonts w:ascii="Arial" w:hAnsi="Arial" w:cs="Arial"/>
          <w:sz w:val="22"/>
          <w:szCs w:val="22"/>
        </w:rPr>
        <w:t xml:space="preserve">dne </w:t>
      </w:r>
      <w:r w:rsidR="00E94C93">
        <w:rPr>
          <w:rFonts w:ascii="Arial" w:hAnsi="Arial" w:cs="Arial"/>
          <w:sz w:val="22"/>
          <w:szCs w:val="22"/>
        </w:rPr>
        <w:t>11.12.2019</w:t>
      </w:r>
      <w:r w:rsidRPr="00EB3432">
        <w:rPr>
          <w:rFonts w:ascii="Arial" w:hAnsi="Arial" w:cs="Arial"/>
          <w:iCs/>
          <w:sz w:val="22"/>
          <w:szCs w:val="22"/>
        </w:rPr>
        <w:t>.</w:t>
      </w:r>
    </w:p>
    <w:p w14:paraId="5A99A425" w14:textId="77777777" w:rsidR="008E638F" w:rsidRPr="00DF5857" w:rsidRDefault="008E638F" w:rsidP="008E638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14:paraId="533B17B3" w14:textId="77777777" w:rsidR="008E638F" w:rsidRDefault="008E638F" w:rsidP="008E638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D091C53" w14:textId="616BF8BA" w:rsidR="008E638F" w:rsidRDefault="008E638F" w:rsidP="008E638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01.01.202</w:t>
      </w:r>
      <w:r w:rsidR="00E94C9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1905E05" w14:textId="77777777" w:rsidR="008E638F" w:rsidRDefault="008E638F" w:rsidP="008E638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738C55" w14:textId="77777777" w:rsidR="008E638F" w:rsidRDefault="008E638F" w:rsidP="008E638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DDB5A4A" w14:textId="77777777" w:rsidR="008E638F" w:rsidRDefault="008E638F" w:rsidP="008E638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23C42D" w14:textId="77777777" w:rsidR="008E638F" w:rsidRDefault="008E638F" w:rsidP="008E638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E29DB19" w14:textId="1BDBBDC4" w:rsidR="008E638F" w:rsidRDefault="008E638F" w:rsidP="008E638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2F7CB4">
        <w:rPr>
          <w:rFonts w:ascii="Arial" w:hAnsi="Arial" w:cs="Arial"/>
          <w:i/>
          <w:sz w:val="22"/>
          <w:szCs w:val="22"/>
        </w:rPr>
        <w:t>….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="002F7CB4">
        <w:rPr>
          <w:rFonts w:ascii="Arial" w:hAnsi="Arial" w:cs="Arial"/>
          <w:i/>
          <w:sz w:val="22"/>
          <w:szCs w:val="22"/>
        </w:rPr>
        <w:t xml:space="preserve">                    </w:t>
      </w:r>
      <w:r>
        <w:rPr>
          <w:rFonts w:ascii="Arial" w:hAnsi="Arial" w:cs="Arial"/>
          <w:i/>
          <w:sz w:val="22"/>
          <w:szCs w:val="22"/>
        </w:rPr>
        <w:t xml:space="preserve">..........................................     </w:t>
      </w:r>
    </w:p>
    <w:p w14:paraId="36C72560" w14:textId="33FCD103" w:rsidR="008E638F" w:rsidRPr="00EB3432" w:rsidRDefault="008E638F" w:rsidP="008E638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</w:t>
      </w:r>
      <w:r w:rsidR="002F7CB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</w:t>
      </w:r>
      <w:r w:rsidR="00E94C93">
        <w:rPr>
          <w:rFonts w:ascii="Arial" w:hAnsi="Arial" w:cs="Arial"/>
          <w:sz w:val="22"/>
          <w:szCs w:val="22"/>
        </w:rPr>
        <w:t>Josef Chramosta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2F7CB4">
        <w:rPr>
          <w:rFonts w:ascii="Arial" w:hAnsi="Arial" w:cs="Arial"/>
          <w:sz w:val="22"/>
          <w:szCs w:val="22"/>
        </w:rPr>
        <w:t xml:space="preserve">              </w:t>
      </w:r>
      <w:r w:rsidR="00E94C93">
        <w:rPr>
          <w:rFonts w:ascii="Arial" w:hAnsi="Arial" w:cs="Arial"/>
          <w:sz w:val="22"/>
          <w:szCs w:val="22"/>
        </w:rPr>
        <w:t xml:space="preserve">     </w:t>
      </w:r>
      <w:r w:rsidR="002F7CB4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Bc. Martina </w:t>
      </w:r>
      <w:r w:rsidR="00E94C93">
        <w:rPr>
          <w:rFonts w:ascii="Arial" w:hAnsi="Arial" w:cs="Arial"/>
          <w:sz w:val="22"/>
          <w:szCs w:val="22"/>
        </w:rPr>
        <w:t>Götz</w:t>
      </w:r>
    </w:p>
    <w:p w14:paraId="10F19ECE" w14:textId="5CE5679C" w:rsidR="008E638F" w:rsidRDefault="008E638F" w:rsidP="008E638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F7C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="002F7CB4">
        <w:rPr>
          <w:rFonts w:ascii="Arial" w:hAnsi="Arial" w:cs="Arial"/>
          <w:sz w:val="22"/>
          <w:szCs w:val="22"/>
        </w:rPr>
        <w:t xml:space="preserve">               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06610E4" w14:textId="77777777" w:rsidR="008E638F" w:rsidRDefault="008E638F" w:rsidP="008E638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A2BC52" w14:textId="77777777" w:rsidR="008E638F" w:rsidRDefault="008E638F" w:rsidP="008E638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1F3FD3" w14:textId="77777777" w:rsidR="008E638F" w:rsidRDefault="008E638F" w:rsidP="008E638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5E057AC" w14:textId="77777777" w:rsidR="008E638F" w:rsidRDefault="008E638F" w:rsidP="008E638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4A90290A" w14:textId="77777777" w:rsidR="008E638F" w:rsidRPr="00A60454" w:rsidRDefault="008E638F" w:rsidP="008E638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17835062" w14:textId="77777777" w:rsidR="008A7373" w:rsidRPr="008E638F" w:rsidRDefault="008A7373" w:rsidP="008E638F"/>
    <w:sectPr w:rsidR="008A7373" w:rsidRPr="008E638F" w:rsidSect="008E638F">
      <w:headerReference w:type="default" r:id="rId8"/>
      <w:pgSz w:w="11906" w:h="16838"/>
      <w:pgMar w:top="567" w:right="567" w:bottom="56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D355" w14:textId="77777777" w:rsidR="006431AC" w:rsidRDefault="006431AC" w:rsidP="00C17610">
      <w:r>
        <w:separator/>
      </w:r>
    </w:p>
  </w:endnote>
  <w:endnote w:type="continuationSeparator" w:id="0">
    <w:p w14:paraId="640A1DAA" w14:textId="77777777" w:rsidR="006431AC" w:rsidRDefault="006431AC" w:rsidP="00C1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300E" w14:textId="77777777" w:rsidR="006431AC" w:rsidRDefault="006431AC" w:rsidP="00C17610">
      <w:r>
        <w:separator/>
      </w:r>
    </w:p>
  </w:footnote>
  <w:footnote w:type="continuationSeparator" w:id="0">
    <w:p w14:paraId="574A44C7" w14:textId="77777777" w:rsidR="006431AC" w:rsidRDefault="006431AC" w:rsidP="00C17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9389" w14:textId="77777777" w:rsidR="00C17610" w:rsidRPr="008E638F" w:rsidRDefault="00C17610" w:rsidP="008E638F">
    <w:pPr>
      <w:pStyle w:val="Bezmezer"/>
      <w:rPr>
        <w:b/>
        <w:bCs/>
        <w:sz w:val="36"/>
        <w:szCs w:val="36"/>
      </w:rPr>
    </w:pPr>
    <w:r w:rsidRPr="008E638F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7AB67C08" wp14:editId="45C146FA">
          <wp:simplePos x="0" y="0"/>
          <wp:positionH relativeFrom="column">
            <wp:posOffset>-9525</wp:posOffset>
          </wp:positionH>
          <wp:positionV relativeFrom="paragraph">
            <wp:posOffset>1905</wp:posOffset>
          </wp:positionV>
          <wp:extent cx="733321" cy="733321"/>
          <wp:effectExtent l="0" t="0" r="0" b="0"/>
          <wp:wrapTight wrapText="bothSides">
            <wp:wrapPolygon edited="0">
              <wp:start x="0" y="0"/>
              <wp:lineTo x="0" y="20761"/>
              <wp:lineTo x="20761" y="20761"/>
              <wp:lineTo x="20761" y="0"/>
              <wp:lineTo x="0" y="0"/>
            </wp:wrapPolygon>
          </wp:wrapTight>
          <wp:docPr id="2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321" cy="7333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8E638F" w:rsidRPr="008E638F">
      <w:rPr>
        <w:b/>
        <w:bCs/>
        <w:sz w:val="36"/>
        <w:szCs w:val="36"/>
      </w:rPr>
      <w:t xml:space="preserve">   </w:t>
    </w:r>
    <w:r w:rsidRPr="008E638F">
      <w:rPr>
        <w:b/>
        <w:bCs/>
        <w:sz w:val="36"/>
        <w:szCs w:val="36"/>
      </w:rPr>
      <w:t>OBEC MĚLNICKÉ VTELNO</w:t>
    </w:r>
  </w:p>
  <w:p w14:paraId="45929DAD" w14:textId="77777777" w:rsidR="00C17610" w:rsidRPr="008E638F" w:rsidRDefault="00C17610" w:rsidP="008E638F">
    <w:pPr>
      <w:pStyle w:val="Bezmezer"/>
      <w:rPr>
        <w:b/>
        <w:bCs/>
        <w:sz w:val="30"/>
        <w:szCs w:val="30"/>
      </w:rPr>
    </w:pPr>
    <w:r w:rsidRPr="008E638F">
      <w:rPr>
        <w:b/>
        <w:bCs/>
        <w:sz w:val="30"/>
        <w:szCs w:val="30"/>
      </w:rPr>
      <w:t xml:space="preserve">    Mělnická 49, 277 38 Mělnické Vtelno</w:t>
    </w:r>
  </w:p>
  <w:p w14:paraId="24B7C473" w14:textId="77777777" w:rsidR="00C17610" w:rsidRDefault="008E638F" w:rsidP="00C17610">
    <w:pPr>
      <w:pStyle w:val="Zhlav"/>
      <w:tabs>
        <w:tab w:val="clear" w:pos="4536"/>
        <w:tab w:val="clear" w:pos="9072"/>
      </w:tabs>
      <w:spacing w:after="120"/>
      <w:jc w:val="center"/>
    </w:pPr>
    <w:r>
      <w:rPr>
        <w:color w:val="4F81BD"/>
      </w:rPr>
      <w:t xml:space="preserve">      </w:t>
    </w:r>
    <w:r w:rsidR="00C17610">
      <w:rPr>
        <w:color w:val="4F81BD"/>
      </w:rPr>
      <w:t xml:space="preserve">Tel.: 326 337 221, e-mail: </w:t>
    </w:r>
    <w:hyperlink r:id="rId2" w:history="1">
      <w:r w:rsidR="00C17610">
        <w:t>obec@melnickevtelno.cz</w:t>
      </w:r>
    </w:hyperlink>
    <w:r w:rsidR="00C17610">
      <w:rPr>
        <w:color w:val="4F81BD"/>
      </w:rPr>
      <w:t>, datová schránka: v7bbctk, IČ: 00237060</w:t>
    </w:r>
  </w:p>
  <w:p w14:paraId="38F83802" w14:textId="77777777" w:rsidR="00C17610" w:rsidRDefault="00C17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01094729">
    <w:abstractNumId w:val="8"/>
  </w:num>
  <w:num w:numId="2" w16cid:durableId="14617457">
    <w:abstractNumId w:val="3"/>
  </w:num>
  <w:num w:numId="3" w16cid:durableId="337586974">
    <w:abstractNumId w:val="7"/>
  </w:num>
  <w:num w:numId="4" w16cid:durableId="1700204512">
    <w:abstractNumId w:val="6"/>
  </w:num>
  <w:num w:numId="5" w16cid:durableId="933828537">
    <w:abstractNumId w:val="2"/>
  </w:num>
  <w:num w:numId="6" w16cid:durableId="145442515">
    <w:abstractNumId w:val="0"/>
  </w:num>
  <w:num w:numId="7" w16cid:durableId="1384448433">
    <w:abstractNumId w:val="4"/>
  </w:num>
  <w:num w:numId="8" w16cid:durableId="1378315398">
    <w:abstractNumId w:val="1"/>
  </w:num>
  <w:num w:numId="9" w16cid:durableId="234097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10"/>
    <w:rsid w:val="001B3993"/>
    <w:rsid w:val="0022164B"/>
    <w:rsid w:val="002F7CB4"/>
    <w:rsid w:val="0037104B"/>
    <w:rsid w:val="004F6955"/>
    <w:rsid w:val="006057B5"/>
    <w:rsid w:val="006431AC"/>
    <w:rsid w:val="00675EBD"/>
    <w:rsid w:val="00861D7E"/>
    <w:rsid w:val="008A7373"/>
    <w:rsid w:val="008E638F"/>
    <w:rsid w:val="0095204B"/>
    <w:rsid w:val="009F2A33"/>
    <w:rsid w:val="00AE6443"/>
    <w:rsid w:val="00AF2735"/>
    <w:rsid w:val="00BF5903"/>
    <w:rsid w:val="00C17610"/>
    <w:rsid w:val="00C90014"/>
    <w:rsid w:val="00E9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C2E5"/>
  <w15:chartTrackingRefBased/>
  <w15:docId w15:val="{3D4296DC-C3AE-4AF9-AE0F-E176CAA7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6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17610"/>
    <w:pPr>
      <w:suppressAutoHyphens/>
      <w:autoSpaceDN w:val="0"/>
      <w:spacing w:after="200" w:line="276" w:lineRule="auto"/>
      <w:textAlignment w:val="baseline"/>
    </w:pPr>
    <w:rPr>
      <w:rFonts w:ascii="Liberation Serif" w:eastAsia="SimSun" w:hAnsi="Liberation Serif" w:cs="Cambria"/>
      <w:kern w:val="3"/>
      <w:lang w:eastAsia="zh-CN" w:bidi="hi-IN"/>
    </w:rPr>
  </w:style>
  <w:style w:type="paragraph" w:styleId="Zhlav">
    <w:name w:val="header"/>
    <w:basedOn w:val="Normln"/>
    <w:link w:val="ZhlavChar"/>
    <w:unhideWhenUsed/>
    <w:rsid w:val="00C176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7610"/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76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610"/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8E638F"/>
    <w:pPr>
      <w:widowControl/>
      <w:suppressAutoHyphens w:val="0"/>
      <w:autoSpaceDN/>
      <w:textAlignment w:val="auto"/>
    </w:pPr>
    <w:rPr>
      <w:noProof/>
      <w:kern w:val="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E638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E638F"/>
    <w:rPr>
      <w:vertAlign w:val="superscript"/>
    </w:rPr>
  </w:style>
  <w:style w:type="paragraph" w:customStyle="1" w:styleId="slalnk">
    <w:name w:val="Čísla článků"/>
    <w:basedOn w:val="Normln"/>
    <w:rsid w:val="008E638F"/>
    <w:pPr>
      <w:keepNext/>
      <w:keepLines/>
      <w:widowControl/>
      <w:suppressAutoHyphens w:val="0"/>
      <w:autoSpaceDN/>
      <w:spacing w:before="360" w:after="60"/>
      <w:jc w:val="center"/>
      <w:textAlignment w:val="auto"/>
    </w:pPr>
    <w:rPr>
      <w:b/>
      <w:bCs/>
      <w:kern w:val="0"/>
      <w:sz w:val="24"/>
    </w:rPr>
  </w:style>
  <w:style w:type="paragraph" w:customStyle="1" w:styleId="Nzvylnk">
    <w:name w:val="Názvy článků"/>
    <w:basedOn w:val="slalnk"/>
    <w:rsid w:val="008E638F"/>
    <w:pPr>
      <w:spacing w:before="60" w:after="160"/>
    </w:pPr>
  </w:style>
  <w:style w:type="paragraph" w:styleId="Zkladntext">
    <w:name w:val="Body Text"/>
    <w:basedOn w:val="Normln"/>
    <w:link w:val="ZkladntextChar"/>
    <w:rsid w:val="008E638F"/>
    <w:pPr>
      <w:widowControl/>
      <w:suppressAutoHyphens w:val="0"/>
      <w:autoSpaceDN/>
      <w:spacing w:after="120"/>
      <w:textAlignment w:val="auto"/>
    </w:pPr>
    <w:rPr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E63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E63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@melnickevteln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79D8A-5A17-4F4B-857C-11BD04AB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747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Mělnické Vtelno</cp:lastModifiedBy>
  <cp:revision>4</cp:revision>
  <dcterms:created xsi:type="dcterms:W3CDTF">2025-11-19T10:55:00Z</dcterms:created>
  <dcterms:modified xsi:type="dcterms:W3CDTF">2025-12-12T08:17:00Z</dcterms:modified>
</cp:coreProperties>
</file>