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>OBEC PŘÍTLUKY</w:t>
      </w:r>
    </w:p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>Zastupitelstvo obce Přítluky</w:t>
      </w:r>
    </w:p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 xml:space="preserve">Obecně závazná vyhláška obce Přítluky </w:t>
      </w:r>
    </w:p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>o stanovení systému shromažďování, sběru, přepravy, třídění, využívání</w:t>
      </w:r>
      <w:r w:rsidRPr="003144E1">
        <w:rPr>
          <w:rFonts w:ascii="Arial" w:hAnsi="Arial" w:cs="Arial"/>
          <w:b/>
          <w:sz w:val="24"/>
          <w:szCs w:val="24"/>
        </w:rPr>
        <w:br/>
        <w:t>a odstraňování komunálních odpadů a nakládání se stavebním odpadem na území</w:t>
      </w:r>
      <w:r w:rsidRPr="003144E1">
        <w:rPr>
          <w:rFonts w:ascii="Arial" w:hAnsi="Arial" w:cs="Arial"/>
          <w:b/>
          <w:sz w:val="24"/>
          <w:szCs w:val="24"/>
        </w:rPr>
        <w:br/>
        <w:t>obce Přítluky</w:t>
      </w:r>
    </w:p>
    <w:p w:rsidR="003144E1" w:rsidRPr="003144E1" w:rsidRDefault="003144E1" w:rsidP="003144E1">
      <w:pPr>
        <w:rPr>
          <w:rFonts w:ascii="Arial" w:hAnsi="Arial" w:cs="Arial"/>
          <w:szCs w:val="24"/>
        </w:rPr>
      </w:pPr>
      <w:r w:rsidRPr="003144E1">
        <w:rPr>
          <w:rFonts w:ascii="Arial" w:hAnsi="Arial" w:cs="Arial"/>
          <w:szCs w:val="24"/>
        </w:rPr>
        <w:t>Zastupitelstvo obce Přítluky se na svém zasedání</w:t>
      </w:r>
      <w:r w:rsidR="00B80BFF">
        <w:rPr>
          <w:rFonts w:ascii="Arial" w:hAnsi="Arial" w:cs="Arial"/>
          <w:szCs w:val="24"/>
        </w:rPr>
        <w:t xml:space="preserve"> dne 13. 11. 2023 usnesením číslo 23, </w:t>
      </w:r>
      <w:r w:rsidRPr="003144E1">
        <w:rPr>
          <w:rFonts w:ascii="Arial" w:hAnsi="Arial" w:cs="Arial"/>
          <w:szCs w:val="24"/>
        </w:rPr>
        <w:t>usneslo vydat na</w:t>
      </w:r>
      <w:r>
        <w:rPr>
          <w:rFonts w:ascii="Arial" w:hAnsi="Arial" w:cs="Arial"/>
          <w:szCs w:val="24"/>
        </w:rPr>
        <w:t xml:space="preserve"> </w:t>
      </w:r>
      <w:r w:rsidRPr="003144E1">
        <w:rPr>
          <w:rFonts w:ascii="Arial" w:hAnsi="Arial" w:cs="Arial"/>
          <w:szCs w:val="24"/>
        </w:rPr>
        <w:t>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předpisů, (dále jen „zákon o obcích“), tuto obecně závaznou vyhlášku:</w:t>
      </w:r>
      <w:r w:rsidR="00074EB9">
        <w:rPr>
          <w:rFonts w:ascii="Arial" w:hAnsi="Arial" w:cs="Arial"/>
          <w:szCs w:val="24"/>
        </w:rPr>
        <w:br/>
      </w:r>
    </w:p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>Čl. 1</w:t>
      </w:r>
      <w:r w:rsidRPr="003144E1">
        <w:rPr>
          <w:rFonts w:ascii="Arial" w:hAnsi="Arial" w:cs="Arial"/>
          <w:b/>
          <w:sz w:val="24"/>
          <w:szCs w:val="24"/>
        </w:rPr>
        <w:br/>
        <w:t>Úvodní ustanovení</w:t>
      </w:r>
    </w:p>
    <w:p w:rsidR="003144E1" w:rsidRPr="003144E1" w:rsidRDefault="003144E1" w:rsidP="003144E1">
      <w:pPr>
        <w:rPr>
          <w:rFonts w:ascii="Arial" w:hAnsi="Arial" w:cs="Arial"/>
          <w:szCs w:val="24"/>
        </w:rPr>
      </w:pPr>
      <w:r w:rsidRPr="003144E1">
        <w:rPr>
          <w:rFonts w:ascii="Arial" w:hAnsi="Arial" w:cs="Arial"/>
          <w:szCs w:val="24"/>
        </w:rPr>
        <w:t>Tato obecně závazná vyhláška (dále jen „vyhláška“) stanovuje systém shromažďování,</w:t>
      </w:r>
      <w:r>
        <w:rPr>
          <w:rFonts w:ascii="Arial" w:hAnsi="Arial" w:cs="Arial"/>
          <w:szCs w:val="24"/>
        </w:rPr>
        <w:t xml:space="preserve"> </w:t>
      </w:r>
      <w:r w:rsidRPr="003144E1">
        <w:rPr>
          <w:rFonts w:ascii="Arial" w:hAnsi="Arial" w:cs="Arial"/>
          <w:szCs w:val="24"/>
        </w:rPr>
        <w:t>sběru, přepravy, třídění, využívání a odstraňování komunálních odpadů vznikajících na</w:t>
      </w:r>
      <w:r>
        <w:rPr>
          <w:rFonts w:ascii="Arial" w:hAnsi="Arial" w:cs="Arial"/>
          <w:szCs w:val="24"/>
        </w:rPr>
        <w:t xml:space="preserve"> </w:t>
      </w:r>
      <w:r w:rsidRPr="003144E1">
        <w:rPr>
          <w:rFonts w:ascii="Arial" w:hAnsi="Arial" w:cs="Arial"/>
          <w:szCs w:val="24"/>
        </w:rPr>
        <w:t xml:space="preserve">území obce </w:t>
      </w:r>
      <w:r>
        <w:rPr>
          <w:rFonts w:ascii="Arial" w:hAnsi="Arial" w:cs="Arial"/>
          <w:szCs w:val="24"/>
        </w:rPr>
        <w:t>Přítluky</w:t>
      </w:r>
      <w:r w:rsidRPr="003144E1">
        <w:rPr>
          <w:rFonts w:ascii="Arial" w:hAnsi="Arial" w:cs="Arial"/>
          <w:szCs w:val="24"/>
        </w:rPr>
        <w:t>, včetně nakládání se stavebním odpadem1).</w:t>
      </w:r>
      <w:r w:rsidR="00074EB9">
        <w:rPr>
          <w:rFonts w:ascii="Arial" w:hAnsi="Arial" w:cs="Arial"/>
          <w:szCs w:val="24"/>
        </w:rPr>
        <w:br/>
      </w:r>
    </w:p>
    <w:p w:rsidR="003144E1" w:rsidRPr="003144E1" w:rsidRDefault="003144E1" w:rsidP="003144E1">
      <w:pPr>
        <w:jc w:val="center"/>
        <w:rPr>
          <w:rFonts w:ascii="Arial" w:hAnsi="Arial" w:cs="Arial"/>
          <w:b/>
          <w:sz w:val="24"/>
          <w:szCs w:val="24"/>
        </w:rPr>
      </w:pPr>
      <w:r w:rsidRPr="003144E1">
        <w:rPr>
          <w:rFonts w:ascii="Arial" w:hAnsi="Arial" w:cs="Arial"/>
          <w:b/>
          <w:sz w:val="24"/>
          <w:szCs w:val="24"/>
        </w:rPr>
        <w:t>Čl. 2</w:t>
      </w:r>
      <w:r>
        <w:rPr>
          <w:rFonts w:ascii="Arial" w:hAnsi="Arial" w:cs="Arial"/>
          <w:b/>
          <w:sz w:val="24"/>
          <w:szCs w:val="24"/>
        </w:rPr>
        <w:br/>
      </w:r>
      <w:r w:rsidRPr="003144E1">
        <w:rPr>
          <w:rFonts w:ascii="Arial" w:hAnsi="Arial" w:cs="Arial"/>
          <w:b/>
          <w:sz w:val="24"/>
          <w:szCs w:val="24"/>
        </w:rPr>
        <w:t>Třídění komunálního odpadu</w:t>
      </w:r>
    </w:p>
    <w:p w:rsidR="003144E1" w:rsidRPr="003144E1" w:rsidRDefault="003144E1" w:rsidP="003144E1">
      <w:pPr>
        <w:rPr>
          <w:rFonts w:ascii="Arial" w:hAnsi="Arial" w:cs="Arial"/>
          <w:szCs w:val="24"/>
        </w:rPr>
      </w:pPr>
      <w:r w:rsidRPr="003144E1">
        <w:rPr>
          <w:rFonts w:ascii="Arial" w:hAnsi="Arial" w:cs="Arial"/>
          <w:szCs w:val="24"/>
        </w:rPr>
        <w:t>1) Komunální odpad se třídí na složky: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br/>
      </w:r>
      <w:r w:rsidRPr="003144E1">
        <w:rPr>
          <w:rFonts w:ascii="Arial" w:hAnsi="Arial" w:cs="Arial"/>
          <w:szCs w:val="24"/>
        </w:rPr>
        <w:t>a) Biologické odpady (poznámka</w:t>
      </w:r>
      <w:r>
        <w:rPr>
          <w:rFonts w:ascii="Arial" w:hAnsi="Arial" w:cs="Arial"/>
          <w:szCs w:val="24"/>
        </w:rPr>
        <w:t>: minimálně rostlinného původu)</w:t>
      </w:r>
      <w:r>
        <w:rPr>
          <w:rFonts w:ascii="Arial" w:hAnsi="Arial" w:cs="Arial"/>
          <w:szCs w:val="24"/>
        </w:rPr>
        <w:br/>
        <w:t>b) Papír</w:t>
      </w:r>
      <w:r>
        <w:rPr>
          <w:rFonts w:ascii="Arial" w:hAnsi="Arial" w:cs="Arial"/>
          <w:szCs w:val="24"/>
        </w:rPr>
        <w:br/>
        <w:t>c) Plasty včetně PET lahví</w:t>
      </w:r>
      <w:r>
        <w:rPr>
          <w:rFonts w:ascii="Arial" w:hAnsi="Arial" w:cs="Arial"/>
          <w:szCs w:val="24"/>
        </w:rPr>
        <w:br/>
        <w:t>d) Sklo</w:t>
      </w:r>
      <w:r>
        <w:rPr>
          <w:rFonts w:ascii="Arial" w:hAnsi="Arial" w:cs="Arial"/>
          <w:szCs w:val="24"/>
        </w:rPr>
        <w:br/>
        <w:t>e) Kovy</w:t>
      </w:r>
      <w:r>
        <w:rPr>
          <w:rFonts w:ascii="Arial" w:hAnsi="Arial" w:cs="Arial"/>
          <w:szCs w:val="24"/>
        </w:rPr>
        <w:br/>
        <w:t>f) Nebezpečné komunální odpady</w:t>
      </w:r>
      <w:r>
        <w:rPr>
          <w:rFonts w:ascii="Arial" w:hAnsi="Arial" w:cs="Arial"/>
          <w:szCs w:val="24"/>
        </w:rPr>
        <w:br/>
        <w:t>g) Objemný odpad</w:t>
      </w:r>
      <w:r>
        <w:rPr>
          <w:rFonts w:ascii="Arial" w:hAnsi="Arial" w:cs="Arial"/>
          <w:szCs w:val="24"/>
        </w:rPr>
        <w:br/>
      </w:r>
      <w:r w:rsidRPr="003144E1">
        <w:rPr>
          <w:rFonts w:ascii="Arial" w:hAnsi="Arial" w:cs="Arial"/>
          <w:szCs w:val="24"/>
        </w:rPr>
        <w:t>h) Směsný komunální odpad.</w:t>
      </w:r>
    </w:p>
    <w:p w:rsidR="003144E1" w:rsidRPr="003144E1" w:rsidRDefault="003144E1" w:rsidP="003144E1">
      <w:pPr>
        <w:rPr>
          <w:rFonts w:ascii="Arial" w:hAnsi="Arial" w:cs="Arial"/>
          <w:szCs w:val="24"/>
        </w:rPr>
      </w:pPr>
      <w:r w:rsidRPr="003144E1">
        <w:rPr>
          <w:rFonts w:ascii="Arial" w:hAnsi="Arial" w:cs="Arial"/>
          <w:szCs w:val="24"/>
        </w:rPr>
        <w:t>2) Směsným komunálním odpadem se rozumí zbylý komunální odpad po stanoveném</w:t>
      </w:r>
      <w:r>
        <w:rPr>
          <w:rFonts w:ascii="Arial" w:hAnsi="Arial" w:cs="Arial"/>
          <w:szCs w:val="24"/>
        </w:rPr>
        <w:t xml:space="preserve"> </w:t>
      </w:r>
      <w:r w:rsidRPr="003144E1">
        <w:rPr>
          <w:rFonts w:ascii="Arial" w:hAnsi="Arial" w:cs="Arial"/>
          <w:szCs w:val="24"/>
        </w:rPr>
        <w:t>vytřídění podle odstavce 1 písm. a), b), c), d), e) a f).</w:t>
      </w: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t>Čl. 3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Shromažďování tříděného odpadu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1) Tříděný odpad je shromažďován do zvláštních sběrných nádob.</w:t>
      </w:r>
    </w:p>
    <w:p w:rsid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 xml:space="preserve">2) Zvláštní sběrné nádoby jsou umístěny </w:t>
      </w:r>
      <w:r w:rsidR="00CB4729">
        <w:rPr>
          <w:rFonts w:ascii="Arial" w:hAnsi="Arial" w:cs="Arial"/>
          <w:szCs w:val="24"/>
        </w:rPr>
        <w:t>na těchto stanovištích: ve sběrném dvoře odpadů Přítluky. Kontejnery na sklo jsou určeny pro bílé sklo – barva bílá a pro barevné sklo – barva zelená a jsou umístěny v obci Přítluky u vjezdu do sběrného dvora u obvodové zdi a jsou volně přístupné. V místní části Nové Mlýny jsou umístěny u kapličky.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 xml:space="preserve"> </w:t>
      </w:r>
      <w:r w:rsidR="00CB4729" w:rsidRPr="00CB4729">
        <w:rPr>
          <w:rFonts w:ascii="Arial" w:hAnsi="Arial" w:cs="Arial"/>
          <w:szCs w:val="24"/>
        </w:rPr>
        <w:t>3</w:t>
      </w:r>
      <w:r w:rsidRPr="00CB4729">
        <w:rPr>
          <w:rFonts w:ascii="Arial" w:hAnsi="Arial" w:cs="Arial"/>
          <w:szCs w:val="24"/>
        </w:rPr>
        <w:t>) Do zvláštních sběrných nádob je zakázáno ukládat jiné složky komunálních odpadů,</w:t>
      </w:r>
      <w:r w:rsidR="00CB4729" w:rsidRP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než pro které jsou určeny.</w:t>
      </w: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t>Čl. 4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Sběr nebezpečných složek komunálního odpadu</w:t>
      </w:r>
    </w:p>
    <w:p w:rsidR="003144E1" w:rsidRPr="003144E1" w:rsidRDefault="003144E1" w:rsidP="00CB4729">
      <w:pPr>
        <w:rPr>
          <w:rFonts w:ascii="Arial" w:hAnsi="Arial" w:cs="Arial"/>
          <w:sz w:val="24"/>
          <w:szCs w:val="24"/>
        </w:rPr>
      </w:pPr>
      <w:r w:rsidRPr="00CB4729">
        <w:rPr>
          <w:rFonts w:ascii="Arial" w:hAnsi="Arial" w:cs="Arial"/>
          <w:szCs w:val="24"/>
        </w:rPr>
        <w:t>Sběr nebezpečných složek komunálního odpadu</w:t>
      </w:r>
      <w:r w:rsidR="00CB4729" w:rsidRPr="00CB4729">
        <w:rPr>
          <w:rFonts w:ascii="Arial" w:hAnsi="Arial" w:cs="Arial"/>
          <w:szCs w:val="24"/>
        </w:rPr>
        <w:t xml:space="preserve"> se odkládá do </w:t>
      </w:r>
      <w:r w:rsidRPr="00CB4729">
        <w:rPr>
          <w:rFonts w:ascii="Arial" w:hAnsi="Arial" w:cs="Arial"/>
          <w:szCs w:val="24"/>
        </w:rPr>
        <w:t>zvláštních sběrných nádob k tomuto sběru určených</w:t>
      </w:r>
      <w:r w:rsidR="00CB4729" w:rsidRPr="00CB4729">
        <w:rPr>
          <w:rFonts w:ascii="Arial" w:hAnsi="Arial" w:cs="Arial"/>
          <w:szCs w:val="24"/>
        </w:rPr>
        <w:t xml:space="preserve"> ve sběrném dvoře odpadů obce Přítluky a to ve stanovené provozní době</w:t>
      </w:r>
      <w:r w:rsidR="00CB4729">
        <w:rPr>
          <w:rFonts w:ascii="Arial" w:hAnsi="Arial" w:cs="Arial"/>
          <w:sz w:val="24"/>
          <w:szCs w:val="24"/>
        </w:rPr>
        <w:t>.</w:t>
      </w:r>
      <w:r w:rsidRPr="003144E1">
        <w:rPr>
          <w:rFonts w:ascii="Arial" w:hAnsi="Arial" w:cs="Arial"/>
          <w:sz w:val="24"/>
          <w:szCs w:val="24"/>
        </w:rPr>
        <w:t xml:space="preserve"> </w:t>
      </w: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t>Čl. 5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Sběr objemného odpadu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1) Objemný odpad je takový odpad, který vzhledem ke svým rozměrům nemůže být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 xml:space="preserve">umístěn do sběrných nádob (např. koberce, matrace, nábytek </w:t>
      </w:r>
      <w:proofErr w:type="gramStart"/>
      <w:r w:rsidRPr="00CB4729">
        <w:rPr>
          <w:rFonts w:ascii="Arial" w:hAnsi="Arial" w:cs="Arial"/>
          <w:szCs w:val="24"/>
        </w:rPr>
        <w:t>… ).</w:t>
      </w:r>
      <w:proofErr w:type="gramEnd"/>
    </w:p>
    <w:p w:rsidR="003144E1" w:rsidRPr="00CB4729" w:rsidRDefault="00CB4729" w:rsidP="003144E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3144E1" w:rsidRPr="00CB4729">
        <w:rPr>
          <w:rFonts w:ascii="Arial" w:hAnsi="Arial" w:cs="Arial"/>
          <w:szCs w:val="24"/>
        </w:rPr>
        <w:t xml:space="preserve">) Objemný odpad lze také odevzdávat ve sběrném dvoře, který je umístěn </w:t>
      </w:r>
      <w:r>
        <w:rPr>
          <w:rFonts w:ascii="Arial" w:hAnsi="Arial" w:cs="Arial"/>
          <w:szCs w:val="24"/>
        </w:rPr>
        <w:t>v obci Přítluky.</w:t>
      </w:r>
    </w:p>
    <w:p w:rsidR="003144E1" w:rsidRPr="003144E1" w:rsidRDefault="003144E1" w:rsidP="003144E1">
      <w:pPr>
        <w:rPr>
          <w:rFonts w:ascii="Arial" w:hAnsi="Arial" w:cs="Arial"/>
          <w:sz w:val="24"/>
          <w:szCs w:val="24"/>
        </w:rPr>
      </w:pP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t>Čl. 6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Shromažďování směsného komunálního odpadu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1) Směsný komunální odpad se shromažďuje do sběrných nádob. Pro účely této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vyhlášky se sběrnými nádobami rozumějí:</w:t>
      </w:r>
      <w:r w:rsidR="00CB4729">
        <w:rPr>
          <w:rFonts w:ascii="Arial" w:hAnsi="Arial" w:cs="Arial"/>
          <w:szCs w:val="24"/>
        </w:rPr>
        <w:br/>
      </w:r>
      <w:r w:rsidRPr="00CB4729">
        <w:rPr>
          <w:rFonts w:ascii="Arial" w:hAnsi="Arial" w:cs="Arial"/>
          <w:szCs w:val="24"/>
        </w:rPr>
        <w:t>a) typizované sběrné nádoby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např. popelnice, kontejnery, igelitové pytle</w:t>
      </w:r>
      <w:r w:rsidR="00CB4729">
        <w:rPr>
          <w:rFonts w:ascii="Arial" w:hAnsi="Arial" w:cs="Arial"/>
          <w:szCs w:val="24"/>
        </w:rPr>
        <w:t xml:space="preserve">, </w:t>
      </w:r>
      <w:r w:rsidRPr="00CB4729">
        <w:rPr>
          <w:rFonts w:ascii="Arial" w:hAnsi="Arial" w:cs="Arial"/>
          <w:szCs w:val="24"/>
        </w:rPr>
        <w:t>určené ke shromažďov</w:t>
      </w:r>
      <w:r w:rsidR="00CB4729">
        <w:rPr>
          <w:rFonts w:ascii="Arial" w:hAnsi="Arial" w:cs="Arial"/>
          <w:szCs w:val="24"/>
        </w:rPr>
        <w:t>ání směsného komunálního odpadu</w:t>
      </w:r>
      <w:r w:rsidR="00CB4729">
        <w:rPr>
          <w:rFonts w:ascii="Arial" w:hAnsi="Arial" w:cs="Arial"/>
          <w:szCs w:val="24"/>
        </w:rPr>
        <w:br/>
      </w:r>
      <w:r w:rsidRPr="00CB4729">
        <w:rPr>
          <w:rFonts w:ascii="Arial" w:hAnsi="Arial" w:cs="Arial"/>
          <w:szCs w:val="24"/>
        </w:rPr>
        <w:t>b) odpadkové koše, které jsou umístěny na veřejných prostranstvích v obci, sloužící pro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odkládání drobného směsného komunálního odpadu.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2) Stanoviště sběrných nádob je místo, kde jsou sběrné nádoby trvale nebo přechodně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umístěny za účelem dalšího nakládání se směsným komunálním odpadem oprávněnou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osobou. Stanoviště sběrných nádob jsou individuální nebo společná pro více uživatelů.</w:t>
      </w: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074EB9" w:rsidRDefault="00074EB9" w:rsidP="00CB4729">
      <w:pPr>
        <w:jc w:val="center"/>
        <w:rPr>
          <w:rFonts w:ascii="Arial" w:hAnsi="Arial" w:cs="Arial"/>
          <w:b/>
          <w:sz w:val="24"/>
          <w:szCs w:val="24"/>
        </w:rPr>
      </w:pP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lastRenderedPageBreak/>
        <w:t>Čl. 7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Nakládání se stavebním odpadem</w:t>
      </w:r>
    </w:p>
    <w:p w:rsidR="003144E1" w:rsidRPr="00CB4729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1) Stavebním odpadem se rozumí stavební a demoliční odpad. Stavební odpad není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odpadem komunálním.</w:t>
      </w:r>
    </w:p>
    <w:p w:rsidR="003144E1" w:rsidRDefault="003144E1" w:rsidP="003144E1">
      <w:pPr>
        <w:rPr>
          <w:rFonts w:ascii="Arial" w:hAnsi="Arial" w:cs="Arial"/>
          <w:szCs w:val="24"/>
        </w:rPr>
      </w:pPr>
      <w:r w:rsidRPr="00CB4729">
        <w:rPr>
          <w:rFonts w:ascii="Arial" w:hAnsi="Arial" w:cs="Arial"/>
          <w:szCs w:val="24"/>
        </w:rPr>
        <w:t>2) Stavební odpad lze použít, předat či odstranit pouze zákonem stanoveným</w:t>
      </w:r>
      <w:r w:rsidR="00CB4729">
        <w:rPr>
          <w:rFonts w:ascii="Arial" w:hAnsi="Arial" w:cs="Arial"/>
          <w:szCs w:val="24"/>
        </w:rPr>
        <w:t xml:space="preserve"> </w:t>
      </w:r>
      <w:r w:rsidRPr="00CB4729">
        <w:rPr>
          <w:rFonts w:ascii="Arial" w:hAnsi="Arial" w:cs="Arial"/>
          <w:szCs w:val="24"/>
        </w:rPr>
        <w:t>způsobem.</w:t>
      </w:r>
    </w:p>
    <w:p w:rsidR="00074EB9" w:rsidRDefault="00074EB9" w:rsidP="003144E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 Stavební odpad, který je nutno roztřídit – cihly, tašky, beton - je možné uložit v malém množství do 500 kg na sběrném dvoře obce Přítluky nebo objednat kontejner u společnosti HANTÁLY a.s., Tovární 22, Velké Pavlovice.</w:t>
      </w:r>
    </w:p>
    <w:p w:rsidR="00CB4729" w:rsidRDefault="00CB4729" w:rsidP="003144E1">
      <w:pPr>
        <w:rPr>
          <w:rFonts w:ascii="Arial" w:hAnsi="Arial" w:cs="Arial"/>
          <w:sz w:val="24"/>
          <w:szCs w:val="24"/>
        </w:rPr>
      </w:pPr>
    </w:p>
    <w:p w:rsidR="003144E1" w:rsidRPr="00CB4729" w:rsidRDefault="003144E1" w:rsidP="00CB4729">
      <w:pPr>
        <w:jc w:val="center"/>
        <w:rPr>
          <w:rFonts w:ascii="Arial" w:hAnsi="Arial" w:cs="Arial"/>
          <w:b/>
          <w:sz w:val="24"/>
          <w:szCs w:val="24"/>
        </w:rPr>
      </w:pPr>
      <w:r w:rsidRPr="00CB4729">
        <w:rPr>
          <w:rFonts w:ascii="Arial" w:hAnsi="Arial" w:cs="Arial"/>
          <w:b/>
          <w:sz w:val="24"/>
          <w:szCs w:val="24"/>
        </w:rPr>
        <w:t>Čl. 8</w:t>
      </w:r>
      <w:r w:rsidR="00CB4729">
        <w:rPr>
          <w:rFonts w:ascii="Arial" w:hAnsi="Arial" w:cs="Arial"/>
          <w:b/>
          <w:sz w:val="24"/>
          <w:szCs w:val="24"/>
        </w:rPr>
        <w:br/>
      </w:r>
      <w:r w:rsidRPr="00CB4729">
        <w:rPr>
          <w:rFonts w:ascii="Arial" w:hAnsi="Arial" w:cs="Arial"/>
          <w:b/>
          <w:sz w:val="24"/>
          <w:szCs w:val="24"/>
        </w:rPr>
        <w:t>Závěrečná ustanovení</w:t>
      </w:r>
    </w:p>
    <w:p w:rsidR="00074EB9" w:rsidRPr="00074EB9" w:rsidRDefault="003144E1" w:rsidP="00074EB9">
      <w:pPr>
        <w:rPr>
          <w:rFonts w:ascii="Arial" w:hAnsi="Arial" w:cs="Arial"/>
          <w:szCs w:val="24"/>
        </w:rPr>
      </w:pPr>
      <w:r w:rsidRPr="00074EB9">
        <w:rPr>
          <w:rFonts w:ascii="Arial" w:hAnsi="Arial" w:cs="Arial"/>
          <w:szCs w:val="24"/>
        </w:rPr>
        <w:t>1) Nabytím účinnosti této vyhlášky se zrušuje Obecně závazná vyhláška obce</w:t>
      </w:r>
      <w:r w:rsidR="00074EB9">
        <w:rPr>
          <w:rFonts w:ascii="Arial" w:hAnsi="Arial" w:cs="Arial"/>
          <w:szCs w:val="24"/>
        </w:rPr>
        <w:t xml:space="preserve"> Přítluky </w:t>
      </w:r>
      <w:r w:rsidR="00074EB9">
        <w:rPr>
          <w:rFonts w:ascii="Arial" w:hAnsi="Arial" w:cs="Arial"/>
          <w:szCs w:val="24"/>
        </w:rPr>
        <w:br/>
        <w:t xml:space="preserve">č. 1/2019, </w:t>
      </w:r>
      <w:r w:rsidR="00074EB9" w:rsidRPr="00074EB9">
        <w:rPr>
          <w:rFonts w:ascii="Arial" w:hAnsi="Arial" w:cs="Arial"/>
          <w:szCs w:val="24"/>
        </w:rPr>
        <w:t>o stanovení systému shromažďování, sběru, přepravy, třídění, využívání</w:t>
      </w:r>
      <w:r w:rsidR="00074EB9" w:rsidRPr="00074EB9">
        <w:rPr>
          <w:rFonts w:ascii="Arial" w:hAnsi="Arial" w:cs="Arial"/>
          <w:szCs w:val="24"/>
        </w:rPr>
        <w:br/>
        <w:t>a odstraňování komunálních odpadů a nakládání se stavebním odpadem na území</w:t>
      </w:r>
      <w:r w:rsidR="00074EB9" w:rsidRPr="00074EB9">
        <w:rPr>
          <w:rFonts w:ascii="Arial" w:hAnsi="Arial" w:cs="Arial"/>
          <w:szCs w:val="24"/>
        </w:rPr>
        <w:br/>
        <w:t>obce Přítluky</w:t>
      </w:r>
      <w:r w:rsidR="00074EB9">
        <w:rPr>
          <w:rFonts w:ascii="Arial" w:hAnsi="Arial" w:cs="Arial"/>
          <w:szCs w:val="24"/>
        </w:rPr>
        <w:t>, schválená dne 18. 2. 2019, usnesením číslo 19.</w:t>
      </w:r>
    </w:p>
    <w:p w:rsidR="003144E1" w:rsidRPr="00074EB9" w:rsidRDefault="003144E1" w:rsidP="003144E1">
      <w:pPr>
        <w:rPr>
          <w:rFonts w:ascii="Arial" w:hAnsi="Arial" w:cs="Arial"/>
          <w:szCs w:val="24"/>
        </w:rPr>
      </w:pPr>
      <w:r w:rsidRPr="00074EB9">
        <w:rPr>
          <w:rFonts w:ascii="Arial" w:hAnsi="Arial" w:cs="Arial"/>
          <w:szCs w:val="24"/>
        </w:rPr>
        <w:t xml:space="preserve">2) Tato vyhláška nabývá účinnosti dnem </w:t>
      </w:r>
      <w:r w:rsidR="00074EB9">
        <w:rPr>
          <w:rFonts w:ascii="Arial" w:hAnsi="Arial" w:cs="Arial"/>
          <w:szCs w:val="24"/>
        </w:rPr>
        <w:t>1. 1. 2024</w:t>
      </w:r>
    </w:p>
    <w:p w:rsidR="003144E1" w:rsidRDefault="003144E1" w:rsidP="00074EB9">
      <w:pPr>
        <w:rPr>
          <w:rFonts w:ascii="Arial" w:hAnsi="Arial" w:cs="Arial"/>
          <w:sz w:val="24"/>
          <w:szCs w:val="24"/>
        </w:rPr>
      </w:pPr>
      <w:r w:rsidRPr="003144E1">
        <w:rPr>
          <w:rFonts w:ascii="Arial" w:hAnsi="Arial" w:cs="Arial"/>
          <w:sz w:val="24"/>
          <w:szCs w:val="24"/>
        </w:rPr>
        <w:t xml:space="preserve"> </w:t>
      </w:r>
    </w:p>
    <w:p w:rsidR="00074EB9" w:rsidRDefault="00074EB9" w:rsidP="00074EB9">
      <w:pPr>
        <w:rPr>
          <w:rFonts w:ascii="Arial" w:hAnsi="Arial" w:cs="Arial"/>
          <w:sz w:val="24"/>
          <w:szCs w:val="24"/>
        </w:rPr>
      </w:pPr>
    </w:p>
    <w:p w:rsidR="00074EB9" w:rsidRDefault="00074EB9" w:rsidP="00074EB9">
      <w:pPr>
        <w:rPr>
          <w:rFonts w:ascii="Arial" w:hAnsi="Arial" w:cs="Arial"/>
          <w:sz w:val="24"/>
          <w:szCs w:val="24"/>
        </w:rPr>
      </w:pPr>
    </w:p>
    <w:p w:rsidR="00074EB9" w:rsidRDefault="00074EB9" w:rsidP="00074EB9">
      <w:pPr>
        <w:tabs>
          <w:tab w:val="left" w:pos="641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Světlana Kršková</w:t>
      </w:r>
      <w:r w:rsidR="00B80BFF">
        <w:rPr>
          <w:rFonts w:ascii="Arial" w:hAnsi="Arial" w:cs="Arial"/>
          <w:szCs w:val="24"/>
        </w:rPr>
        <w:t xml:space="preserve"> </w:t>
      </w:r>
      <w:proofErr w:type="gramStart"/>
      <w:r w:rsidR="00B80BFF">
        <w:rPr>
          <w:rFonts w:ascii="Arial" w:hAnsi="Arial" w:cs="Arial"/>
          <w:szCs w:val="24"/>
        </w:rPr>
        <w:t>v.r.</w:t>
      </w:r>
      <w:proofErr w:type="gramEnd"/>
      <w:r>
        <w:rPr>
          <w:rFonts w:ascii="Arial" w:hAnsi="Arial" w:cs="Arial"/>
          <w:szCs w:val="24"/>
        </w:rPr>
        <w:tab/>
        <w:t>Bc. Táňa Cabalová</w:t>
      </w:r>
      <w:r w:rsidR="00B80BFF">
        <w:rPr>
          <w:rFonts w:ascii="Arial" w:hAnsi="Arial" w:cs="Arial"/>
          <w:szCs w:val="24"/>
        </w:rPr>
        <w:t xml:space="preserve"> </w:t>
      </w:r>
      <w:proofErr w:type="gramStart"/>
      <w:r w:rsidR="00B80BFF">
        <w:rPr>
          <w:rFonts w:ascii="Arial" w:hAnsi="Arial" w:cs="Arial"/>
          <w:szCs w:val="24"/>
        </w:rPr>
        <w:t>v.r.</w:t>
      </w:r>
      <w:proofErr w:type="gramEnd"/>
      <w:r>
        <w:rPr>
          <w:rFonts w:ascii="Arial" w:hAnsi="Arial" w:cs="Arial"/>
          <w:szCs w:val="24"/>
        </w:rPr>
        <w:br/>
        <w:t>starostka</w:t>
      </w:r>
      <w:r>
        <w:rPr>
          <w:rFonts w:ascii="Arial" w:hAnsi="Arial" w:cs="Arial"/>
          <w:szCs w:val="24"/>
        </w:rPr>
        <w:tab/>
        <w:t>místostarostka</w:t>
      </w:r>
    </w:p>
    <w:p w:rsidR="00074EB9" w:rsidRDefault="00074EB9" w:rsidP="003144E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bookmarkStart w:id="0" w:name="_GoBack"/>
      <w:bookmarkEnd w:id="0"/>
    </w:p>
    <w:sectPr w:rsidR="00074EB9" w:rsidSect="00074EB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E1"/>
    <w:rsid w:val="00074EB9"/>
    <w:rsid w:val="003144E1"/>
    <w:rsid w:val="004F4294"/>
    <w:rsid w:val="00AB4538"/>
    <w:rsid w:val="00B80BFF"/>
    <w:rsid w:val="00C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2023-11-29T17:55:00Z</dcterms:created>
  <dcterms:modified xsi:type="dcterms:W3CDTF">2023-11-29T17:56:00Z</dcterms:modified>
</cp:coreProperties>
</file>