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5F80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  <w:lang w:eastAsia="cs-CZ"/>
        </w:rPr>
        <w:drawing>
          <wp:anchor distT="0" distB="9525" distL="114300" distR="123190" simplePos="0" relativeHeight="2" behindDoc="1" locked="0" layoutInCell="1" allowOverlap="1" wp14:anchorId="20E67191" wp14:editId="439F9C6B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1" name="Obrázek 1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23FC9AC7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>zastupitelstvo města brandýs nad orlicí</w:t>
      </w:r>
    </w:p>
    <w:p w14:paraId="2CCA7FB6" w14:textId="77777777" w:rsidR="008044A7" w:rsidRDefault="008044A7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6F924487" w14:textId="77777777" w:rsidR="008044A7" w:rsidRDefault="008044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5BDFF5" w14:textId="1361CCB8" w:rsidR="008044A7" w:rsidRDefault="00960D2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Obecně závazná vyhláška</w:t>
      </w:r>
    </w:p>
    <w:p w14:paraId="34ABB004" w14:textId="77777777" w:rsidR="008044A7" w:rsidRDefault="00960D2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místním poplatku za obecní systém odpadového hospodářství</w:t>
      </w:r>
    </w:p>
    <w:p w14:paraId="398C668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3C25AB0F" w14:textId="351DDBD8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Brandýs nad Orlicí se na svém zasedání dne </w:t>
      </w:r>
      <w:r w:rsidR="00C374DC">
        <w:rPr>
          <w:rFonts w:ascii="Times New Roman" w:hAnsi="Times New Roman"/>
          <w:sz w:val="24"/>
          <w:szCs w:val="24"/>
        </w:rPr>
        <w:t>09</w:t>
      </w:r>
      <w:r w:rsidR="004A293E">
        <w:rPr>
          <w:rFonts w:ascii="Times New Roman" w:hAnsi="Times New Roman"/>
          <w:sz w:val="24"/>
          <w:szCs w:val="24"/>
        </w:rPr>
        <w:t>. 1</w:t>
      </w:r>
      <w:r w:rsidR="00C374DC">
        <w:rPr>
          <w:rFonts w:ascii="Times New Roman" w:hAnsi="Times New Roman"/>
          <w:sz w:val="24"/>
          <w:szCs w:val="24"/>
        </w:rPr>
        <w:t>2</w:t>
      </w:r>
      <w:r w:rsidR="004A293E">
        <w:rPr>
          <w:rFonts w:ascii="Times New Roman" w:hAnsi="Times New Roman"/>
          <w:sz w:val="24"/>
          <w:szCs w:val="24"/>
        </w:rPr>
        <w:t>. 202</w:t>
      </w:r>
      <w:r w:rsidR="00C374DC">
        <w:rPr>
          <w:rFonts w:ascii="Times New Roman" w:hAnsi="Times New Roman"/>
          <w:sz w:val="24"/>
          <w:szCs w:val="24"/>
        </w:rPr>
        <w:t>4</w:t>
      </w:r>
      <w:r w:rsidR="004A29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usnesením </w:t>
      </w:r>
      <w:r w:rsidR="00883603">
        <w:rPr>
          <w:rFonts w:ascii="Times New Roman" w:hAnsi="Times New Roman"/>
          <w:sz w:val="24"/>
          <w:szCs w:val="24"/>
        </w:rPr>
        <w:t>číslo 161</w:t>
      </w:r>
      <w:r w:rsidR="004A293E">
        <w:rPr>
          <w:rFonts w:ascii="Times New Roman" w:hAnsi="Times New Roman"/>
          <w:sz w:val="24"/>
          <w:szCs w:val="24"/>
        </w:rPr>
        <w:t>/202</w:t>
      </w:r>
      <w:r w:rsidR="00C374D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C203CCA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4BC8B8CB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6326A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1</w:t>
      </w:r>
    </w:p>
    <w:p w14:paraId="61A8F136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293A8341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A17E6" w14:textId="77777777" w:rsidR="008044A7" w:rsidRPr="00587FC2" w:rsidRDefault="00960D2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Město Brandýs nad Orlicí touto vyhláškou zavádí </w:t>
      </w:r>
      <w:r w:rsidRPr="00587FC2">
        <w:rPr>
          <w:rFonts w:ascii="Times New Roman" w:hAnsi="Times New Roman"/>
          <w:b/>
          <w:bCs/>
          <w:sz w:val="24"/>
          <w:szCs w:val="24"/>
        </w:rPr>
        <w:t xml:space="preserve">místní poplatek za obecní systém </w:t>
      </w:r>
    </w:p>
    <w:p w14:paraId="1803B0BE" w14:textId="77777777" w:rsidR="008044A7" w:rsidRDefault="00960D2A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587FC2">
        <w:rPr>
          <w:rFonts w:ascii="Times New Roman" w:hAnsi="Times New Roman"/>
          <w:b/>
          <w:bCs/>
          <w:sz w:val="24"/>
          <w:szCs w:val="24"/>
        </w:rPr>
        <w:t xml:space="preserve">            odpadového hospodářství </w:t>
      </w:r>
      <w:r>
        <w:rPr>
          <w:rFonts w:ascii="Times New Roman" w:hAnsi="Times New Roman"/>
          <w:sz w:val="24"/>
          <w:szCs w:val="24"/>
        </w:rPr>
        <w:t>(dále jen „poplatek“).</w:t>
      </w:r>
    </w:p>
    <w:p w14:paraId="495959FF" w14:textId="7ED6AFF8" w:rsidR="00AE1F36" w:rsidRDefault="00960D2A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AE1F36">
        <w:rPr>
          <w:rFonts w:ascii="Times New Roman" w:hAnsi="Times New Roman"/>
          <w:sz w:val="24"/>
          <w:szCs w:val="24"/>
        </w:rPr>
        <w:t>Poplatkovým obdobím poplatku je kalendářní rok</w:t>
      </w:r>
      <w:r w:rsidR="00C96A58">
        <w:rPr>
          <w:rFonts w:ascii="Times New Roman" w:hAnsi="Times New Roman"/>
          <w:sz w:val="24"/>
          <w:szCs w:val="24"/>
        </w:rPr>
        <w:t>.</w:t>
      </w:r>
      <w:r w:rsidR="00C96A58">
        <w:rPr>
          <w:rStyle w:val="Ukotvenpoznmkypodarou"/>
          <w:rFonts w:ascii="Times New Roman" w:hAnsi="Times New Roman"/>
          <w:sz w:val="24"/>
          <w:szCs w:val="24"/>
        </w:rPr>
        <w:footnoteReference w:id="1"/>
      </w:r>
    </w:p>
    <w:p w14:paraId="60A028DC" w14:textId="6C3F1977" w:rsidR="008044A7" w:rsidRDefault="00AE1F3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      </w:t>
      </w:r>
      <w:r w:rsidR="00960D2A">
        <w:rPr>
          <w:rFonts w:ascii="Times New Roman" w:hAnsi="Times New Roman"/>
          <w:sz w:val="24"/>
          <w:szCs w:val="24"/>
        </w:rPr>
        <w:t>Správcem poplatku je městský úřad.</w:t>
      </w:r>
      <w:r w:rsidR="00766C4C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7B4C76D4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7AD55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2</w:t>
      </w:r>
    </w:p>
    <w:p w14:paraId="6D417BB4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Poplatník</w:t>
      </w:r>
    </w:p>
    <w:p w14:paraId="0433A2D4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A4B00" w14:textId="77777777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:</w:t>
      </w:r>
    </w:p>
    <w:p w14:paraId="5C1C0A60" w14:textId="77777777" w:rsidR="008044A7" w:rsidRDefault="00960D2A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fyzická osoba přihlášená ve městě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nebo </w:t>
      </w:r>
    </w:p>
    <w:p w14:paraId="3AC6FABD" w14:textId="77777777" w:rsidR="008044A7" w:rsidRDefault="00960D2A">
      <w:pPr>
        <w:spacing w:before="12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7E8DF3C8" w14:textId="77777777" w:rsidR="008044A7" w:rsidRDefault="00960D2A">
      <w:pPr>
        <w:spacing w:before="120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Spoluvlastníci nemovité věci zahrnující byt, rodinný dům nebo stavbu pro rodinnou rekreaci jsou povinni plnit poplatkovou povinnost společně a nerozdílně.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5"/>
      </w:r>
    </w:p>
    <w:p w14:paraId="26CE38AB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73A92DE7" w14:textId="77777777" w:rsidR="00146817" w:rsidRDefault="001468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CE1E38" w14:textId="77777777" w:rsidR="00146817" w:rsidRDefault="001468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C438CF" w14:textId="3C52F001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3</w:t>
      </w:r>
    </w:p>
    <w:p w14:paraId="51A29892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Ohlašovací povinnost</w:t>
      </w:r>
    </w:p>
    <w:p w14:paraId="65C4060F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29524E" w14:textId="0E27C260" w:rsidR="008044A7" w:rsidRDefault="00960D2A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 je povinen podat správci poplatku ohlášení nejpozději do 30 dnů ode dne vzniku své poplatkové povinnosti</w:t>
      </w:r>
      <w:r w:rsidR="00204768">
        <w:rPr>
          <w:rFonts w:ascii="Times New Roman" w:hAnsi="Times New Roman"/>
          <w:sz w:val="24"/>
          <w:szCs w:val="24"/>
        </w:rPr>
        <w:t>; údaje uváděné v ohlášení upravuje zákon</w:t>
      </w:r>
      <w:r w:rsidR="00EA62BB">
        <w:rPr>
          <w:rFonts w:ascii="Times New Roman" w:hAnsi="Times New Roman"/>
          <w:sz w:val="24"/>
          <w:szCs w:val="24"/>
        </w:rPr>
        <w:t>.</w:t>
      </w:r>
      <w:r w:rsidR="00EA62BB" w:rsidRPr="00EA62BB">
        <w:rPr>
          <w:rStyle w:val="Ukotvenpoznmkypodarou"/>
          <w:rFonts w:ascii="Times New Roman" w:hAnsi="Times New Roman"/>
          <w:sz w:val="24"/>
          <w:szCs w:val="24"/>
        </w:rPr>
        <w:t xml:space="preserve"> </w:t>
      </w:r>
      <w:r w:rsidR="00EA62BB">
        <w:rPr>
          <w:rStyle w:val="Ukotvenpoznmkypodarou"/>
          <w:rFonts w:ascii="Times New Roman" w:hAnsi="Times New Roman"/>
          <w:sz w:val="24"/>
          <w:szCs w:val="24"/>
        </w:rPr>
        <w:footnoteReference w:id="6"/>
      </w:r>
    </w:p>
    <w:p w14:paraId="2269DF12" w14:textId="6E5B9365" w:rsidR="008044A7" w:rsidRDefault="00960D2A" w:rsidP="00876241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Dojde-li ke změně údajů uvedených v ohlášení, je poplatník povinen tuto změnu oznámit do </w:t>
      </w:r>
      <w:r w:rsidR="008762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30 dnů ode dne, kdy nastala.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D9D59D" w14:textId="272D9BF5" w:rsidR="008044A7" w:rsidRDefault="00960D2A" w:rsidP="00146817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1E4C09A" w14:textId="15128086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4</w:t>
      </w:r>
    </w:p>
    <w:p w14:paraId="5FBDA23E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Sazba poplatku</w:t>
      </w:r>
    </w:p>
    <w:p w14:paraId="09061D9C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AB187" w14:textId="4C9B5CEF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Sazba poplatku </w:t>
      </w:r>
      <w:r w:rsidR="00883603">
        <w:rPr>
          <w:rFonts w:ascii="Times New Roman" w:hAnsi="Times New Roman"/>
          <w:sz w:val="24"/>
          <w:szCs w:val="24"/>
        </w:rPr>
        <w:t>činí 900</w:t>
      </w:r>
      <w:r w:rsidR="007F316A">
        <w:rPr>
          <w:rFonts w:ascii="Times New Roman" w:hAnsi="Times New Roman"/>
          <w:sz w:val="24"/>
          <w:szCs w:val="24"/>
        </w:rPr>
        <w:t>,-</w:t>
      </w:r>
      <w:r w:rsidR="00324B54" w:rsidRPr="0054113D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14:paraId="1169694E" w14:textId="77777777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Poplatek se v případě, že poplatková povinnost vznikla z důvodu přihlášení fyzické osoby ve městě, snižuje o jednu dvanáctinu za každý kalendářní měsíc, na jehož konci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8"/>
      </w:r>
    </w:p>
    <w:p w14:paraId="13F97FF9" w14:textId="77777777" w:rsidR="008044A7" w:rsidRDefault="00960D2A">
      <w:pPr>
        <w:spacing w:before="12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není tato fyzická osoba přihlášena ve městě, nebo</w:t>
      </w:r>
    </w:p>
    <w:p w14:paraId="65AF347E" w14:textId="77777777" w:rsidR="008044A7" w:rsidRDefault="00960D2A">
      <w:pPr>
        <w:spacing w:before="12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je tato fyzická osoba od poplatku osvobozena.</w:t>
      </w:r>
    </w:p>
    <w:p w14:paraId="0D7DB917" w14:textId="77777777" w:rsidR="008044A7" w:rsidRDefault="00960D2A">
      <w:pPr>
        <w:spacing w:before="12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326FBD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je v této nemovité věci přihlášena alespoň 1 fyzická osoba,</w:t>
      </w:r>
    </w:p>
    <w:p w14:paraId="48F56AF8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poplatník nevlastní tuto nemovitou věc, nebo</w:t>
      </w:r>
    </w:p>
    <w:p w14:paraId="0A15869C" w14:textId="77777777" w:rsidR="008044A7" w:rsidRDefault="00960D2A">
      <w:pPr>
        <w:spacing w:before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je poplatník od poplatku osvobozen.</w:t>
      </w:r>
    </w:p>
    <w:p w14:paraId="76D9D25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71A212B6" w14:textId="77777777" w:rsidR="00411EF2" w:rsidRDefault="00411EF2">
      <w:pPr>
        <w:jc w:val="both"/>
        <w:rPr>
          <w:rFonts w:ascii="Times New Roman" w:hAnsi="Times New Roman"/>
          <w:sz w:val="24"/>
          <w:szCs w:val="24"/>
        </w:rPr>
      </w:pPr>
    </w:p>
    <w:p w14:paraId="1D66E18B" w14:textId="2BF11D7A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5</w:t>
      </w:r>
    </w:p>
    <w:p w14:paraId="0EE7633F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Splatnost poplatku</w:t>
      </w:r>
    </w:p>
    <w:p w14:paraId="5DD721E1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3BA535" w14:textId="77777777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Poplatek je splatný jednorázově, a to nejpozději do 30. dubna příslušného kalendářního roku. </w:t>
      </w:r>
    </w:p>
    <w:p w14:paraId="083DAE63" w14:textId="64886BF2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Vznikne-li poplatková povinnost po datu splatnosti uvedeném v odstavci 1, je poplatek splatný nejpozději </w:t>
      </w:r>
      <w:r w:rsidR="001F49CA">
        <w:rPr>
          <w:rFonts w:ascii="Times New Roman" w:hAnsi="Times New Roman"/>
          <w:sz w:val="24"/>
          <w:szCs w:val="24"/>
        </w:rPr>
        <w:t>patnáctého dne měsíce, který následuje po měsíci, ve kterém poplatková</w:t>
      </w:r>
      <w:r w:rsidR="002656EB">
        <w:rPr>
          <w:rFonts w:ascii="Times New Roman" w:hAnsi="Times New Roman"/>
          <w:sz w:val="24"/>
          <w:szCs w:val="24"/>
        </w:rPr>
        <w:t xml:space="preserve"> povinnost vznikla.</w:t>
      </w:r>
    </w:p>
    <w:p w14:paraId="4157AE0F" w14:textId="43BD4F04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Lhůta splatnosti neskončí poplatníkovi dříve než lhůta pro podání ohlášení podle čl. </w:t>
      </w:r>
      <w:r w:rsidR="002656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odst. 1 této vyhlášky. </w:t>
      </w:r>
    </w:p>
    <w:p w14:paraId="5BBD41BA" w14:textId="62849A3D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</w:r>
      <w:r w:rsidRPr="00D6515D">
        <w:rPr>
          <w:rFonts w:ascii="Times New Roman" w:hAnsi="Times New Roman"/>
          <w:sz w:val="24"/>
          <w:szCs w:val="24"/>
        </w:rPr>
        <w:t xml:space="preserve">Poplatek je možné uhradit všemi způsoby vedenými v ustanovení § 163 odst. 3 zákona č. 280/2009 Sb., daňový řád, v aktuálním znění. V případě bezhotovostního převodu se poplatek platí na číslo účtu: 9005-4624611/0100 s uvedením </w:t>
      </w:r>
      <w:r w:rsidR="00BD30A4">
        <w:rPr>
          <w:rFonts w:ascii="Times New Roman" w:hAnsi="Times New Roman"/>
          <w:sz w:val="24"/>
          <w:szCs w:val="24"/>
        </w:rPr>
        <w:t xml:space="preserve">příslušného </w:t>
      </w:r>
      <w:r w:rsidR="004C565B" w:rsidRPr="00D6515D">
        <w:rPr>
          <w:rFonts w:ascii="Times New Roman" w:hAnsi="Times New Roman"/>
          <w:sz w:val="24"/>
          <w:szCs w:val="24"/>
        </w:rPr>
        <w:t>variabilního symbolu</w:t>
      </w:r>
      <w:r w:rsidR="00EE335F">
        <w:rPr>
          <w:rFonts w:ascii="Times New Roman" w:hAnsi="Times New Roman"/>
          <w:sz w:val="24"/>
          <w:szCs w:val="24"/>
        </w:rPr>
        <w:t>.</w:t>
      </w:r>
    </w:p>
    <w:p w14:paraId="068F52F7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4E3CEB16" w14:textId="77777777" w:rsidR="00411EF2" w:rsidRDefault="00411E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823E0B" w14:textId="77777777" w:rsidR="00411EF2" w:rsidRDefault="00411E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64991" w14:textId="77777777" w:rsidR="00411EF2" w:rsidRDefault="00411E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6E91C4" w14:textId="373B67C1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6</w:t>
      </w:r>
    </w:p>
    <w:p w14:paraId="03DAE359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Osvobození</w:t>
      </w:r>
    </w:p>
    <w:p w14:paraId="7F508A52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D76672" w14:textId="77777777" w:rsidR="008044A7" w:rsidRDefault="00960D2A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Od poplatku je osvobozena osoba, které poplatková povinnost vznikla z důvodu přihlášení v</w:t>
      </w:r>
      <w:r w:rsidR="00DE7E67">
        <w:rPr>
          <w:rFonts w:ascii="Times New Roman" w:hAnsi="Times New Roman"/>
          <w:sz w:val="24"/>
          <w:szCs w:val="24"/>
        </w:rPr>
        <w:t>e městě</w:t>
      </w:r>
      <w:r>
        <w:rPr>
          <w:rFonts w:ascii="Times New Roman" w:hAnsi="Times New Roman"/>
          <w:sz w:val="24"/>
          <w:szCs w:val="24"/>
        </w:rPr>
        <w:t xml:space="preserve"> a která je 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820A98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poplatníkem poplatku za odkládání komunálního odpadu z nemovité věci v jiné obci a má v této jiné obci bydliště, </w:t>
      </w:r>
    </w:p>
    <w:p w14:paraId="38DD2144" w14:textId="20DE21A5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520273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34B9F6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umístěna v domově pro osoby se zdravotním postižením, domově pro seniory, domově se zvláštním režimem nebo v chráněném bydlení, nebo </w:t>
      </w:r>
    </w:p>
    <w:p w14:paraId="78CEF771" w14:textId="77777777" w:rsidR="008044A7" w:rsidRDefault="00960D2A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na základě zákona omezena na osobní svobodě s výjimkou osoby vykonávající trest domácího vězení. </w:t>
      </w:r>
    </w:p>
    <w:p w14:paraId="36F7AB87" w14:textId="77777777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8A6D47">
        <w:rPr>
          <w:rFonts w:ascii="Times New Roman" w:hAnsi="Times New Roman"/>
          <w:sz w:val="24"/>
          <w:szCs w:val="24"/>
        </w:rPr>
        <w:t xml:space="preserve">Od poplatku se osvobozují poplatníci, kterým poplatková povinnost vznikla z důvodu přihlášení ve městě, po dobu, kdy pobývají </w:t>
      </w:r>
      <w:r w:rsidR="00D6515D" w:rsidRPr="008A6D47">
        <w:rPr>
          <w:rFonts w:ascii="Times New Roman" w:hAnsi="Times New Roman"/>
          <w:sz w:val="24"/>
          <w:szCs w:val="24"/>
        </w:rPr>
        <w:t>mimo území města</w:t>
      </w:r>
      <w:r w:rsidRPr="008A6D47">
        <w:rPr>
          <w:rFonts w:ascii="Times New Roman" w:hAnsi="Times New Roman"/>
          <w:sz w:val="24"/>
          <w:szCs w:val="24"/>
        </w:rPr>
        <w:t xml:space="preserve">, pokud </w:t>
      </w:r>
      <w:r w:rsidR="00D6515D" w:rsidRPr="008A6D47">
        <w:rPr>
          <w:rFonts w:ascii="Times New Roman" w:hAnsi="Times New Roman"/>
          <w:sz w:val="24"/>
          <w:szCs w:val="24"/>
        </w:rPr>
        <w:t>mimo území města</w:t>
      </w:r>
      <w:r w:rsidRPr="008A6D47">
        <w:rPr>
          <w:rFonts w:ascii="Times New Roman" w:hAnsi="Times New Roman"/>
          <w:sz w:val="24"/>
          <w:szCs w:val="24"/>
        </w:rPr>
        <w:t xml:space="preserve"> pobývají déle než 10 po sobě jdoucích kalendářních měsíců.</w:t>
      </w:r>
    </w:p>
    <w:p w14:paraId="567C2F16" w14:textId="6D2130FE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(3)</w:t>
      </w:r>
      <w:r w:rsidRPr="008A6D47">
        <w:rPr>
          <w:rFonts w:ascii="Times New Roman" w:hAnsi="Times New Roman"/>
          <w:sz w:val="24"/>
          <w:szCs w:val="24"/>
        </w:rPr>
        <w:tab/>
        <w:t>Od poplatku s</w:t>
      </w:r>
      <w:r w:rsidR="00DE7E67" w:rsidRPr="008A6D47">
        <w:rPr>
          <w:rFonts w:ascii="Times New Roman" w:hAnsi="Times New Roman"/>
          <w:sz w:val="24"/>
          <w:szCs w:val="24"/>
        </w:rPr>
        <w:t>e</w:t>
      </w:r>
      <w:r w:rsidRPr="008A6D47">
        <w:rPr>
          <w:rFonts w:ascii="Times New Roman" w:hAnsi="Times New Roman"/>
          <w:sz w:val="24"/>
          <w:szCs w:val="24"/>
        </w:rPr>
        <w:t xml:space="preserve"> osvobozují poplatníci, kterým poplatková povinnost vznikla z důvodu přihlášení ve městě, po dobu pobytu v ústavech zdravotní péče nebo sociální péče, které nejsou uvedeny v čl. </w:t>
      </w:r>
      <w:r w:rsidR="00FB2401">
        <w:rPr>
          <w:rFonts w:ascii="Times New Roman" w:hAnsi="Times New Roman"/>
          <w:sz w:val="24"/>
          <w:szCs w:val="24"/>
        </w:rPr>
        <w:t>6</w:t>
      </w:r>
      <w:r w:rsidRPr="008A6D47">
        <w:rPr>
          <w:rFonts w:ascii="Times New Roman" w:hAnsi="Times New Roman"/>
          <w:sz w:val="24"/>
          <w:szCs w:val="24"/>
        </w:rPr>
        <w:t xml:space="preserve"> odst. 1 vyhlášky, pokud v těchto zařízeních pobývají déle než 10 po sobě jdoucích kalendářních měsíců.</w:t>
      </w:r>
    </w:p>
    <w:p w14:paraId="75273F0C" w14:textId="77777777" w:rsidR="008044A7" w:rsidRPr="008A6D4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(4)</w:t>
      </w:r>
      <w:r w:rsidRPr="008A6D47">
        <w:rPr>
          <w:rFonts w:ascii="Times New Roman" w:hAnsi="Times New Roman"/>
          <w:sz w:val="24"/>
          <w:szCs w:val="24"/>
        </w:rPr>
        <w:tab/>
        <w:t>Od poplatku se osvobozují poplatníci, kterým poplatková povinnost vznikla z důvodu přihlášení ve městě, do věku tří měsíců života.</w:t>
      </w:r>
    </w:p>
    <w:p w14:paraId="7DAAAA50" w14:textId="77777777" w:rsidR="008044A7" w:rsidRDefault="00960D2A" w:rsidP="00C103CC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A6D47">
        <w:rPr>
          <w:rFonts w:ascii="Times New Roman" w:hAnsi="Times New Roman"/>
          <w:sz w:val="24"/>
          <w:szCs w:val="24"/>
        </w:rPr>
        <w:t>(5)</w:t>
      </w:r>
      <w:r w:rsidRPr="008A6D47">
        <w:rPr>
          <w:rFonts w:ascii="Times New Roman" w:hAnsi="Times New Roman"/>
          <w:sz w:val="24"/>
          <w:szCs w:val="24"/>
        </w:rPr>
        <w:tab/>
        <w:t>Od poplatku se osvobozuje osoba, které poplatková povinnost vznikla z důvodu vlastnictví nemovité věci zahrnující byt, rodinný dům nebo stavbu pro rodinnou rekreaci, ve které není přihlášená žádná fyzická osoba a která se nachází na území města, a které současně poplatková povinnost vznikla z důvodu přihlášení ve městě Brandýs nad Orlicí. Osvobození se vztahuje na povinnosti platit poplatek dle čl. 2 odst. 1 písm. b.) vyhlášky.</w:t>
      </w:r>
    </w:p>
    <w:p w14:paraId="7796413E" w14:textId="5EF23595" w:rsidR="00F174F9" w:rsidRDefault="00960D2A" w:rsidP="00C103CC">
      <w:pPr>
        <w:tabs>
          <w:tab w:val="left" w:pos="37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(6)</w:t>
      </w:r>
      <w:r w:rsidR="00F174F9">
        <w:rPr>
          <w:rFonts w:ascii="Times New Roman" w:hAnsi="Times New Roman"/>
          <w:sz w:val="24"/>
          <w:szCs w:val="24"/>
        </w:rPr>
        <w:t xml:space="preserve">    </w:t>
      </w:r>
      <w:r w:rsidR="00C103CC">
        <w:rPr>
          <w:rFonts w:ascii="Times New Roman" w:hAnsi="Times New Roman"/>
          <w:sz w:val="24"/>
          <w:szCs w:val="24"/>
        </w:rPr>
        <w:t xml:space="preserve"> </w:t>
      </w:r>
      <w:r w:rsidR="00F174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případě, že poplatník nesplní povinnost ohlásit údaj rozhodný pro osvobození ve lhůtách </w:t>
      </w:r>
    </w:p>
    <w:p w14:paraId="1754C21D" w14:textId="4543FD69" w:rsidR="008044A7" w:rsidRDefault="00F174F9" w:rsidP="00F174F9">
      <w:pPr>
        <w:tabs>
          <w:tab w:val="left" w:pos="37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103CC">
        <w:rPr>
          <w:rFonts w:ascii="Times New Roman" w:hAnsi="Times New Roman"/>
          <w:sz w:val="24"/>
          <w:szCs w:val="24"/>
        </w:rPr>
        <w:t xml:space="preserve">  </w:t>
      </w:r>
      <w:r w:rsidR="00960D2A">
        <w:rPr>
          <w:rFonts w:ascii="Times New Roman" w:hAnsi="Times New Roman"/>
          <w:sz w:val="24"/>
          <w:szCs w:val="24"/>
        </w:rPr>
        <w:t xml:space="preserve">stanovených touto vyhláškou nebo zákonem, nárok na osvobození zaniká. </w:t>
      </w:r>
      <w:r w:rsidR="00960D2A">
        <w:rPr>
          <w:rStyle w:val="Ukotvenpoznmkypodarou"/>
          <w:rFonts w:ascii="Times New Roman" w:hAnsi="Times New Roman"/>
          <w:sz w:val="24"/>
          <w:szCs w:val="24"/>
        </w:rPr>
        <w:footnoteReference w:id="11"/>
      </w:r>
    </w:p>
    <w:p w14:paraId="7E996414" w14:textId="77777777" w:rsidR="003856B5" w:rsidRDefault="003856B5">
      <w:pPr>
        <w:jc w:val="both"/>
        <w:rPr>
          <w:rFonts w:ascii="Arial" w:hAnsi="Arial" w:cs="Arial"/>
          <w:i/>
          <w:color w:val="C0504D" w:themeColor="accent2"/>
          <w:sz w:val="20"/>
          <w:szCs w:val="20"/>
        </w:rPr>
      </w:pPr>
    </w:p>
    <w:p w14:paraId="1EC684FC" w14:textId="1F033CD4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6C2845">
        <w:rPr>
          <w:rFonts w:ascii="Times New Roman" w:hAnsi="Times New Roman"/>
          <w:b/>
          <w:bCs/>
          <w:sz w:val="24"/>
          <w:szCs w:val="24"/>
        </w:rPr>
        <w:t>7</w:t>
      </w:r>
    </w:p>
    <w:p w14:paraId="10524538" w14:textId="45B63232" w:rsidR="008044A7" w:rsidRPr="006C2845" w:rsidRDefault="006C2845" w:rsidP="006C28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2845">
        <w:rPr>
          <w:rFonts w:ascii="Times New Roman" w:hAnsi="Times New Roman"/>
          <w:b/>
          <w:bCs/>
          <w:sz w:val="24"/>
          <w:szCs w:val="24"/>
        </w:rPr>
        <w:t>Přechodné a zrušovací ustanovení</w:t>
      </w:r>
    </w:p>
    <w:p w14:paraId="3F36376E" w14:textId="7E736C3F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1B052D" w14:textId="490890E8" w:rsidR="008044A7" w:rsidRDefault="00960D2A">
      <w:p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3E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53EEC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2AA27B2C" w14:textId="77777777" w:rsidR="008044A7" w:rsidRDefault="008044A7" w:rsidP="00553EEC">
      <w:pPr>
        <w:jc w:val="both"/>
        <w:rPr>
          <w:rFonts w:ascii="Times New Roman" w:hAnsi="Times New Roman"/>
          <w:sz w:val="24"/>
          <w:szCs w:val="24"/>
        </w:rPr>
      </w:pPr>
    </w:p>
    <w:p w14:paraId="3670D7A2" w14:textId="208A98B4" w:rsidR="00176A52" w:rsidRDefault="00553EEC" w:rsidP="008B3AEA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  </w:t>
      </w:r>
      <w:r w:rsidR="004A4C9D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3774F5">
        <w:rPr>
          <w:rFonts w:ascii="Times New Roman" w:hAnsi="Times New Roman"/>
          <w:sz w:val="24"/>
          <w:szCs w:val="24"/>
        </w:rPr>
        <w:t>5</w:t>
      </w:r>
      <w:r w:rsidR="004A4C9D">
        <w:rPr>
          <w:rFonts w:ascii="Times New Roman" w:hAnsi="Times New Roman"/>
          <w:sz w:val="24"/>
          <w:szCs w:val="24"/>
        </w:rPr>
        <w:t>/202</w:t>
      </w:r>
      <w:r w:rsidR="003774F5">
        <w:rPr>
          <w:rFonts w:ascii="Times New Roman" w:hAnsi="Times New Roman"/>
          <w:sz w:val="24"/>
          <w:szCs w:val="24"/>
        </w:rPr>
        <w:t>3</w:t>
      </w:r>
      <w:r w:rsidR="004A4C9D">
        <w:rPr>
          <w:rFonts w:ascii="Times New Roman" w:hAnsi="Times New Roman"/>
          <w:sz w:val="24"/>
          <w:szCs w:val="24"/>
        </w:rPr>
        <w:t>, o místním poplatku za obecní systém</w:t>
      </w:r>
      <w:r w:rsidR="00176A52">
        <w:rPr>
          <w:rFonts w:ascii="Times New Roman" w:hAnsi="Times New Roman"/>
          <w:sz w:val="24"/>
          <w:szCs w:val="24"/>
        </w:rPr>
        <w:t xml:space="preserve">       </w:t>
      </w:r>
      <w:r w:rsidR="00B128D0">
        <w:rPr>
          <w:rFonts w:ascii="Times New Roman" w:hAnsi="Times New Roman"/>
          <w:sz w:val="24"/>
          <w:szCs w:val="24"/>
        </w:rPr>
        <w:t xml:space="preserve">odpadového </w:t>
      </w:r>
      <w:r w:rsidR="00176A52">
        <w:rPr>
          <w:rFonts w:ascii="Times New Roman" w:hAnsi="Times New Roman"/>
          <w:sz w:val="24"/>
          <w:szCs w:val="24"/>
        </w:rPr>
        <w:t>hospodářství</w:t>
      </w:r>
      <w:r w:rsidR="00B128D0">
        <w:rPr>
          <w:rFonts w:ascii="Times New Roman" w:hAnsi="Times New Roman"/>
          <w:sz w:val="24"/>
          <w:szCs w:val="24"/>
        </w:rPr>
        <w:t>, schválen</w:t>
      </w:r>
      <w:r w:rsidR="00666256">
        <w:rPr>
          <w:rFonts w:ascii="Times New Roman" w:hAnsi="Times New Roman"/>
          <w:sz w:val="24"/>
          <w:szCs w:val="24"/>
        </w:rPr>
        <w:t>á</w:t>
      </w:r>
      <w:r w:rsidR="00B24237">
        <w:rPr>
          <w:rFonts w:ascii="Times New Roman" w:hAnsi="Times New Roman"/>
          <w:sz w:val="24"/>
          <w:szCs w:val="24"/>
        </w:rPr>
        <w:t xml:space="preserve"> Zastupitelstvem města Brandýs nad Orlicí</w:t>
      </w:r>
      <w:r w:rsidR="008B3AEA">
        <w:rPr>
          <w:rFonts w:ascii="Times New Roman" w:hAnsi="Times New Roman"/>
          <w:sz w:val="24"/>
          <w:szCs w:val="24"/>
        </w:rPr>
        <w:t xml:space="preserve"> </w:t>
      </w:r>
      <w:r w:rsidR="00432AF6">
        <w:rPr>
          <w:rFonts w:ascii="Times New Roman" w:hAnsi="Times New Roman"/>
          <w:sz w:val="24"/>
          <w:szCs w:val="24"/>
        </w:rPr>
        <w:t>dne 13. 11. 2023 číslo usnesení 80/2023 písmeno f.)</w:t>
      </w:r>
      <w:r w:rsidR="00432AF6">
        <w:rPr>
          <w:rFonts w:ascii="Times New Roman" w:hAnsi="Times New Roman"/>
          <w:sz w:val="24"/>
          <w:szCs w:val="24"/>
        </w:rPr>
        <w:t>.</w:t>
      </w:r>
    </w:p>
    <w:p w14:paraId="4B281AC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2F61FB59" w14:textId="77777777" w:rsidR="00FB4723" w:rsidRDefault="00FB47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97BE39" w14:textId="43EC3EDB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24B54">
        <w:rPr>
          <w:rFonts w:ascii="Times New Roman" w:hAnsi="Times New Roman"/>
          <w:b/>
          <w:bCs/>
          <w:sz w:val="24"/>
          <w:szCs w:val="24"/>
        </w:rPr>
        <w:t>8</w:t>
      </w:r>
    </w:p>
    <w:p w14:paraId="44697590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1CCFDB86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6D255EB9" w14:textId="6A5CD1D6" w:rsidR="008044A7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</w:t>
      </w:r>
      <w:r w:rsidR="003B74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4DAFBE2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6A1E4A4F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2715B3BC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069CF084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4DC3BACA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68E1B21E" w14:textId="77777777" w:rsidR="008044A7" w:rsidRDefault="008044A7">
      <w:pPr>
        <w:pStyle w:val="slalnk"/>
        <w:spacing w:before="0" w:after="0"/>
        <w:jc w:val="both"/>
        <w:rPr>
          <w:b w:val="0"/>
          <w:szCs w:val="24"/>
        </w:rPr>
      </w:pPr>
    </w:p>
    <w:p w14:paraId="357B27D4" w14:textId="77777777" w:rsidR="008044A7" w:rsidRDefault="00960D2A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………………………………                                                      …………………………………….</w:t>
      </w:r>
    </w:p>
    <w:p w14:paraId="50B3BE51" w14:textId="25FE9356" w:rsidR="008044A7" w:rsidRDefault="00E379D1" w:rsidP="003B742D">
      <w:pPr>
        <w:pStyle w:val="slalnk"/>
        <w:spacing w:before="0" w:after="0"/>
        <w:jc w:val="left"/>
        <w:rPr>
          <w:b w:val="0"/>
          <w:szCs w:val="24"/>
        </w:rPr>
      </w:pPr>
      <w:r>
        <w:rPr>
          <w:b w:val="0"/>
          <w:szCs w:val="24"/>
        </w:rPr>
        <w:t>Roman Buchtel,</w:t>
      </w:r>
      <w:r w:rsidR="008B3AEA">
        <w:rPr>
          <w:b w:val="0"/>
          <w:szCs w:val="24"/>
        </w:rPr>
        <w:t xml:space="preserve"> </w:t>
      </w:r>
      <w:r w:rsidR="002A2CAF">
        <w:rPr>
          <w:b w:val="0"/>
          <w:szCs w:val="24"/>
        </w:rPr>
        <w:t>v.r.</w:t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</w:r>
      <w:r w:rsidR="00960D2A">
        <w:rPr>
          <w:b w:val="0"/>
          <w:szCs w:val="24"/>
        </w:rPr>
        <w:tab/>
        <w:t xml:space="preserve">        </w:t>
      </w:r>
      <w:r>
        <w:rPr>
          <w:b w:val="0"/>
          <w:szCs w:val="24"/>
        </w:rPr>
        <w:t>Jaroslav Zastoupil,</w:t>
      </w:r>
      <w:r w:rsidR="008B3AEA">
        <w:rPr>
          <w:b w:val="0"/>
          <w:szCs w:val="24"/>
        </w:rPr>
        <w:t xml:space="preserve"> </w:t>
      </w:r>
      <w:r w:rsidR="002A2CAF">
        <w:rPr>
          <w:b w:val="0"/>
          <w:szCs w:val="24"/>
        </w:rPr>
        <w:t>v.r.</w:t>
      </w:r>
    </w:p>
    <w:p w14:paraId="1A98FC26" w14:textId="6057AEB6" w:rsidR="008044A7" w:rsidRDefault="00960D2A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starosta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 místostarosta</w:t>
      </w:r>
    </w:p>
    <w:p w14:paraId="7A0E05A8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06FC05A8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0D71A8D2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C6628E6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63BEAA0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53A4EB9E" w14:textId="77777777" w:rsidR="008044A7" w:rsidRDefault="008044A7">
      <w:pPr>
        <w:rPr>
          <w:rFonts w:ascii="Times New Roman" w:hAnsi="Times New Roman"/>
          <w:sz w:val="20"/>
          <w:szCs w:val="20"/>
        </w:rPr>
      </w:pPr>
    </w:p>
    <w:p w14:paraId="3B500ABD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2EB4C4A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62A3B16D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26CA7081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55A1C0E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6A593E1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99C1ABF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42667A4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387A708C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8375EA6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6DA41C5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05203D07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4F893AA0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79E7AA35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206DFDB4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17526B6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256C77B4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1B68FE3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2090B7CE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5CBEB48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5A6AA83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5AD127E3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55A15DD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EC7672C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62ED2ABC" w14:textId="77777777" w:rsidR="00FB4723" w:rsidRDefault="00FB4723">
      <w:pPr>
        <w:rPr>
          <w:rFonts w:ascii="Times New Roman" w:hAnsi="Times New Roman"/>
          <w:sz w:val="20"/>
          <w:szCs w:val="20"/>
        </w:rPr>
      </w:pPr>
    </w:p>
    <w:p w14:paraId="4DE1A22B" w14:textId="77777777" w:rsidR="00295C9E" w:rsidRDefault="00295C9E">
      <w:pPr>
        <w:rPr>
          <w:rFonts w:ascii="Times New Roman" w:hAnsi="Times New Roman"/>
          <w:sz w:val="20"/>
          <w:szCs w:val="20"/>
        </w:rPr>
      </w:pPr>
    </w:p>
    <w:p w14:paraId="19D080C0" w14:textId="77777777" w:rsidR="009A7475" w:rsidRDefault="009A7475">
      <w:pPr>
        <w:rPr>
          <w:rFonts w:ascii="Times New Roman" w:hAnsi="Times New Roman"/>
          <w:sz w:val="20"/>
          <w:szCs w:val="20"/>
        </w:rPr>
      </w:pPr>
    </w:p>
    <w:p w14:paraId="5057B806" w14:textId="7096DA09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Číslo jednací: MUBNO/1</w:t>
      </w:r>
      <w:r w:rsidR="004C2750">
        <w:rPr>
          <w:rFonts w:ascii="Times New Roman" w:hAnsi="Times New Roman"/>
          <w:i/>
          <w:iCs/>
          <w:sz w:val="20"/>
          <w:szCs w:val="20"/>
        </w:rPr>
        <w:t>534</w:t>
      </w:r>
      <w:r w:rsidRPr="009A7475">
        <w:rPr>
          <w:rFonts w:ascii="Times New Roman" w:hAnsi="Times New Roman"/>
          <w:i/>
          <w:iCs/>
          <w:sz w:val="20"/>
          <w:szCs w:val="20"/>
        </w:rPr>
        <w:t>/202</w:t>
      </w:r>
      <w:r w:rsidR="004C2750">
        <w:rPr>
          <w:rFonts w:ascii="Times New Roman" w:hAnsi="Times New Roman"/>
          <w:i/>
          <w:iCs/>
          <w:sz w:val="20"/>
          <w:szCs w:val="20"/>
        </w:rPr>
        <w:t>4</w:t>
      </w:r>
      <w:r w:rsidRPr="009A7475">
        <w:rPr>
          <w:rFonts w:ascii="Times New Roman" w:hAnsi="Times New Roman"/>
          <w:i/>
          <w:iCs/>
          <w:sz w:val="20"/>
          <w:szCs w:val="20"/>
        </w:rPr>
        <w:t>/TAJ/Kral</w:t>
      </w:r>
    </w:p>
    <w:p w14:paraId="503BA189" w14:textId="0E506732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Spisová značka: MUBNO - </w:t>
      </w:r>
      <w:r w:rsidR="009A55A6">
        <w:rPr>
          <w:rFonts w:ascii="Times New Roman" w:hAnsi="Times New Roman"/>
          <w:i/>
          <w:iCs/>
          <w:sz w:val="20"/>
          <w:szCs w:val="20"/>
        </w:rPr>
        <w:t>7</w:t>
      </w:r>
      <w:r w:rsidRPr="009A7475">
        <w:rPr>
          <w:rFonts w:ascii="Times New Roman" w:hAnsi="Times New Roman"/>
          <w:i/>
          <w:iCs/>
          <w:sz w:val="20"/>
          <w:szCs w:val="20"/>
        </w:rPr>
        <w:t>/202</w:t>
      </w:r>
      <w:r w:rsidR="004C2750">
        <w:rPr>
          <w:rFonts w:ascii="Times New Roman" w:hAnsi="Times New Roman"/>
          <w:i/>
          <w:iCs/>
          <w:sz w:val="20"/>
          <w:szCs w:val="20"/>
        </w:rPr>
        <w:t>4</w:t>
      </w:r>
      <w:r w:rsidRPr="009A7475">
        <w:rPr>
          <w:rFonts w:ascii="Times New Roman" w:hAnsi="Times New Roman"/>
          <w:i/>
          <w:iCs/>
          <w:sz w:val="20"/>
          <w:szCs w:val="20"/>
        </w:rPr>
        <w:t xml:space="preserve">/TAJ - </w:t>
      </w:r>
      <w:r w:rsidR="009A55A6">
        <w:rPr>
          <w:rFonts w:ascii="Times New Roman" w:hAnsi="Times New Roman"/>
          <w:i/>
          <w:iCs/>
          <w:sz w:val="20"/>
          <w:szCs w:val="20"/>
        </w:rPr>
        <w:t>100</w:t>
      </w:r>
    </w:p>
    <w:p w14:paraId="1AB0D911" w14:textId="77777777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Vyřizuje: Ing. Jana Králíková, MBA</w:t>
      </w:r>
    </w:p>
    <w:p w14:paraId="0D8421EB" w14:textId="348B0B64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Počet listů: </w:t>
      </w:r>
      <w:r w:rsidR="00F55A22">
        <w:rPr>
          <w:rFonts w:ascii="Times New Roman" w:hAnsi="Times New Roman"/>
          <w:i/>
          <w:iCs/>
          <w:sz w:val="20"/>
          <w:szCs w:val="20"/>
        </w:rPr>
        <w:t>4</w:t>
      </w:r>
    </w:p>
    <w:p w14:paraId="2115E574" w14:textId="13337A30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Počet příloh:</w:t>
      </w:r>
      <w:r w:rsidR="00F55A22">
        <w:rPr>
          <w:rFonts w:ascii="Times New Roman" w:hAnsi="Times New Roman"/>
          <w:i/>
          <w:iCs/>
          <w:sz w:val="20"/>
          <w:szCs w:val="20"/>
        </w:rPr>
        <w:t xml:space="preserve"> 0</w:t>
      </w:r>
      <w:r w:rsidRPr="009A7475">
        <w:rPr>
          <w:rFonts w:ascii="Times New Roman" w:hAnsi="Times New Roman"/>
          <w:i/>
          <w:iCs/>
          <w:sz w:val="20"/>
          <w:szCs w:val="20"/>
        </w:rPr>
        <w:t xml:space="preserve"> / listů: </w:t>
      </w:r>
      <w:r w:rsidR="00F55A22">
        <w:rPr>
          <w:rFonts w:ascii="Times New Roman" w:hAnsi="Times New Roman"/>
          <w:i/>
          <w:iCs/>
          <w:sz w:val="20"/>
          <w:szCs w:val="20"/>
        </w:rPr>
        <w:t>0</w:t>
      </w:r>
    </w:p>
    <w:p w14:paraId="57E30E9E" w14:textId="601045A4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Spisový znak: 51.3   Skartační znak: V10</w:t>
      </w:r>
    </w:p>
    <w:sectPr w:rsidR="009A7475" w:rsidRPr="009A7475">
      <w:headerReference w:type="default" r:id="rId9"/>
      <w:footerReference w:type="default" r:id="rId10"/>
      <w:pgSz w:w="11906" w:h="16838"/>
      <w:pgMar w:top="1418" w:right="1080" w:bottom="1440" w:left="1080" w:header="708" w:footer="43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867E" w14:textId="77777777" w:rsidR="009B7900" w:rsidRDefault="009B7900">
      <w:r>
        <w:separator/>
      </w:r>
    </w:p>
  </w:endnote>
  <w:endnote w:type="continuationSeparator" w:id="0">
    <w:p w14:paraId="35B4AA32" w14:textId="77777777" w:rsidR="009B7900" w:rsidRDefault="009B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163192"/>
      <w:docPartObj>
        <w:docPartGallery w:val="Page Numbers (Top of Page)"/>
        <w:docPartUnique/>
      </w:docPartObj>
    </w:sdtPr>
    <w:sdtContent>
      <w:p w14:paraId="5F5F1DEE" w14:textId="0D9C0715" w:rsidR="008044A7" w:rsidRDefault="00960D2A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8B3AEA">
          <w:rPr>
            <w:noProof/>
          </w:rPr>
          <w:t>3</w:t>
        </w:r>
        <w: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instrText>NUMPAGES</w:instrText>
        </w:r>
        <w:r>
          <w:fldChar w:fldCharType="separate"/>
        </w:r>
        <w:r w:rsidR="008B3AEA">
          <w:rPr>
            <w:noProof/>
          </w:rPr>
          <w:t>4</w:t>
        </w:r>
        <w:r>
          <w:fldChar w:fldCharType="end"/>
        </w:r>
      </w:p>
    </w:sdtContent>
  </w:sdt>
  <w:p w14:paraId="5F0C0B5A" w14:textId="77777777" w:rsidR="008044A7" w:rsidRDefault="00804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6124" w14:textId="77777777" w:rsidR="009B7900" w:rsidRDefault="009B7900">
      <w:r>
        <w:separator/>
      </w:r>
    </w:p>
  </w:footnote>
  <w:footnote w:type="continuationSeparator" w:id="0">
    <w:p w14:paraId="57B03363" w14:textId="77777777" w:rsidR="009B7900" w:rsidRDefault="009B7900">
      <w:r>
        <w:continuationSeparator/>
      </w:r>
    </w:p>
  </w:footnote>
  <w:footnote w:id="1">
    <w:p w14:paraId="1293FBEC" w14:textId="6DC1978A" w:rsidR="00C96A58" w:rsidRPr="00FB4723" w:rsidRDefault="00C96A58" w:rsidP="00C96A58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10o odst. 1 zákona o místních poplatcích</w:t>
      </w:r>
    </w:p>
  </w:footnote>
  <w:footnote w:id="2">
    <w:p w14:paraId="4BC0E82F" w14:textId="6F5CE7BB" w:rsidR="00766C4C" w:rsidRPr="00FB4723" w:rsidRDefault="00766C4C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§</w:t>
      </w:r>
      <w:r w:rsidR="00117E67" w:rsidRPr="00FB4723">
        <w:rPr>
          <w:rFonts w:ascii="Times New Roman" w:hAnsi="Times New Roman"/>
          <w:sz w:val="18"/>
          <w:szCs w:val="18"/>
        </w:rPr>
        <w:t xml:space="preserve"> 15 odst. 1 zákona o místních poplatcích</w:t>
      </w:r>
    </w:p>
  </w:footnote>
  <w:footnote w:id="3">
    <w:p w14:paraId="6E5225D6" w14:textId="608945A2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§ 10e zákona o místních poplatcích</w:t>
      </w:r>
    </w:p>
  </w:footnote>
  <w:footnote w:id="4">
    <w:p w14:paraId="60826F9D" w14:textId="0D41513D" w:rsidR="008044A7" w:rsidRPr="00FB4723" w:rsidRDefault="00960D2A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B4723">
        <w:rPr>
          <w:rFonts w:ascii="Times New Roman" w:hAnsi="Times New Roman"/>
          <w:sz w:val="18"/>
          <w:szCs w:val="18"/>
        </w:rPr>
        <w:t xml:space="preserve"> Za přihlášení fyzické osoby se podle § 16c zákona o místních poplatcích považuje </w:t>
      </w:r>
    </w:p>
    <w:p w14:paraId="0700B108" w14:textId="3AAE458D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 xml:space="preserve">a) přihlášení k trvalému pobytu podle zákona o evidenci obyvatel, nebo  </w:t>
      </w:r>
    </w:p>
    <w:p w14:paraId="5FD595C9" w14:textId="77777777" w:rsidR="00EE335F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 xml:space="preserve">b) ohlášení místa pobytu podle zákona o pobytu cizinců na území České republiky, zákona o azylu nebo zákona o dočasné ochraně </w:t>
      </w:r>
      <w:r w:rsidRPr="00FB4723">
        <w:rPr>
          <w:rFonts w:ascii="Times New Roman" w:hAnsi="Times New Roman"/>
          <w:sz w:val="18"/>
          <w:szCs w:val="18"/>
        </w:rPr>
        <w:t xml:space="preserve">  </w:t>
      </w:r>
    </w:p>
    <w:p w14:paraId="40942EF6" w14:textId="46A433E0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</w:t>
      </w:r>
      <w:r w:rsidR="00960D2A" w:rsidRPr="00FB4723">
        <w:rPr>
          <w:rFonts w:ascii="Times New Roman" w:hAnsi="Times New Roman"/>
          <w:sz w:val="18"/>
          <w:szCs w:val="18"/>
        </w:rPr>
        <w:t>cizinců, jde-li o cizince,</w:t>
      </w:r>
    </w:p>
    <w:p w14:paraId="0FDA6FE8" w14:textId="220F6CE2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1. kterému byl povolen trvalý pobyt,</w:t>
      </w:r>
    </w:p>
    <w:p w14:paraId="4A03D745" w14:textId="199175D1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2. který na území České republiky pobývá přechodně po dobu delší než 3 měsíce,</w:t>
      </w:r>
    </w:p>
    <w:p w14:paraId="56465294" w14:textId="77777777" w:rsidR="00EE335F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 xml:space="preserve">3. který je žadatelem o udělení mezinárodní ochrany nebo osobou strpěnou na území podle zákona o azylu anebo žadatelem o </w:t>
      </w:r>
    </w:p>
    <w:p w14:paraId="1066508E" w14:textId="64C9100A" w:rsidR="008044A7" w:rsidRPr="00FB4723" w:rsidRDefault="00EE335F">
      <w:pPr>
        <w:pStyle w:val="Textpoznpodarou"/>
        <w:rPr>
          <w:rFonts w:ascii="Times New Roman" w:hAnsi="Times New Roman"/>
          <w:sz w:val="18"/>
          <w:szCs w:val="18"/>
        </w:rPr>
      </w:pPr>
      <w:r w:rsidRPr="00FB4723">
        <w:rPr>
          <w:rFonts w:ascii="Times New Roman" w:hAnsi="Times New Roman"/>
          <w:sz w:val="18"/>
          <w:szCs w:val="18"/>
        </w:rPr>
        <w:t xml:space="preserve">          </w:t>
      </w:r>
      <w:r w:rsidR="00960D2A" w:rsidRPr="00FB4723">
        <w:rPr>
          <w:rFonts w:ascii="Times New Roman" w:hAnsi="Times New Roman"/>
          <w:sz w:val="18"/>
          <w:szCs w:val="18"/>
        </w:rPr>
        <w:t>poskytnutí dočasné ochrany podle zákona o dočasné ochraně cizinců, nebo</w:t>
      </w:r>
    </w:p>
    <w:p w14:paraId="402D0CEF" w14:textId="43522215" w:rsidR="008044A7" w:rsidRPr="00FB4723" w:rsidRDefault="00EE335F">
      <w:pPr>
        <w:pStyle w:val="Textpoznpodarou"/>
        <w:rPr>
          <w:rFonts w:ascii="Times New Roman" w:hAnsi="Times New Roman"/>
        </w:rPr>
      </w:pPr>
      <w:r w:rsidRPr="00FB4723">
        <w:rPr>
          <w:rFonts w:ascii="Times New Roman" w:hAnsi="Times New Roman"/>
          <w:sz w:val="18"/>
          <w:szCs w:val="18"/>
        </w:rPr>
        <w:t xml:space="preserve">     </w:t>
      </w:r>
      <w:r w:rsidR="00960D2A" w:rsidRPr="00FB4723">
        <w:rPr>
          <w:rFonts w:ascii="Times New Roman" w:hAnsi="Times New Roman"/>
          <w:sz w:val="18"/>
          <w:szCs w:val="18"/>
        </w:rPr>
        <w:t>4. kterému byla udělena mezinárodní ochrana nebo jde o cizince požívajícího dočasné ochrany cizinců</w:t>
      </w:r>
      <w:r w:rsidR="00960D2A" w:rsidRPr="00FB4723">
        <w:rPr>
          <w:rFonts w:ascii="Times New Roman" w:hAnsi="Times New Roman"/>
        </w:rPr>
        <w:t>.</w:t>
      </w:r>
    </w:p>
  </w:footnote>
  <w:footnote w:id="5">
    <w:p w14:paraId="1B561341" w14:textId="44B49299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10p zákona o místních poplatcích</w:t>
      </w:r>
    </w:p>
  </w:footnote>
  <w:footnote w:id="6">
    <w:p w14:paraId="6B8FFE9D" w14:textId="39C6D1F2" w:rsidR="00EA62BB" w:rsidRPr="00FB4723" w:rsidRDefault="00EA62BB" w:rsidP="00EA62BB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 xml:space="preserve">§ 14a odst. </w:t>
      </w:r>
      <w:r w:rsidR="009C1D4C" w:rsidRPr="00FB4723">
        <w:rPr>
          <w:rFonts w:ascii="Times New Roman" w:hAnsi="Times New Roman"/>
          <w:sz w:val="18"/>
          <w:szCs w:val="18"/>
        </w:rPr>
        <w:t xml:space="preserve">1 a </w:t>
      </w:r>
      <w:r w:rsidRPr="00FB4723">
        <w:rPr>
          <w:rFonts w:ascii="Times New Roman" w:hAnsi="Times New Roman"/>
          <w:sz w:val="18"/>
          <w:szCs w:val="18"/>
        </w:rPr>
        <w:t>2 zákona o místních poplatcích</w:t>
      </w:r>
      <w:r w:rsidR="009C1D4C" w:rsidRPr="00FB4723">
        <w:rPr>
          <w:rFonts w:ascii="Times New Roman" w:hAnsi="Times New Roman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020B7B7B" w14:textId="19245808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</w:rPr>
        <w:t xml:space="preserve">§ </w:t>
      </w:r>
      <w:r w:rsidRPr="00FB4723">
        <w:rPr>
          <w:rFonts w:ascii="Times New Roman" w:hAnsi="Times New Roman"/>
          <w:sz w:val="18"/>
          <w:szCs w:val="18"/>
        </w:rPr>
        <w:t>14a odst. 4 zákona o místních poplatcích</w:t>
      </w:r>
    </w:p>
  </w:footnote>
  <w:footnote w:id="8">
    <w:p w14:paraId="7093E8CC" w14:textId="3099D332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="00EE335F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10h odst. 2 ve spojení s § 10o odst. 2 zákona o místních poplatcích</w:t>
      </w:r>
    </w:p>
  </w:footnote>
  <w:footnote w:id="9">
    <w:p w14:paraId="7556C16F" w14:textId="6A397343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BD30A4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10h odst. 3 ve spojení s § 10o odst. 2 zákona o místních poplatcích</w:t>
      </w:r>
    </w:p>
  </w:footnote>
  <w:footnote w:id="10">
    <w:p w14:paraId="1C47ABBF" w14:textId="3907CDCC" w:rsidR="008044A7" w:rsidRPr="00FB4723" w:rsidRDefault="00960D2A">
      <w:pPr>
        <w:pStyle w:val="Textpoznpodarou"/>
        <w:rPr>
          <w:rFonts w:ascii="Times New Roman" w:hAnsi="Times New Roman"/>
        </w:rPr>
      </w:pPr>
      <w:r w:rsidRPr="00FB4723">
        <w:rPr>
          <w:rStyle w:val="Znakapoznpodarou"/>
          <w:rFonts w:ascii="Times New Roman" w:hAnsi="Times New Roman"/>
        </w:rPr>
        <w:footnoteRef/>
      </w:r>
      <w:r w:rsidRPr="00FB4723">
        <w:rPr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10g zákona o místních poplatcích</w:t>
      </w:r>
    </w:p>
  </w:footnote>
  <w:footnote w:id="11">
    <w:p w14:paraId="049491F0" w14:textId="23B24141" w:rsidR="008044A7" w:rsidRDefault="00960D2A">
      <w:pPr>
        <w:pStyle w:val="Textpoznpodarou"/>
      </w:pPr>
      <w:r w:rsidRPr="00FB4723">
        <w:rPr>
          <w:rStyle w:val="Znakapoznpodarou"/>
          <w:rFonts w:ascii="Times New Roman" w:hAnsi="Times New Roman"/>
        </w:rPr>
        <w:footnoteRef/>
      </w:r>
      <w:r w:rsidR="00BD30A4" w:rsidRPr="00FB4723">
        <w:rPr>
          <w:rStyle w:val="Znakapoznpodarou"/>
          <w:rFonts w:ascii="Times New Roman" w:hAnsi="Times New Roman"/>
        </w:rPr>
        <w:t xml:space="preserve"> </w:t>
      </w:r>
      <w:r w:rsidRPr="00FB4723">
        <w:rPr>
          <w:rFonts w:ascii="Times New Roman" w:hAnsi="Times New Roman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041CC" w14:textId="77777777" w:rsidR="008044A7" w:rsidRDefault="00804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97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7"/>
    <w:rsid w:val="000100A0"/>
    <w:rsid w:val="00044D5F"/>
    <w:rsid w:val="00056833"/>
    <w:rsid w:val="000733AA"/>
    <w:rsid w:val="000768EA"/>
    <w:rsid w:val="00117E67"/>
    <w:rsid w:val="00146817"/>
    <w:rsid w:val="001733C0"/>
    <w:rsid w:val="00176A52"/>
    <w:rsid w:val="001F49CA"/>
    <w:rsid w:val="00204768"/>
    <w:rsid w:val="00233DB7"/>
    <w:rsid w:val="002656EB"/>
    <w:rsid w:val="00295C9E"/>
    <w:rsid w:val="002A2CAF"/>
    <w:rsid w:val="002A38FD"/>
    <w:rsid w:val="002D17A5"/>
    <w:rsid w:val="00304324"/>
    <w:rsid w:val="00324B54"/>
    <w:rsid w:val="003774F5"/>
    <w:rsid w:val="003856B5"/>
    <w:rsid w:val="003A09F5"/>
    <w:rsid w:val="003B742D"/>
    <w:rsid w:val="00411EF2"/>
    <w:rsid w:val="00432AF6"/>
    <w:rsid w:val="00482E9F"/>
    <w:rsid w:val="004A293E"/>
    <w:rsid w:val="004A4C9D"/>
    <w:rsid w:val="004A5F16"/>
    <w:rsid w:val="004B79B0"/>
    <w:rsid w:val="004C2750"/>
    <w:rsid w:val="004C565B"/>
    <w:rsid w:val="0054113D"/>
    <w:rsid w:val="00553EEC"/>
    <w:rsid w:val="00587FC2"/>
    <w:rsid w:val="005B3C23"/>
    <w:rsid w:val="006457D9"/>
    <w:rsid w:val="00651B64"/>
    <w:rsid w:val="00666256"/>
    <w:rsid w:val="006879B2"/>
    <w:rsid w:val="006C1ADE"/>
    <w:rsid w:val="006C2845"/>
    <w:rsid w:val="00713AFC"/>
    <w:rsid w:val="007606AA"/>
    <w:rsid w:val="00766C4C"/>
    <w:rsid w:val="00777496"/>
    <w:rsid w:val="007C22EC"/>
    <w:rsid w:val="007D5506"/>
    <w:rsid w:val="007E2DA3"/>
    <w:rsid w:val="007F316A"/>
    <w:rsid w:val="008044A7"/>
    <w:rsid w:val="00876241"/>
    <w:rsid w:val="00883603"/>
    <w:rsid w:val="00897EBE"/>
    <w:rsid w:val="008A6D47"/>
    <w:rsid w:val="008B3AEA"/>
    <w:rsid w:val="008D146E"/>
    <w:rsid w:val="008D564C"/>
    <w:rsid w:val="0094188A"/>
    <w:rsid w:val="00941BD2"/>
    <w:rsid w:val="00960D2A"/>
    <w:rsid w:val="00974575"/>
    <w:rsid w:val="009A55A6"/>
    <w:rsid w:val="009A7475"/>
    <w:rsid w:val="009B7900"/>
    <w:rsid w:val="009C1D4C"/>
    <w:rsid w:val="009E6840"/>
    <w:rsid w:val="00A2605D"/>
    <w:rsid w:val="00A51660"/>
    <w:rsid w:val="00A64951"/>
    <w:rsid w:val="00A74C56"/>
    <w:rsid w:val="00A81205"/>
    <w:rsid w:val="00AA4F0F"/>
    <w:rsid w:val="00AD6F7F"/>
    <w:rsid w:val="00AE1F36"/>
    <w:rsid w:val="00B128D0"/>
    <w:rsid w:val="00B171AC"/>
    <w:rsid w:val="00B24237"/>
    <w:rsid w:val="00B24C6F"/>
    <w:rsid w:val="00BD30A4"/>
    <w:rsid w:val="00C103CC"/>
    <w:rsid w:val="00C13B8F"/>
    <w:rsid w:val="00C374DC"/>
    <w:rsid w:val="00C73DA2"/>
    <w:rsid w:val="00C74360"/>
    <w:rsid w:val="00C96A58"/>
    <w:rsid w:val="00D6515D"/>
    <w:rsid w:val="00DE7E67"/>
    <w:rsid w:val="00DF6EC7"/>
    <w:rsid w:val="00E23B88"/>
    <w:rsid w:val="00E379D1"/>
    <w:rsid w:val="00EA62BB"/>
    <w:rsid w:val="00EC7CB5"/>
    <w:rsid w:val="00EE335F"/>
    <w:rsid w:val="00EF32F3"/>
    <w:rsid w:val="00F174F9"/>
    <w:rsid w:val="00F53752"/>
    <w:rsid w:val="00F55A22"/>
    <w:rsid w:val="00F573B8"/>
    <w:rsid w:val="00FB2401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09E3"/>
  <w15:docId w15:val="{97253B41-0120-4F08-B467-90E11A7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Autospacing="1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E73D28"/>
    <w:rPr>
      <w:rFonts w:ascii="Times New Roman" w:hAnsi="Times New Roman" w:cs="Times New Roman"/>
      <w:b/>
      <w:bCs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14FFD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14FFD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42C1"/>
    <w:rPr>
      <w:rFonts w:ascii="Segoe UI" w:hAnsi="Segoe UI" w:cs="Segoe UI"/>
      <w:sz w:val="18"/>
      <w:szCs w:val="18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882BCA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qFormat/>
    <w:rsid w:val="00882BCA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E1153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qFormat/>
    <w:rsid w:val="00E11537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qFormat/>
    <w:rsid w:val="00E11537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8159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81596"/>
    <w:rPr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81596"/>
    <w:rPr>
      <w:b/>
      <w:bCs/>
      <w:sz w:val="20"/>
      <w:szCs w:val="20"/>
      <w:lang w:eastAsia="en-US"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ListLabel2">
    <w:name w:val="ListLabel 2"/>
    <w:qFormat/>
    <w:rPr>
      <w:b w:val="0"/>
      <w:u w:val="none"/>
    </w:rPr>
  </w:style>
  <w:style w:type="character" w:customStyle="1" w:styleId="ListLabel3">
    <w:name w:val="ListLabel 3"/>
    <w:qFormat/>
    <w:rPr>
      <w:rFonts w:cs="Times New Roman"/>
      <w:b w:val="0"/>
      <w:sz w:val="24"/>
      <w:szCs w:val="24"/>
      <w:u w:val="none"/>
    </w:rPr>
  </w:style>
  <w:style w:type="character" w:customStyle="1" w:styleId="ListLabel4">
    <w:name w:val="ListLabel 4"/>
    <w:qFormat/>
    <w:rPr>
      <w:b w:val="0"/>
      <w:u w:val="none"/>
    </w:rPr>
  </w:style>
  <w:style w:type="character" w:customStyle="1" w:styleId="ListLabel5">
    <w:name w:val="ListLabel 5"/>
    <w:qFormat/>
    <w:rPr>
      <w:b w:val="0"/>
      <w:u w:val="none"/>
    </w:rPr>
  </w:style>
  <w:style w:type="character" w:customStyle="1" w:styleId="ListLabel6">
    <w:name w:val="ListLabel 6"/>
    <w:qFormat/>
    <w:rPr>
      <w:b w:val="0"/>
      <w:u w:val="none"/>
    </w:rPr>
  </w:style>
  <w:style w:type="character" w:customStyle="1" w:styleId="ListLabel7">
    <w:name w:val="ListLabel 7"/>
    <w:qFormat/>
    <w:rPr>
      <w:b w:val="0"/>
      <w:u w:val="none"/>
    </w:rPr>
  </w:style>
  <w:style w:type="character" w:customStyle="1" w:styleId="ListLabel8">
    <w:name w:val="ListLabel 8"/>
    <w:qFormat/>
    <w:rPr>
      <w:b w:val="0"/>
      <w:u w:val="none"/>
    </w:rPr>
  </w:style>
  <w:style w:type="character" w:customStyle="1" w:styleId="ListLabel9">
    <w:name w:val="ListLabel 9"/>
    <w:qFormat/>
    <w:rPr>
      <w:b w:val="0"/>
      <w:u w:val="none"/>
    </w:rPr>
  </w:style>
  <w:style w:type="character" w:customStyle="1" w:styleId="ListLabel10">
    <w:name w:val="ListLabel 10"/>
    <w:qFormat/>
    <w:rPr>
      <w:b w:val="0"/>
      <w:u w:val="none"/>
    </w:rPr>
  </w:style>
  <w:style w:type="character" w:customStyle="1" w:styleId="ListLabel11">
    <w:name w:val="ListLabel 11"/>
    <w:qFormat/>
    <w:rPr>
      <w:b w:val="0"/>
      <w:u w:val="none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b w:val="0"/>
      <w:u w:val="none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b w:val="0"/>
      <w:u w:val="no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E11537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AdresaHTML">
    <w:name w:val="HTML Address"/>
    <w:basedOn w:val="Normln"/>
    <w:link w:val="AdresaHTMLChar"/>
    <w:uiPriority w:val="99"/>
    <w:semiHidden/>
    <w:qFormat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E73D28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Prosttext">
    <w:name w:val="WW-Prostý text"/>
    <w:basedOn w:val="Normln"/>
    <w:uiPriority w:val="99"/>
    <w:qFormat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42C1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82BCA"/>
    <w:pPr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882BCA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locked/>
    <w:rsid w:val="00882BC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lalnk">
    <w:name w:val="Čísla článků"/>
    <w:basedOn w:val="Normln"/>
    <w:qFormat/>
    <w:rsid w:val="00882BCA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882BCA"/>
    <w:pPr>
      <w:spacing w:before="60" w:after="160"/>
    </w:pPr>
  </w:style>
  <w:style w:type="paragraph" w:styleId="Textpoznpodarou">
    <w:name w:val="footnote text"/>
    <w:basedOn w:val="Normln"/>
    <w:link w:val="TextpoznpodarouChar"/>
  </w:style>
  <w:style w:type="paragraph" w:customStyle="1" w:styleId="Oddstavcevlncch">
    <w:name w:val="Oddstavce v článcích"/>
    <w:basedOn w:val="Normln"/>
    <w:qFormat/>
    <w:rsid w:val="00E11537"/>
    <w:pPr>
      <w:keepLines/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prostOZV">
    <w:name w:val="styl pro Část OZV"/>
    <w:basedOn w:val="Normln"/>
    <w:qFormat/>
    <w:rsid w:val="00120624"/>
    <w:pPr>
      <w:spacing w:before="440" w:after="120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81596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81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9D20-288D-459E-9FD0-83A50E24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 Řehák</vt:lpstr>
    </vt:vector>
  </TitlesOfParts>
  <Company>MVČR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Králíková</cp:lastModifiedBy>
  <cp:revision>42</cp:revision>
  <cp:lastPrinted>2023-11-28T09:15:00Z</cp:lastPrinted>
  <dcterms:created xsi:type="dcterms:W3CDTF">2023-11-08T10:28:00Z</dcterms:created>
  <dcterms:modified xsi:type="dcterms:W3CDTF">2024-12-10T08:56:00Z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