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35011" w14:textId="77777777" w:rsidR="001B40F7" w:rsidRDefault="001B40F7">
      <w:pPr>
        <w:pStyle w:val="Normlnweb"/>
        <w:spacing w:before="0" w:after="0"/>
        <w:jc w:val="center"/>
        <w:rPr>
          <w:b/>
          <w:bCs/>
          <w:color w:val="000000"/>
          <w:sz w:val="27"/>
          <w:szCs w:val="27"/>
        </w:rPr>
      </w:pPr>
    </w:p>
    <w:p w14:paraId="57D386CC" w14:textId="77777777" w:rsidR="001B40F7" w:rsidRDefault="00000000">
      <w:pPr>
        <w:pStyle w:val="Normlnweb"/>
        <w:spacing w:before="0" w:after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Obec Vápenná</w:t>
      </w:r>
    </w:p>
    <w:p w14:paraId="68E72C3B" w14:textId="77777777" w:rsidR="001B40F7" w:rsidRDefault="00000000">
      <w:pPr>
        <w:pStyle w:val="Normlnweb"/>
        <w:spacing w:before="0" w:after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Zastupitelstvo obce Vápenná</w:t>
      </w:r>
    </w:p>
    <w:p w14:paraId="0798B166" w14:textId="77777777" w:rsidR="001B40F7" w:rsidRDefault="001B40F7">
      <w:pPr>
        <w:pStyle w:val="Normlnweb"/>
        <w:spacing w:before="0" w:after="0"/>
        <w:jc w:val="center"/>
        <w:rPr>
          <w:b/>
          <w:bCs/>
          <w:color w:val="000000"/>
        </w:rPr>
      </w:pPr>
    </w:p>
    <w:p w14:paraId="07DA40FE" w14:textId="77777777" w:rsidR="001B40F7" w:rsidRDefault="00000000">
      <w:pPr>
        <w:pStyle w:val="Normlnweb"/>
        <w:spacing w:before="0" w:after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Obecně závazná vyhláška,</w:t>
      </w:r>
    </w:p>
    <w:p w14:paraId="5AFC06D2" w14:textId="77777777" w:rsidR="001B40F7" w:rsidRDefault="00000000">
      <w:pPr>
        <w:pStyle w:val="Normlnweb"/>
        <w:spacing w:before="0" w:after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kterou se zrušují některé obecně závazné vyhlášky</w:t>
      </w:r>
    </w:p>
    <w:p w14:paraId="2A148383" w14:textId="77777777" w:rsidR="00AB35AF" w:rsidRDefault="00AB35AF">
      <w:pPr>
        <w:pStyle w:val="Normlnweb"/>
        <w:spacing w:before="0" w:after="0"/>
        <w:jc w:val="center"/>
        <w:rPr>
          <w:b/>
          <w:bCs/>
          <w:color w:val="000000"/>
          <w:sz w:val="27"/>
          <w:szCs w:val="27"/>
        </w:rPr>
      </w:pPr>
    </w:p>
    <w:p w14:paraId="119E891F" w14:textId="2E7DA2FE" w:rsidR="001B40F7" w:rsidRDefault="00000000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Zastupitelstvo obce Vápenná na svém zasedání dne 30. 06. 2025 se usneslo vydat na základě § 84 odst. 2 písm. h) zákona č. 128/2000 Sb., o obcích (obecní zřízení),</w:t>
      </w:r>
      <w:r w:rsidR="00AB35AF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ve znění pozdějších předpisů, tuto obecně závaznou vyhlášku (dále jen „vyhláška“):</w:t>
      </w:r>
    </w:p>
    <w:p w14:paraId="09FF3425" w14:textId="77777777" w:rsidR="001B40F7" w:rsidRDefault="001B40F7">
      <w:pPr>
        <w:pStyle w:val="Normlnweb"/>
        <w:jc w:val="both"/>
        <w:rPr>
          <w:color w:val="000000"/>
          <w:sz w:val="27"/>
          <w:szCs w:val="27"/>
        </w:rPr>
      </w:pPr>
    </w:p>
    <w:p w14:paraId="1E8026AA" w14:textId="77777777" w:rsidR="001B40F7" w:rsidRDefault="00000000">
      <w:pPr>
        <w:pStyle w:val="Normlnweb"/>
        <w:spacing w:before="0" w:after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Čl. 1</w:t>
      </w:r>
    </w:p>
    <w:p w14:paraId="35581C94" w14:textId="77777777" w:rsidR="001B40F7" w:rsidRDefault="00000000">
      <w:pPr>
        <w:pStyle w:val="Normlnweb"/>
        <w:spacing w:before="0" w:after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Zrušovací ustanovení</w:t>
      </w:r>
    </w:p>
    <w:p w14:paraId="104D24EC" w14:textId="77777777" w:rsidR="001B40F7" w:rsidRDefault="00000000" w:rsidP="00AB35AF">
      <w:pPr>
        <w:pStyle w:val="Normlnweb"/>
        <w:spacing w:before="0" w:after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Zrušuje se:</w:t>
      </w:r>
    </w:p>
    <w:p w14:paraId="7A8E2C53" w14:textId="67314501" w:rsidR="001B40F7" w:rsidRDefault="00000000" w:rsidP="00AB35AF">
      <w:pPr>
        <w:pStyle w:val="Normlnweb"/>
        <w:numPr>
          <w:ilvl w:val="0"/>
          <w:numId w:val="1"/>
        </w:numPr>
        <w:spacing w:before="0" w:after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Obecně závazná vyhláška obce Vápenná č. 4/2011, o místním poplatku za povolení k vjezdu s motorovým vozidlem do vybraných míst a částí obce</w:t>
      </w:r>
      <w:r w:rsidR="000F6B76">
        <w:rPr>
          <w:color w:val="000000"/>
          <w:sz w:val="27"/>
          <w:szCs w:val="27"/>
        </w:rPr>
        <w:t>, ze dne 30. 11. 2011,</w:t>
      </w:r>
    </w:p>
    <w:p w14:paraId="3B476E01" w14:textId="5CF6446B" w:rsidR="001B40F7" w:rsidRDefault="00000000" w:rsidP="00AB35AF">
      <w:pPr>
        <w:pStyle w:val="Normlnweb"/>
        <w:numPr>
          <w:ilvl w:val="0"/>
          <w:numId w:val="1"/>
        </w:numPr>
        <w:spacing w:before="0" w:after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Obecně závazná vyhláška obce Vápenná č. 7/2019, o místním poplatku za užívání veřejného prostranství</w:t>
      </w:r>
      <w:r w:rsidR="000F6B76">
        <w:rPr>
          <w:color w:val="000000"/>
          <w:sz w:val="27"/>
          <w:szCs w:val="27"/>
        </w:rPr>
        <w:t>, ze dne 11. 12. 2019.</w:t>
      </w:r>
    </w:p>
    <w:p w14:paraId="3E53EDF6" w14:textId="77777777" w:rsidR="001B40F7" w:rsidRDefault="001B40F7">
      <w:pPr>
        <w:pStyle w:val="Normlnweb"/>
        <w:spacing w:before="0" w:after="0"/>
        <w:ind w:left="1098"/>
        <w:jc w:val="both"/>
        <w:rPr>
          <w:color w:val="000000"/>
          <w:sz w:val="27"/>
          <w:szCs w:val="27"/>
        </w:rPr>
      </w:pPr>
    </w:p>
    <w:p w14:paraId="34DCC8CA" w14:textId="77777777" w:rsidR="001B40F7" w:rsidRDefault="001B40F7">
      <w:pPr>
        <w:pStyle w:val="Normlnweb"/>
        <w:spacing w:before="0" w:after="0"/>
        <w:ind w:left="1098"/>
        <w:rPr>
          <w:color w:val="000000"/>
        </w:rPr>
      </w:pPr>
    </w:p>
    <w:p w14:paraId="150FBFBB" w14:textId="77777777" w:rsidR="001B40F7" w:rsidRDefault="00000000">
      <w:pPr>
        <w:pStyle w:val="Normlnweb"/>
        <w:spacing w:before="0" w:after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Čl. 2</w:t>
      </w:r>
    </w:p>
    <w:p w14:paraId="183B3450" w14:textId="77777777" w:rsidR="001B40F7" w:rsidRDefault="00000000">
      <w:pPr>
        <w:pStyle w:val="Normlnweb"/>
        <w:spacing w:before="0" w:after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Účinnost</w:t>
      </w:r>
    </w:p>
    <w:p w14:paraId="3252B090" w14:textId="77777777" w:rsidR="001B40F7" w:rsidRDefault="00000000" w:rsidP="00AB35AF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Tato vyhláška nabývá účinnosti počátkem patnáctého dne následujícího po dni jejího vyhlášení.</w:t>
      </w:r>
    </w:p>
    <w:p w14:paraId="294C5370" w14:textId="77777777" w:rsidR="001B40F7" w:rsidRDefault="001B40F7" w:rsidP="00AB35AF">
      <w:pPr>
        <w:pStyle w:val="Normlnweb"/>
        <w:ind w:firstLine="708"/>
        <w:jc w:val="both"/>
        <w:rPr>
          <w:color w:val="000000"/>
          <w:sz w:val="27"/>
          <w:szCs w:val="27"/>
        </w:rPr>
      </w:pPr>
    </w:p>
    <w:p w14:paraId="7029C255" w14:textId="77777777" w:rsidR="001B40F7" w:rsidRDefault="001B40F7" w:rsidP="00AB35AF">
      <w:pPr>
        <w:pStyle w:val="Normlnweb"/>
        <w:ind w:firstLine="708"/>
        <w:jc w:val="both"/>
        <w:rPr>
          <w:color w:val="000000"/>
          <w:sz w:val="27"/>
          <w:szCs w:val="27"/>
        </w:rPr>
      </w:pPr>
    </w:p>
    <w:p w14:paraId="0D111E22" w14:textId="77777777" w:rsidR="001B40F7" w:rsidRDefault="001B40F7">
      <w:pPr>
        <w:pStyle w:val="Normlnweb"/>
        <w:ind w:firstLine="708"/>
        <w:rPr>
          <w:color w:val="000000"/>
          <w:sz w:val="27"/>
          <w:szCs w:val="27"/>
        </w:rPr>
      </w:pPr>
    </w:p>
    <w:p w14:paraId="64BDBD84" w14:textId="77777777" w:rsidR="001B40F7" w:rsidRDefault="00000000">
      <w:pPr>
        <w:pStyle w:val="Normlnweb"/>
        <w:spacing w:before="0"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Petr </w:t>
      </w:r>
      <w:proofErr w:type="spellStart"/>
      <w:r>
        <w:rPr>
          <w:color w:val="000000"/>
          <w:sz w:val="27"/>
          <w:szCs w:val="27"/>
        </w:rPr>
        <w:t>Mžourek</w:t>
      </w:r>
      <w:proofErr w:type="spellEnd"/>
      <w:r>
        <w:rPr>
          <w:color w:val="000000"/>
          <w:sz w:val="27"/>
          <w:szCs w:val="27"/>
        </w:rPr>
        <w:t xml:space="preserve">, v. r.                                                       Leoš </w:t>
      </w:r>
      <w:proofErr w:type="spellStart"/>
      <w:r>
        <w:rPr>
          <w:color w:val="000000"/>
          <w:sz w:val="27"/>
          <w:szCs w:val="27"/>
        </w:rPr>
        <w:t>Hannig</w:t>
      </w:r>
      <w:proofErr w:type="spellEnd"/>
      <w:r>
        <w:rPr>
          <w:color w:val="000000"/>
          <w:sz w:val="27"/>
          <w:szCs w:val="27"/>
        </w:rPr>
        <w:t>, v. r.</w:t>
      </w:r>
    </w:p>
    <w:p w14:paraId="5E1C4F83" w14:textId="77777777" w:rsidR="001B40F7" w:rsidRDefault="00000000">
      <w:pPr>
        <w:pStyle w:val="Normlnweb"/>
        <w:spacing w:before="0"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místostarosta                                                                    starosta</w:t>
      </w:r>
    </w:p>
    <w:p w14:paraId="7F233744" w14:textId="77777777" w:rsidR="001B40F7" w:rsidRDefault="001B40F7">
      <w:pPr>
        <w:spacing w:after="0"/>
      </w:pPr>
    </w:p>
    <w:p w14:paraId="050C3460" w14:textId="77777777" w:rsidR="001B40F7" w:rsidRDefault="001B40F7"/>
    <w:sectPr w:rsidR="001B40F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18EC7" w14:textId="77777777" w:rsidR="00F5577A" w:rsidRDefault="00F5577A">
      <w:pPr>
        <w:spacing w:after="0" w:line="240" w:lineRule="auto"/>
      </w:pPr>
      <w:r>
        <w:separator/>
      </w:r>
    </w:p>
  </w:endnote>
  <w:endnote w:type="continuationSeparator" w:id="0">
    <w:p w14:paraId="49BA88EC" w14:textId="77777777" w:rsidR="00F5577A" w:rsidRDefault="00F55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0C0A3" w14:textId="77777777" w:rsidR="00F5577A" w:rsidRDefault="00F5577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EEB08D8" w14:textId="77777777" w:rsidR="00F5577A" w:rsidRDefault="00F55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42EA4"/>
    <w:multiLevelType w:val="multilevel"/>
    <w:tmpl w:val="2D789EF2"/>
    <w:lvl w:ilvl="0">
      <w:start w:val="1"/>
      <w:numFmt w:val="decimal"/>
      <w:lvlText w:val="(%1)"/>
      <w:lvlJc w:val="left"/>
      <w:pPr>
        <w:ind w:left="1098" w:hanging="390"/>
      </w:pPr>
    </w:lvl>
    <w:lvl w:ilvl="1">
      <w:start w:val="1"/>
      <w:numFmt w:val="lowerLetter"/>
      <w:lvlText w:val="."/>
      <w:lvlJc w:val="left"/>
      <w:pPr>
        <w:ind w:left="1788" w:hanging="360"/>
      </w:pPr>
    </w:lvl>
    <w:lvl w:ilvl="2">
      <w:start w:val="1"/>
      <w:numFmt w:val="lowerRoman"/>
      <w:lvlText w:val="."/>
      <w:lvlJc w:val="right"/>
      <w:pPr>
        <w:ind w:left="2508" w:hanging="180"/>
      </w:pPr>
    </w:lvl>
    <w:lvl w:ilvl="3">
      <w:start w:val="1"/>
      <w:numFmt w:val="decimal"/>
      <w:lvlText w:val="."/>
      <w:lvlJc w:val="left"/>
      <w:pPr>
        <w:ind w:left="3228" w:hanging="360"/>
      </w:pPr>
    </w:lvl>
    <w:lvl w:ilvl="4">
      <w:start w:val="1"/>
      <w:numFmt w:val="lowerLetter"/>
      <w:lvlText w:val="."/>
      <w:lvlJc w:val="left"/>
      <w:pPr>
        <w:ind w:left="3948" w:hanging="360"/>
      </w:pPr>
    </w:lvl>
    <w:lvl w:ilvl="5">
      <w:start w:val="1"/>
      <w:numFmt w:val="lowerRoman"/>
      <w:lvlText w:val="."/>
      <w:lvlJc w:val="right"/>
      <w:pPr>
        <w:ind w:left="4668" w:hanging="180"/>
      </w:pPr>
    </w:lvl>
    <w:lvl w:ilvl="6">
      <w:start w:val="1"/>
      <w:numFmt w:val="decimal"/>
      <w:lvlText w:val="."/>
      <w:lvlJc w:val="left"/>
      <w:pPr>
        <w:ind w:left="5388" w:hanging="360"/>
      </w:pPr>
    </w:lvl>
    <w:lvl w:ilvl="7">
      <w:start w:val="1"/>
      <w:numFmt w:val="lowerLetter"/>
      <w:lvlText w:val="."/>
      <w:lvlJc w:val="left"/>
      <w:pPr>
        <w:ind w:left="6108" w:hanging="360"/>
      </w:pPr>
    </w:lvl>
    <w:lvl w:ilvl="8">
      <w:start w:val="1"/>
      <w:numFmt w:val="lowerRoman"/>
      <w:lvlText w:val="."/>
      <w:lvlJc w:val="right"/>
      <w:pPr>
        <w:ind w:left="6828" w:hanging="180"/>
      </w:pPr>
    </w:lvl>
  </w:abstractNum>
  <w:num w:numId="1" w16cid:durableId="256376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B40F7"/>
    <w:rsid w:val="000F6B76"/>
    <w:rsid w:val="00197EB1"/>
    <w:rsid w:val="001B40F7"/>
    <w:rsid w:val="00AB35AF"/>
    <w:rsid w:val="00F5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84D02"/>
  <w15:docId w15:val="{3AB9CFD5-215E-4E3B-BDEC-36D328E1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cs-CZ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dpis7">
    <w:name w:val="heading 7"/>
    <w:basedOn w:val="Normln"/>
    <w:next w:val="Normln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dpis8">
    <w:name w:val="heading 8"/>
    <w:basedOn w:val="Normln"/>
    <w:next w:val="Normln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dpis9">
    <w:name w:val="heading 9"/>
    <w:basedOn w:val="Normln"/>
    <w:next w:val="Normln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dpis2Char">
    <w:name w:val="Nadpis 2 Char"/>
    <w:basedOn w:val="Standardnpsmoodstavce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dpis3Char">
    <w:name w:val="Nadpis 3 Char"/>
    <w:basedOn w:val="Standardnpsmoodstavce"/>
    <w:rPr>
      <w:rFonts w:eastAsia="Times New Roman" w:cs="Times New Roman"/>
      <w:color w:val="2F5496"/>
      <w:sz w:val="28"/>
      <w:szCs w:val="28"/>
    </w:rPr>
  </w:style>
  <w:style w:type="character" w:customStyle="1" w:styleId="Nadpis4Char">
    <w:name w:val="Nadpis 4 Char"/>
    <w:basedOn w:val="Standardnpsmoodstavce"/>
    <w:rPr>
      <w:rFonts w:eastAsia="Times New Roman" w:cs="Times New Roman"/>
      <w:i/>
      <w:iCs/>
      <w:color w:val="2F5496"/>
    </w:rPr>
  </w:style>
  <w:style w:type="character" w:customStyle="1" w:styleId="Nadpis5Char">
    <w:name w:val="Nadpis 5 Char"/>
    <w:basedOn w:val="Standardnpsmoodstavce"/>
    <w:rPr>
      <w:rFonts w:eastAsia="Times New Roman" w:cs="Times New Roman"/>
      <w:color w:val="2F5496"/>
    </w:rPr>
  </w:style>
  <w:style w:type="character" w:customStyle="1" w:styleId="Nadpis6Char">
    <w:name w:val="Nadpis 6 Char"/>
    <w:basedOn w:val="Standardnpsmoodstavce"/>
    <w:rPr>
      <w:rFonts w:eastAsia="Times New Roman" w:cs="Times New Roman"/>
      <w:i/>
      <w:iCs/>
      <w:color w:val="595959"/>
    </w:rPr>
  </w:style>
  <w:style w:type="character" w:customStyle="1" w:styleId="Nadpis7Char">
    <w:name w:val="Nadpis 7 Char"/>
    <w:basedOn w:val="Standardnpsmoodstavce"/>
    <w:rPr>
      <w:rFonts w:eastAsia="Times New Roman" w:cs="Times New Roman"/>
      <w:color w:val="595959"/>
    </w:rPr>
  </w:style>
  <w:style w:type="character" w:customStyle="1" w:styleId="Nadpis8Char">
    <w:name w:val="Nadpis 8 Char"/>
    <w:basedOn w:val="Standardnpsmoodstavce"/>
    <w:rPr>
      <w:rFonts w:eastAsia="Times New Roman" w:cs="Times New Roman"/>
      <w:i/>
      <w:iCs/>
      <w:color w:val="272727"/>
    </w:rPr>
  </w:style>
  <w:style w:type="character" w:customStyle="1" w:styleId="Nadpis9Char">
    <w:name w:val="Nadpis 9 Char"/>
    <w:basedOn w:val="Standardnpsmoodstavce"/>
    <w:rPr>
      <w:rFonts w:eastAsia="Times New Roman" w:cs="Times New Roman"/>
      <w:color w:val="272727"/>
    </w:rPr>
  </w:style>
  <w:style w:type="paragraph" w:styleId="Nzev">
    <w:name w:val="Title"/>
    <w:basedOn w:val="Normln"/>
    <w:next w:val="Normln"/>
    <w:uiPriority w:val="10"/>
    <w:qFormat/>
    <w:pPr>
      <w:spacing w:after="80" w:line="240" w:lineRule="auto"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NzevChar">
    <w:name w:val="Název Char"/>
    <w:basedOn w:val="Standardnpsmoodstavce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Podnadpis">
    <w:name w:val="Subtitle"/>
    <w:basedOn w:val="Normln"/>
    <w:next w:val="Normln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nadpisChar">
    <w:name w:val="Podnadpis Char"/>
    <w:basedOn w:val="Standardnpsmoodstavce"/>
    <w:rPr>
      <w:rFonts w:eastAsia="Times New Roman" w:cs="Times New Roman"/>
      <w:color w:val="595959"/>
      <w:spacing w:val="15"/>
      <w:sz w:val="28"/>
      <w:szCs w:val="28"/>
    </w:rPr>
  </w:style>
  <w:style w:type="paragraph" w:styleId="Citt">
    <w:name w:val="Quote"/>
    <w:basedOn w:val="Normln"/>
    <w:next w:val="Normln"/>
    <w:pPr>
      <w:spacing w:before="160"/>
      <w:jc w:val="center"/>
    </w:pPr>
    <w:rPr>
      <w:i/>
      <w:iCs/>
      <w:color w:val="404040"/>
    </w:rPr>
  </w:style>
  <w:style w:type="character" w:customStyle="1" w:styleId="CittChar">
    <w:name w:val="Citát Char"/>
    <w:basedOn w:val="Standardnpsmoodstavce"/>
    <w:rPr>
      <w:i/>
      <w:iCs/>
      <w:color w:val="404040"/>
    </w:rPr>
  </w:style>
  <w:style w:type="paragraph" w:styleId="Odstavecseseznamem">
    <w:name w:val="List Paragraph"/>
    <w:basedOn w:val="Normln"/>
    <w:pPr>
      <w:ind w:left="720"/>
    </w:pPr>
  </w:style>
  <w:style w:type="character" w:styleId="Zdraznnintenzivn">
    <w:name w:val="Intense Emphasis"/>
    <w:basedOn w:val="Standardnpsmoodstavce"/>
    <w:rPr>
      <w:i/>
      <w:iCs/>
      <w:color w:val="2F5496"/>
    </w:rPr>
  </w:style>
  <w:style w:type="paragraph" w:styleId="Vrazncitt">
    <w:name w:val="Intense Quote"/>
    <w:basedOn w:val="Normln"/>
    <w:next w:val="Normln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VrazncittChar">
    <w:name w:val="Výrazný citát Char"/>
    <w:basedOn w:val="Standardnpsmoodstavce"/>
    <w:rPr>
      <w:i/>
      <w:iCs/>
      <w:color w:val="2F5496"/>
    </w:rPr>
  </w:style>
  <w:style w:type="character" w:styleId="Odkazintenzivn">
    <w:name w:val="Intense Reference"/>
    <w:basedOn w:val="Standardnpsmoodstavce"/>
    <w:rPr>
      <w:b/>
      <w:bCs/>
      <w:smallCaps/>
      <w:color w:val="2F5496"/>
      <w:spacing w:val="5"/>
    </w:rPr>
  </w:style>
  <w:style w:type="paragraph" w:styleId="Normlnweb">
    <w:name w:val="Normal (Web)"/>
    <w:basedOn w:val="Normln"/>
    <w:pPr>
      <w:spacing w:before="100" w:after="100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850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Libina</dc:creator>
  <dc:description/>
  <cp:lastModifiedBy>Macháček Dalibor, Mgr.</cp:lastModifiedBy>
  <cp:revision>3</cp:revision>
  <cp:lastPrinted>2025-06-20T07:19:00Z</cp:lastPrinted>
  <dcterms:created xsi:type="dcterms:W3CDTF">2025-06-26T09:11:00Z</dcterms:created>
  <dcterms:modified xsi:type="dcterms:W3CDTF">2025-06-26T09:12:00Z</dcterms:modified>
</cp:coreProperties>
</file>