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0709C09D" w14:textId="77777777" w:rsidR="009B588D" w:rsidRDefault="009B588D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5B23BAFE" w14:textId="77777777" w:rsidR="00A701C2" w:rsidRPr="00F26AE4" w:rsidRDefault="00A701C2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27727" w14:textId="77777777" w:rsidR="00696C8B" w:rsidRPr="00F26AE4" w:rsidRDefault="00696C8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C4246" w14:textId="3A5762E1" w:rsidR="00AC6CF2" w:rsidRPr="00AC6CF2" w:rsidRDefault="00096F9B" w:rsidP="00AC6CF2">
      <w:pPr>
        <w:pBdr>
          <w:left w:val="single" w:sz="8" w:space="4" w:color="4F81BD"/>
        </w:pBdr>
        <w:suppressAutoHyphens/>
        <w:spacing w:after="0"/>
        <w:ind w:left="142"/>
        <w:rPr>
          <w:rFonts w:ascii="Times New Roman" w:hAnsi="Times New Roman" w:cs="Times New Roman"/>
          <w:b/>
          <w:bCs/>
        </w:rPr>
      </w:pPr>
      <w:r w:rsidRPr="00376A47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  <w:r w:rsidR="00A701C2" w:rsidRPr="00376A47">
        <w:rPr>
          <w:rFonts w:ascii="Times New Roman" w:hAnsi="Times New Roman" w:cs="Times New Roman"/>
          <w:sz w:val="28"/>
          <w:szCs w:val="28"/>
        </w:rPr>
        <w:br/>
      </w:r>
      <w:r w:rsidR="00AC6CF2" w:rsidRPr="00AC6CF2">
        <w:rPr>
          <w:rFonts w:ascii="Times New Roman" w:hAnsi="Times New Roman" w:cs="Times New Roman"/>
          <w:b/>
          <w:bCs/>
        </w:rPr>
        <w:t>o regulaci zacházení s pyrotechnickými výrobky</w:t>
      </w:r>
    </w:p>
    <w:p w14:paraId="2D81865C" w14:textId="77777777" w:rsidR="00AC6CF2" w:rsidRDefault="00AC6CF2" w:rsidP="00376A47">
      <w:pPr>
        <w:pStyle w:val="uvodniveta"/>
        <w:spacing w:before="0" w:after="200"/>
        <w:rPr>
          <w:sz w:val="24"/>
          <w:szCs w:val="24"/>
        </w:rPr>
      </w:pPr>
    </w:p>
    <w:p w14:paraId="0D672AC4" w14:textId="689FCF90" w:rsidR="00376A47" w:rsidRPr="00376A47" w:rsidRDefault="00376A47" w:rsidP="00376A47">
      <w:pPr>
        <w:pStyle w:val="uvodniveta"/>
        <w:spacing w:before="0" w:after="200"/>
        <w:rPr>
          <w:sz w:val="24"/>
          <w:szCs w:val="24"/>
        </w:rPr>
      </w:pPr>
      <w:r w:rsidRPr="00376A47">
        <w:rPr>
          <w:sz w:val="24"/>
          <w:szCs w:val="24"/>
        </w:rPr>
        <w:t>Zastupitelstvo města Unhošť se na svém zasedání dne 8. prosince 2025</w:t>
      </w:r>
      <w:r w:rsidR="00176894">
        <w:rPr>
          <w:sz w:val="24"/>
          <w:szCs w:val="24"/>
        </w:rPr>
        <w:t xml:space="preserve">usnesením </w:t>
      </w:r>
      <w:r w:rsidR="00176894" w:rsidRPr="00176894">
        <w:rPr>
          <w:b/>
          <w:bCs/>
          <w:sz w:val="24"/>
          <w:szCs w:val="24"/>
        </w:rPr>
        <w:t>č. ZM 18/2025-16</w:t>
      </w:r>
      <w:r w:rsidRPr="00376A47">
        <w:rPr>
          <w:sz w:val="24"/>
          <w:szCs w:val="24"/>
        </w:rP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59179AE" w14:textId="77777777" w:rsidR="00376A47" w:rsidRPr="00376A47" w:rsidRDefault="00376A47" w:rsidP="00376A47">
      <w:pPr>
        <w:pStyle w:val="Nadpis2"/>
        <w:numPr>
          <w:ilvl w:val="0"/>
          <w:numId w:val="0"/>
        </w:numPr>
        <w:spacing w:before="0" w:after="12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49E05CB2" w14:textId="1634E066" w:rsidR="00376A47" w:rsidRPr="00376A47" w:rsidRDefault="00376A47" w:rsidP="00376A47">
      <w:pPr>
        <w:pStyle w:val="Nadpis2"/>
        <w:numPr>
          <w:ilvl w:val="0"/>
          <w:numId w:val="0"/>
        </w:numPr>
        <w:spacing w:before="0" w:after="200"/>
        <w:ind w:left="576" w:hanging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F50FB0C" w14:textId="77777777" w:rsidR="00376A47" w:rsidRPr="00376A47" w:rsidRDefault="00376A47" w:rsidP="00376A47">
      <w:pPr>
        <w:pStyle w:val="odstavec"/>
        <w:numPr>
          <w:ilvl w:val="0"/>
          <w:numId w:val="61"/>
        </w:numPr>
        <w:tabs>
          <w:tab w:val="clear" w:pos="720"/>
          <w:tab w:val="num" w:pos="284"/>
        </w:tabs>
        <w:spacing w:before="0" w:beforeAutospacing="0" w:after="200"/>
        <w:ind w:left="284" w:hanging="284"/>
        <w:rPr>
          <w:sz w:val="24"/>
          <w:szCs w:val="24"/>
        </w:rPr>
      </w:pPr>
      <w:r w:rsidRPr="00376A47">
        <w:rPr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0BBC1CB" w14:textId="77777777" w:rsidR="00376A47" w:rsidRPr="00376A47" w:rsidRDefault="00376A47" w:rsidP="00376A47">
      <w:pPr>
        <w:pStyle w:val="odstavec"/>
        <w:numPr>
          <w:ilvl w:val="0"/>
          <w:numId w:val="61"/>
        </w:numPr>
        <w:tabs>
          <w:tab w:val="clear" w:pos="720"/>
          <w:tab w:val="num" w:pos="284"/>
        </w:tabs>
        <w:spacing w:before="0" w:beforeAutospacing="0" w:after="200"/>
        <w:ind w:left="284" w:hanging="284"/>
        <w:rPr>
          <w:sz w:val="24"/>
          <w:szCs w:val="24"/>
        </w:rPr>
      </w:pPr>
      <w:r w:rsidRPr="00376A47">
        <w:rPr>
          <w:sz w:val="24"/>
          <w:szCs w:val="24"/>
        </w:rPr>
        <w:t>Tato vyhláška se vztahuje na pyrotechnické výrobky zařazené do kategorie</w:t>
      </w:r>
      <w:bookmarkStart w:id="0" w:name="sdfootnote1anc"/>
      <w:r w:rsidRPr="00376A47">
        <w:rPr>
          <w:b/>
          <w:bCs/>
          <w:sz w:val="24"/>
          <w:szCs w:val="24"/>
        </w:rPr>
        <w:fldChar w:fldCharType="begin"/>
      </w:r>
      <w:r w:rsidRPr="00376A47">
        <w:rPr>
          <w:b/>
          <w:bCs/>
          <w:sz w:val="24"/>
          <w:szCs w:val="24"/>
        </w:rPr>
        <w:instrText>HYPERLINK "" \l "sdfootnote1sym"</w:instrText>
      </w:r>
      <w:r w:rsidRPr="00376A47">
        <w:rPr>
          <w:b/>
          <w:bCs/>
          <w:sz w:val="24"/>
          <w:szCs w:val="24"/>
        </w:rPr>
      </w:r>
      <w:r w:rsidRPr="00376A47">
        <w:rPr>
          <w:b/>
          <w:bCs/>
          <w:sz w:val="24"/>
          <w:szCs w:val="24"/>
        </w:rPr>
        <w:fldChar w:fldCharType="separate"/>
      </w:r>
      <w:r w:rsidRPr="00376A47">
        <w:rPr>
          <w:rStyle w:val="Hypertextovodkaz"/>
          <w:b/>
          <w:bCs/>
          <w:color w:val="auto"/>
          <w:sz w:val="24"/>
          <w:szCs w:val="24"/>
          <w:u w:val="none"/>
          <w:vertAlign w:val="superscript"/>
        </w:rPr>
        <w:t>1</w:t>
      </w:r>
      <w:r w:rsidRPr="00376A47">
        <w:rPr>
          <w:b/>
          <w:bCs/>
          <w:sz w:val="24"/>
          <w:szCs w:val="24"/>
        </w:rPr>
        <w:fldChar w:fldCharType="end"/>
      </w:r>
      <w:bookmarkEnd w:id="0"/>
      <w:r w:rsidRPr="00376A47">
        <w:rPr>
          <w:sz w:val="24"/>
          <w:szCs w:val="24"/>
        </w:rPr>
        <w:t xml:space="preserve"> zábavní pyrotechnika kategorie F2, F3 a F4.</w:t>
      </w:r>
    </w:p>
    <w:p w14:paraId="50D42299" w14:textId="2AA44419" w:rsidR="00376A47" w:rsidRDefault="00376A47" w:rsidP="00376A47">
      <w:pPr>
        <w:pStyle w:val="odstavec"/>
        <w:numPr>
          <w:ilvl w:val="0"/>
          <w:numId w:val="61"/>
        </w:numPr>
        <w:tabs>
          <w:tab w:val="clear" w:pos="720"/>
          <w:tab w:val="num" w:pos="284"/>
        </w:tabs>
        <w:spacing w:before="0" w:beforeAutospacing="0" w:after="200"/>
        <w:ind w:left="284" w:hanging="284"/>
        <w:rPr>
          <w:sz w:val="24"/>
          <w:szCs w:val="24"/>
        </w:rPr>
      </w:pPr>
      <w:r w:rsidRPr="00376A47">
        <w:rPr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bookmarkStart w:id="1" w:name="sdfootnote2anc"/>
      <w:r w:rsidRPr="00376A47">
        <w:rPr>
          <w:b/>
          <w:bCs/>
          <w:sz w:val="24"/>
          <w:szCs w:val="24"/>
        </w:rPr>
        <w:fldChar w:fldCharType="begin"/>
      </w:r>
      <w:r w:rsidRPr="00376A47">
        <w:rPr>
          <w:b/>
          <w:bCs/>
          <w:sz w:val="24"/>
          <w:szCs w:val="24"/>
        </w:rPr>
        <w:instrText>HYPERLINK "" \l "sdfootnote2sym"</w:instrText>
      </w:r>
      <w:r w:rsidRPr="00376A47">
        <w:rPr>
          <w:b/>
          <w:bCs/>
          <w:sz w:val="24"/>
          <w:szCs w:val="24"/>
        </w:rPr>
      </w:r>
      <w:r w:rsidRPr="00376A47">
        <w:rPr>
          <w:b/>
          <w:bCs/>
          <w:sz w:val="24"/>
          <w:szCs w:val="24"/>
        </w:rPr>
        <w:fldChar w:fldCharType="separate"/>
      </w:r>
      <w:r w:rsidRPr="00376A47">
        <w:rPr>
          <w:rStyle w:val="Hypertextovodkaz"/>
          <w:b/>
          <w:bCs/>
          <w:color w:val="auto"/>
          <w:sz w:val="24"/>
          <w:szCs w:val="24"/>
          <w:u w:val="none"/>
          <w:vertAlign w:val="superscript"/>
        </w:rPr>
        <w:t>2</w:t>
      </w:r>
      <w:r w:rsidRPr="00376A47">
        <w:rPr>
          <w:b/>
          <w:bCs/>
          <w:sz w:val="24"/>
          <w:szCs w:val="24"/>
        </w:rPr>
        <w:fldChar w:fldCharType="end"/>
      </w:r>
      <w:bookmarkEnd w:id="1"/>
      <w:r w:rsidRPr="00376A47">
        <w:rPr>
          <w:sz w:val="24"/>
          <w:szCs w:val="24"/>
        </w:rPr>
        <w:t>.</w:t>
      </w:r>
    </w:p>
    <w:p w14:paraId="61C164C1" w14:textId="77777777" w:rsidR="00376A47" w:rsidRPr="00376A47" w:rsidRDefault="00376A47" w:rsidP="00376A47">
      <w:pPr>
        <w:pStyle w:val="odstavec"/>
        <w:spacing w:before="0" w:beforeAutospacing="0" w:after="200"/>
        <w:ind w:left="284"/>
        <w:rPr>
          <w:sz w:val="24"/>
          <w:szCs w:val="24"/>
        </w:rPr>
      </w:pPr>
    </w:p>
    <w:p w14:paraId="48BD831F" w14:textId="77777777" w:rsidR="00376A47" w:rsidRPr="00376A47" w:rsidRDefault="00376A47" w:rsidP="00376A47">
      <w:pPr>
        <w:pStyle w:val="Nadpis2"/>
        <w:numPr>
          <w:ilvl w:val="0"/>
          <w:numId w:val="0"/>
        </w:numPr>
        <w:spacing w:before="0" w:after="12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3485773C" w14:textId="295C2922" w:rsidR="00376A47" w:rsidRPr="00376A47" w:rsidRDefault="00376A47" w:rsidP="00376A47">
      <w:pPr>
        <w:pStyle w:val="Nadpis2"/>
        <w:numPr>
          <w:ilvl w:val="0"/>
          <w:numId w:val="0"/>
        </w:numPr>
        <w:spacing w:before="0" w:after="200"/>
        <w:ind w:left="576" w:hanging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Zákaz zacházení s pyrotechnickými výrobky</w:t>
      </w:r>
    </w:p>
    <w:p w14:paraId="7F3C1914" w14:textId="77777777" w:rsid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  <w:r w:rsidRPr="00376A47">
        <w:rPr>
          <w:sz w:val="24"/>
          <w:szCs w:val="24"/>
        </w:rPr>
        <w:t>Zacházení s pyrotechnickými výrobky podle této vyhlášky se zakazuje na celém území města.</w:t>
      </w:r>
    </w:p>
    <w:p w14:paraId="508C7435" w14:textId="77777777" w:rsid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</w:p>
    <w:p w14:paraId="7B8E4164" w14:textId="2078E72B" w:rsidR="00376A47" w:rsidRPr="00376A47" w:rsidRDefault="00376A47" w:rsidP="00376A47">
      <w:pPr>
        <w:tabs>
          <w:tab w:val="left" w:pos="1098"/>
        </w:tabs>
        <w:rPr>
          <w:lang w:eastAsia="cs-CZ"/>
        </w:rPr>
      </w:pPr>
      <w:r>
        <w:rPr>
          <w:lang w:eastAsia="cs-CZ"/>
        </w:rPr>
        <w:tab/>
      </w:r>
    </w:p>
    <w:p w14:paraId="34B62984" w14:textId="77777777" w:rsidR="00376A47" w:rsidRPr="00376A47" w:rsidRDefault="00376A47" w:rsidP="00376A47">
      <w:pPr>
        <w:pStyle w:val="Nadpis2"/>
        <w:numPr>
          <w:ilvl w:val="0"/>
          <w:numId w:val="0"/>
        </w:numPr>
        <w:spacing w:before="0" w:after="12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</w:t>
      </w:r>
    </w:p>
    <w:p w14:paraId="3F9AFDC4" w14:textId="4B638D9C" w:rsidR="00376A47" w:rsidRPr="00376A47" w:rsidRDefault="00376A47" w:rsidP="00376A47">
      <w:pPr>
        <w:pStyle w:val="Nadpis2"/>
        <w:numPr>
          <w:ilvl w:val="0"/>
          <w:numId w:val="0"/>
        </w:numPr>
        <w:spacing w:before="0" w:after="200"/>
        <w:ind w:left="576" w:hanging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Výjimky ze zákazu zacházení s pyrotechnickými výrobky</w:t>
      </w:r>
    </w:p>
    <w:p w14:paraId="38061874" w14:textId="77777777" w:rsidR="00376A47" w:rsidRPr="00376A47" w:rsidRDefault="00376A47" w:rsidP="00376A47">
      <w:pPr>
        <w:pStyle w:val="odstavec"/>
        <w:numPr>
          <w:ilvl w:val="0"/>
          <w:numId w:val="62"/>
        </w:numPr>
        <w:tabs>
          <w:tab w:val="clear" w:pos="720"/>
          <w:tab w:val="num" w:pos="284"/>
        </w:tabs>
        <w:spacing w:before="0" w:beforeAutospacing="0" w:after="200"/>
        <w:ind w:left="284" w:hanging="284"/>
        <w:rPr>
          <w:sz w:val="24"/>
          <w:szCs w:val="24"/>
        </w:rPr>
      </w:pPr>
      <w:r w:rsidRPr="00376A47">
        <w:rPr>
          <w:sz w:val="24"/>
          <w:szCs w:val="24"/>
        </w:rPr>
        <w:t>Zákaz stanovený touto vyhláškou neplatí:</w:t>
      </w:r>
    </w:p>
    <w:p w14:paraId="5CE4E238" w14:textId="3E3DF948" w:rsidR="00376A47" w:rsidRPr="00376A47" w:rsidRDefault="00376A47" w:rsidP="00376A47">
      <w:pPr>
        <w:pStyle w:val="odstavec"/>
        <w:spacing w:before="0" w:beforeAutospacing="0" w:after="200"/>
        <w:ind w:left="284"/>
        <w:rPr>
          <w:sz w:val="24"/>
          <w:szCs w:val="24"/>
        </w:rPr>
      </w:pPr>
      <w:r w:rsidRPr="00376A47">
        <w:rPr>
          <w:sz w:val="24"/>
          <w:szCs w:val="24"/>
        </w:rPr>
        <w:t>a) 31. prosince od 14:00 do 24:00</w:t>
      </w:r>
      <w:r>
        <w:rPr>
          <w:sz w:val="24"/>
          <w:szCs w:val="24"/>
        </w:rPr>
        <w:t xml:space="preserve"> hodin</w:t>
      </w:r>
      <w:r w:rsidRPr="00376A47">
        <w:rPr>
          <w:sz w:val="24"/>
          <w:szCs w:val="24"/>
        </w:rPr>
        <w:t xml:space="preserve"> a 1. ledna od 0:00 do 2:00 hodin,</w:t>
      </w:r>
    </w:p>
    <w:p w14:paraId="53C77481" w14:textId="3F6B7B65" w:rsidR="00376A47" w:rsidRPr="00376A47" w:rsidRDefault="00376A47" w:rsidP="00AC6CF2">
      <w:pPr>
        <w:pStyle w:val="odstavec"/>
        <w:spacing w:before="0" w:beforeAutospacing="0" w:after="200"/>
        <w:ind w:left="284"/>
        <w:rPr>
          <w:sz w:val="24"/>
          <w:szCs w:val="24"/>
        </w:rPr>
      </w:pPr>
      <w:r w:rsidRPr="00376A47">
        <w:rPr>
          <w:sz w:val="24"/>
          <w:szCs w:val="24"/>
        </w:rPr>
        <w:t>b) 1. ledna od 18</w:t>
      </w:r>
      <w:r>
        <w:rPr>
          <w:sz w:val="24"/>
          <w:szCs w:val="24"/>
        </w:rPr>
        <w:t>:00</w:t>
      </w:r>
      <w:r w:rsidRPr="00376A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376A47">
        <w:rPr>
          <w:sz w:val="24"/>
          <w:szCs w:val="24"/>
        </w:rPr>
        <w:t>20</w:t>
      </w:r>
      <w:r>
        <w:rPr>
          <w:sz w:val="24"/>
          <w:szCs w:val="24"/>
        </w:rPr>
        <w:t>:00</w:t>
      </w:r>
      <w:r w:rsidRPr="00376A47">
        <w:rPr>
          <w:sz w:val="24"/>
          <w:szCs w:val="24"/>
        </w:rPr>
        <w:t xml:space="preserve"> hodin </w:t>
      </w:r>
      <w:r w:rsidR="00AC6CF2">
        <w:rPr>
          <w:sz w:val="24"/>
          <w:szCs w:val="24"/>
        </w:rPr>
        <w:t xml:space="preserve">– </w:t>
      </w:r>
      <w:r w:rsidRPr="00376A47">
        <w:rPr>
          <w:sz w:val="24"/>
          <w:szCs w:val="24"/>
        </w:rPr>
        <w:t>Ohňostroj pořádaný Městem Unhošť.</w:t>
      </w:r>
    </w:p>
    <w:p w14:paraId="25CD63DD" w14:textId="77777777" w:rsidR="00376A47" w:rsidRDefault="00376A47" w:rsidP="00376A47">
      <w:pPr>
        <w:pStyle w:val="odstavec"/>
        <w:numPr>
          <w:ilvl w:val="0"/>
          <w:numId w:val="62"/>
        </w:numPr>
        <w:tabs>
          <w:tab w:val="clear" w:pos="720"/>
          <w:tab w:val="num" w:pos="284"/>
        </w:tabs>
        <w:spacing w:before="0" w:beforeAutospacing="0" w:after="200"/>
        <w:ind w:left="284" w:hanging="284"/>
        <w:rPr>
          <w:sz w:val="24"/>
          <w:szCs w:val="24"/>
        </w:rPr>
      </w:pPr>
      <w:r w:rsidRPr="00376A47">
        <w:rPr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37D08399" w14:textId="77777777" w:rsidR="00376A47" w:rsidRPr="00376A47" w:rsidRDefault="00376A47" w:rsidP="00376A47">
      <w:pPr>
        <w:pStyle w:val="odstavec"/>
        <w:spacing w:before="0" w:beforeAutospacing="0" w:after="120"/>
        <w:ind w:left="720"/>
        <w:rPr>
          <w:sz w:val="24"/>
          <w:szCs w:val="24"/>
        </w:rPr>
      </w:pPr>
    </w:p>
    <w:p w14:paraId="3CF9E550" w14:textId="62A209D8" w:rsidR="00376A47" w:rsidRPr="00376A47" w:rsidRDefault="00376A47" w:rsidP="00376A47">
      <w:pPr>
        <w:pStyle w:val="Nadpis2"/>
        <w:numPr>
          <w:ilvl w:val="0"/>
          <w:numId w:val="0"/>
        </w:numPr>
        <w:spacing w:before="0" w:after="120"/>
        <w:ind w:left="576" w:hanging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537CD772" w14:textId="453C7FA6" w:rsidR="00376A47" w:rsidRPr="00376A47" w:rsidRDefault="00376A47" w:rsidP="00376A47">
      <w:pPr>
        <w:pStyle w:val="Nadpis2"/>
        <w:numPr>
          <w:ilvl w:val="0"/>
          <w:numId w:val="0"/>
        </w:numPr>
        <w:spacing w:before="0" w:after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77621929" w14:textId="02F813D6" w:rsid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  <w:r w:rsidRPr="00376A47">
        <w:rPr>
          <w:sz w:val="24"/>
          <w:szCs w:val="24"/>
        </w:rPr>
        <w:t xml:space="preserve">Zrušuje se </w:t>
      </w:r>
      <w:r w:rsidR="005220D2">
        <w:rPr>
          <w:sz w:val="24"/>
          <w:szCs w:val="24"/>
        </w:rPr>
        <w:t>O</w:t>
      </w:r>
      <w:r w:rsidRPr="00376A47">
        <w:rPr>
          <w:sz w:val="24"/>
          <w:szCs w:val="24"/>
        </w:rPr>
        <w:t>becně závazná vyhláška č. 7/2025, Obecně závazná vyhláška Města Unhoště k</w:t>
      </w:r>
      <w:r w:rsidR="00AC6CF2">
        <w:rPr>
          <w:sz w:val="24"/>
          <w:szCs w:val="24"/>
        </w:rPr>
        <w:t> </w:t>
      </w:r>
      <w:r w:rsidRPr="00376A47">
        <w:rPr>
          <w:sz w:val="24"/>
          <w:szCs w:val="24"/>
        </w:rPr>
        <w:t>zabezpečení místních záležitostí veřejného pořádku na veřejných prostranstvích, kterou se reguluje používání zábavní pyrotechniky, ze dne 14. dubna 2025.</w:t>
      </w:r>
    </w:p>
    <w:p w14:paraId="45763987" w14:textId="77777777" w:rsidR="00376A47" w:rsidRP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</w:p>
    <w:p w14:paraId="59F3B748" w14:textId="77777777" w:rsidR="00376A47" w:rsidRPr="00376A47" w:rsidRDefault="00376A47" w:rsidP="00376A47">
      <w:pPr>
        <w:pStyle w:val="Nadpis2"/>
        <w:numPr>
          <w:ilvl w:val="0"/>
          <w:numId w:val="0"/>
        </w:numPr>
        <w:spacing w:before="0" w:after="12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096C378E" w14:textId="75CB3E16" w:rsidR="00376A47" w:rsidRPr="00376A47" w:rsidRDefault="00376A47" w:rsidP="00376A47">
      <w:pPr>
        <w:pStyle w:val="Nadpis2"/>
        <w:numPr>
          <w:ilvl w:val="0"/>
          <w:numId w:val="0"/>
        </w:numPr>
        <w:spacing w:before="0" w:after="200"/>
        <w:ind w:left="576" w:hanging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47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79BE73B" w14:textId="77777777" w:rsid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  <w:r w:rsidRPr="00376A47">
        <w:rPr>
          <w:sz w:val="24"/>
          <w:szCs w:val="24"/>
        </w:rPr>
        <w:t>Tato vyhláška nabývá účinnosti počátkem patnáctého dne následujícího po dni jejího vyhlášení.</w:t>
      </w:r>
    </w:p>
    <w:p w14:paraId="119796C5" w14:textId="77777777" w:rsid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</w:p>
    <w:p w14:paraId="0ED4246B" w14:textId="77777777" w:rsidR="005220D2" w:rsidRDefault="005220D2" w:rsidP="00376A47">
      <w:pPr>
        <w:pStyle w:val="odstavec"/>
        <w:spacing w:before="0" w:beforeAutospacing="0" w:after="200"/>
        <w:rPr>
          <w:sz w:val="24"/>
          <w:szCs w:val="24"/>
        </w:rPr>
      </w:pPr>
    </w:p>
    <w:p w14:paraId="62D184D4" w14:textId="77777777" w:rsidR="00376A47" w:rsidRPr="00376A47" w:rsidRDefault="00376A47" w:rsidP="00376A47">
      <w:pPr>
        <w:pStyle w:val="odstavec"/>
        <w:spacing w:before="0" w:beforeAutospacing="0" w:after="200"/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76A47" w:rsidRPr="00376A47" w14:paraId="269F81C4" w14:textId="77777777">
        <w:trPr>
          <w:trHeight w:val="816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026F17" w14:textId="77777777" w:rsidR="00376A47" w:rsidRPr="00376A47" w:rsidRDefault="00376A47" w:rsidP="00376A47">
            <w:pPr>
              <w:pStyle w:val="podpisovepole-western1"/>
              <w:spacing w:before="0" w:beforeAutospacing="0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76A47">
              <w:rPr>
                <w:rFonts w:ascii="Times New Roman" w:hAnsi="Times New Roman" w:cs="Times New Roman"/>
                <w:sz w:val="24"/>
                <w:szCs w:val="24"/>
              </w:rPr>
              <w:t>Ing. Iveta Koulová v. r.</w:t>
            </w:r>
            <w:r w:rsidRPr="0037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6CA916" w14:textId="77777777" w:rsidR="00376A47" w:rsidRPr="00376A47" w:rsidRDefault="00376A47" w:rsidP="00376A47">
            <w:pPr>
              <w:pStyle w:val="podpisovepole-western1"/>
              <w:spacing w:before="0" w:beforeAutospacing="0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76A47">
              <w:rPr>
                <w:rFonts w:ascii="Times New Roman" w:hAnsi="Times New Roman" w:cs="Times New Roman"/>
                <w:sz w:val="24"/>
                <w:szCs w:val="24"/>
              </w:rPr>
              <w:t>Ing. Vladimír Šůla v. r.</w:t>
            </w:r>
            <w:r w:rsidRPr="0037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místostarosta </w:t>
            </w:r>
          </w:p>
        </w:tc>
      </w:tr>
      <w:tr w:rsidR="00376A47" w:rsidRPr="00376A47" w14:paraId="163E713A" w14:textId="77777777">
        <w:trPr>
          <w:trHeight w:val="816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20EB3" w14:textId="77777777" w:rsidR="00376A47" w:rsidRPr="00376A47" w:rsidRDefault="00376A47" w:rsidP="00376A47">
            <w:pPr>
              <w:pStyle w:val="podpisovepole-western1"/>
              <w:spacing w:before="0" w:beforeAutospacing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3AC258" w14:textId="77777777" w:rsidR="00376A47" w:rsidRPr="00376A47" w:rsidRDefault="00376A47" w:rsidP="00376A47">
            <w:pPr>
              <w:pStyle w:val="podpisovepole-western1"/>
              <w:spacing w:before="0" w:beforeAutospacing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A8DF1" w14:textId="77777777" w:rsidR="00376A47" w:rsidRPr="00376A47" w:rsidRDefault="00376A47" w:rsidP="00376A47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07F2F9B9" w14:textId="4A4BD7AE" w:rsidR="001E1A8A" w:rsidRPr="00376A47" w:rsidRDefault="001E1A8A" w:rsidP="00CF746F">
      <w:pPr>
        <w:suppressAutoHyphens/>
        <w:spacing w:after="120"/>
        <w:rPr>
          <w:rFonts w:ascii="Times New Roman" w:hAnsi="Times New Roman" w:cs="Times New Roman"/>
          <w:bCs/>
        </w:rPr>
      </w:pPr>
    </w:p>
    <w:sectPr w:rsidR="001E1A8A" w:rsidRPr="00376A47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D769" w14:textId="77777777" w:rsidR="00C75A59" w:rsidRDefault="00C75A59" w:rsidP="00252295">
      <w:pPr>
        <w:spacing w:after="0" w:line="240" w:lineRule="auto"/>
      </w:pPr>
      <w:r>
        <w:separator/>
      </w:r>
    </w:p>
  </w:endnote>
  <w:endnote w:type="continuationSeparator" w:id="0">
    <w:p w14:paraId="28B5111E" w14:textId="77777777" w:rsidR="00C75A59" w:rsidRDefault="00C75A59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119F" w14:textId="41EB9C16" w:rsidR="00376A47" w:rsidRDefault="00376A47" w:rsidP="00376A47">
    <w:pPr>
      <w:pStyle w:val="sdfootnote-western"/>
      <w:spacing w:before="0" w:beforeAutospacing="0"/>
      <w:rPr>
        <w:rFonts w:ascii="Times New Roman" w:hAnsi="Times New Roman" w:cs="Times New Roman"/>
        <w:b/>
        <w:bCs/>
        <w:sz w:val="20"/>
        <w:szCs w:val="20"/>
        <w:vertAlign w:val="superscript"/>
      </w:rPr>
    </w:pPr>
    <w:r>
      <w:rPr>
        <w:rFonts w:ascii="Times New Roman" w:hAnsi="Times New Roman" w:cs="Times New Roman"/>
        <w:b/>
        <w:bCs/>
        <w:sz w:val="20"/>
        <w:szCs w:val="20"/>
        <w:vertAlign w:val="superscript"/>
      </w:rPr>
      <w:t>---------------------------------------------------------------------</w:t>
    </w:r>
  </w:p>
  <w:p w14:paraId="37EA558D" w14:textId="71CE5642" w:rsidR="00376A47" w:rsidRPr="00376A47" w:rsidRDefault="00376A47" w:rsidP="00376A47">
    <w:pPr>
      <w:pStyle w:val="sdfootnote-western"/>
      <w:spacing w:before="0" w:beforeAutospacing="0"/>
      <w:rPr>
        <w:rFonts w:ascii="Times New Roman" w:hAnsi="Times New Roman" w:cs="Times New Roman"/>
        <w:sz w:val="20"/>
        <w:szCs w:val="20"/>
      </w:rPr>
    </w:pPr>
    <w:hyperlink w:anchor="sdfootnote1anc" w:history="1">
      <w:r w:rsidRPr="00376A47">
        <w:rPr>
          <w:rStyle w:val="Hypertextovodkaz"/>
          <w:rFonts w:ascii="Times New Roman" w:hAnsi="Times New Roman" w:cs="Times New Roman"/>
          <w:b/>
          <w:bCs/>
          <w:color w:val="auto"/>
          <w:sz w:val="20"/>
          <w:szCs w:val="20"/>
          <w:u w:val="none"/>
          <w:vertAlign w:val="superscript"/>
        </w:rPr>
        <w:t>1</w:t>
      </w:r>
    </w:hyperlink>
    <w:r w:rsidRPr="00376A47">
      <w:rPr>
        <w:rFonts w:ascii="Times New Roman" w:hAnsi="Times New Roman" w:cs="Times New Roman"/>
        <w:sz w:val="20"/>
        <w:szCs w:val="20"/>
      </w:rPr>
      <w:t>§ 4 zákona o pyrotechnice.</w:t>
    </w:r>
  </w:p>
  <w:bookmarkStart w:id="2" w:name="sdfootnote2sym"/>
  <w:p w14:paraId="33E0DAB7" w14:textId="77777777" w:rsidR="00376A47" w:rsidRPr="00376A47" w:rsidRDefault="00376A47" w:rsidP="00376A47">
    <w:pPr>
      <w:pStyle w:val="sdfootnote-western"/>
      <w:spacing w:before="0" w:beforeAutospacing="0"/>
      <w:rPr>
        <w:rFonts w:ascii="Times New Roman" w:hAnsi="Times New Roman" w:cs="Times New Roman"/>
        <w:sz w:val="20"/>
        <w:szCs w:val="20"/>
      </w:rPr>
    </w:pPr>
    <w:r w:rsidRPr="00376A47">
      <w:rPr>
        <w:rFonts w:ascii="Times New Roman" w:hAnsi="Times New Roman" w:cs="Times New Roman"/>
        <w:b/>
        <w:bCs/>
        <w:sz w:val="20"/>
        <w:szCs w:val="20"/>
        <w:vertAlign w:val="superscript"/>
      </w:rPr>
      <w:fldChar w:fldCharType="begin"/>
    </w:r>
    <w:r w:rsidRPr="00376A47">
      <w:rPr>
        <w:rFonts w:ascii="Times New Roman" w:hAnsi="Times New Roman" w:cs="Times New Roman"/>
        <w:b/>
        <w:bCs/>
        <w:sz w:val="20"/>
        <w:szCs w:val="20"/>
        <w:vertAlign w:val="superscript"/>
      </w:rPr>
      <w:instrText>HYPERLINK "" \l "sdfootnote2anc"</w:instrText>
    </w:r>
    <w:r w:rsidRPr="00376A47">
      <w:rPr>
        <w:rFonts w:ascii="Times New Roman" w:hAnsi="Times New Roman" w:cs="Times New Roman"/>
        <w:b/>
        <w:bCs/>
        <w:sz w:val="20"/>
        <w:szCs w:val="20"/>
        <w:vertAlign w:val="superscript"/>
      </w:rPr>
    </w:r>
    <w:r w:rsidRPr="00376A47">
      <w:rPr>
        <w:rFonts w:ascii="Times New Roman" w:hAnsi="Times New Roman" w:cs="Times New Roman"/>
        <w:b/>
        <w:bCs/>
        <w:sz w:val="20"/>
        <w:szCs w:val="20"/>
        <w:vertAlign w:val="superscript"/>
      </w:rPr>
      <w:fldChar w:fldCharType="separate"/>
    </w:r>
    <w:r w:rsidRPr="00376A47">
      <w:rPr>
        <w:rStyle w:val="Hypertextovodkaz"/>
        <w:rFonts w:ascii="Times New Roman" w:hAnsi="Times New Roman" w:cs="Times New Roman"/>
        <w:b/>
        <w:bCs/>
        <w:color w:val="auto"/>
        <w:sz w:val="20"/>
        <w:szCs w:val="20"/>
        <w:u w:val="none"/>
        <w:vertAlign w:val="superscript"/>
      </w:rPr>
      <w:t>2</w:t>
    </w:r>
    <w:r w:rsidRPr="00376A47">
      <w:rPr>
        <w:rFonts w:ascii="Times New Roman" w:hAnsi="Times New Roman" w:cs="Times New Roman"/>
        <w:b/>
        <w:bCs/>
        <w:sz w:val="20"/>
        <w:szCs w:val="20"/>
        <w:vertAlign w:val="superscript"/>
      </w:rPr>
      <w:fldChar w:fldCharType="end"/>
    </w:r>
    <w:bookmarkEnd w:id="2"/>
    <w:r w:rsidRPr="00376A47">
      <w:rPr>
        <w:rFonts w:ascii="Times New Roman" w:hAnsi="Times New Roman" w:cs="Times New Roman"/>
        <w:sz w:val="20"/>
        <w:szCs w:val="20"/>
      </w:rPr>
      <w:t>§ 35c odst. 3 zákona o pyrotechnice.</w:t>
    </w:r>
  </w:p>
  <w:p w14:paraId="00C4D67A" w14:textId="4981AE1E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D7C4" w14:textId="77777777" w:rsidR="00C75A59" w:rsidRDefault="00C75A59" w:rsidP="00252295">
      <w:pPr>
        <w:spacing w:after="0" w:line="240" w:lineRule="auto"/>
      </w:pPr>
      <w:r>
        <w:separator/>
      </w:r>
    </w:p>
  </w:footnote>
  <w:footnote w:type="continuationSeparator" w:id="0">
    <w:p w14:paraId="293F3BEE" w14:textId="77777777" w:rsidR="00C75A59" w:rsidRDefault="00C75A59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F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C5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8D34470"/>
    <w:multiLevelType w:val="multilevel"/>
    <w:tmpl w:val="89EA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BAF6B9B"/>
    <w:multiLevelType w:val="hybridMultilevel"/>
    <w:tmpl w:val="CFCA1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6FA1A8C"/>
    <w:multiLevelType w:val="hybridMultilevel"/>
    <w:tmpl w:val="A74CC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8515631"/>
    <w:multiLevelType w:val="hybridMultilevel"/>
    <w:tmpl w:val="EB081730"/>
    <w:lvl w:ilvl="0" w:tplc="7584BA1A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0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F4F033C"/>
    <w:multiLevelType w:val="hybridMultilevel"/>
    <w:tmpl w:val="6A861B6A"/>
    <w:lvl w:ilvl="0" w:tplc="04050011">
      <w:start w:val="1"/>
      <w:numFmt w:val="decimal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1D83CE2"/>
    <w:multiLevelType w:val="multilevel"/>
    <w:tmpl w:val="C948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1A6EE9"/>
    <w:multiLevelType w:val="hybridMultilevel"/>
    <w:tmpl w:val="7B2A7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45662F84"/>
    <w:multiLevelType w:val="hybridMultilevel"/>
    <w:tmpl w:val="4D5E87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6025DD"/>
    <w:multiLevelType w:val="multilevel"/>
    <w:tmpl w:val="952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39C685F"/>
    <w:multiLevelType w:val="hybridMultilevel"/>
    <w:tmpl w:val="B38C7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773D278B"/>
    <w:multiLevelType w:val="multilevel"/>
    <w:tmpl w:val="941E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392629">
    <w:abstractNumId w:val="8"/>
  </w:num>
  <w:num w:numId="2" w16cid:durableId="607852476">
    <w:abstractNumId w:val="56"/>
  </w:num>
  <w:num w:numId="3" w16cid:durableId="1332098600">
    <w:abstractNumId w:val="25"/>
  </w:num>
  <w:num w:numId="4" w16cid:durableId="1921022886">
    <w:abstractNumId w:val="56"/>
  </w:num>
  <w:num w:numId="5" w16cid:durableId="1399092466">
    <w:abstractNumId w:val="3"/>
  </w:num>
  <w:num w:numId="6" w16cid:durableId="1106998639">
    <w:abstractNumId w:val="2"/>
  </w:num>
  <w:num w:numId="7" w16cid:durableId="913121610">
    <w:abstractNumId w:val="1"/>
  </w:num>
  <w:num w:numId="8" w16cid:durableId="2061201158">
    <w:abstractNumId w:val="0"/>
  </w:num>
  <w:num w:numId="9" w16cid:durableId="2025128050">
    <w:abstractNumId w:val="9"/>
  </w:num>
  <w:num w:numId="10" w16cid:durableId="859120723">
    <w:abstractNumId w:val="7"/>
  </w:num>
  <w:num w:numId="11" w16cid:durableId="1843817743">
    <w:abstractNumId w:val="6"/>
  </w:num>
  <w:num w:numId="12" w16cid:durableId="118840462">
    <w:abstractNumId w:val="5"/>
  </w:num>
  <w:num w:numId="13" w16cid:durableId="599993229">
    <w:abstractNumId w:val="4"/>
  </w:num>
  <w:num w:numId="14" w16cid:durableId="2047753776">
    <w:abstractNumId w:val="33"/>
  </w:num>
  <w:num w:numId="15" w16cid:durableId="76249323">
    <w:abstractNumId w:val="35"/>
  </w:num>
  <w:num w:numId="16" w16cid:durableId="1932733061">
    <w:abstractNumId w:val="31"/>
  </w:num>
  <w:num w:numId="17" w16cid:durableId="431897910">
    <w:abstractNumId w:val="55"/>
  </w:num>
  <w:num w:numId="18" w16cid:durableId="2015180478">
    <w:abstractNumId w:val="17"/>
  </w:num>
  <w:num w:numId="19" w16cid:durableId="2024042172">
    <w:abstractNumId w:val="18"/>
  </w:num>
  <w:num w:numId="20" w16cid:durableId="950749171">
    <w:abstractNumId w:val="32"/>
  </w:num>
  <w:num w:numId="21" w16cid:durableId="920141752">
    <w:abstractNumId w:val="21"/>
  </w:num>
  <w:num w:numId="22" w16cid:durableId="993949016">
    <w:abstractNumId w:val="46"/>
  </w:num>
  <w:num w:numId="23" w16cid:durableId="484473262">
    <w:abstractNumId w:val="38"/>
  </w:num>
  <w:num w:numId="24" w16cid:durableId="763232618">
    <w:abstractNumId w:val="35"/>
  </w:num>
  <w:num w:numId="25" w16cid:durableId="1062756798">
    <w:abstractNumId w:val="23"/>
  </w:num>
  <w:num w:numId="26" w16cid:durableId="317615855">
    <w:abstractNumId w:val="47"/>
  </w:num>
  <w:num w:numId="27" w16cid:durableId="1457993338">
    <w:abstractNumId w:val="12"/>
  </w:num>
  <w:num w:numId="28" w16cid:durableId="1828738587">
    <w:abstractNumId w:val="28"/>
  </w:num>
  <w:num w:numId="29" w16cid:durableId="1166048715">
    <w:abstractNumId w:val="49"/>
  </w:num>
  <w:num w:numId="30" w16cid:durableId="332994161">
    <w:abstractNumId w:val="50"/>
  </w:num>
  <w:num w:numId="31" w16cid:durableId="1706175178">
    <w:abstractNumId w:val="16"/>
  </w:num>
  <w:num w:numId="32" w16cid:durableId="1060203238">
    <w:abstractNumId w:val="34"/>
  </w:num>
  <w:num w:numId="33" w16cid:durableId="1254825815">
    <w:abstractNumId w:val="11"/>
  </w:num>
  <w:num w:numId="34" w16cid:durableId="1944484950">
    <w:abstractNumId w:val="36"/>
  </w:num>
  <w:num w:numId="35" w16cid:durableId="1165975038">
    <w:abstractNumId w:val="14"/>
  </w:num>
  <w:num w:numId="36" w16cid:durableId="828599464">
    <w:abstractNumId w:val="57"/>
  </w:num>
  <w:num w:numId="37" w16cid:durableId="323506989">
    <w:abstractNumId w:val="30"/>
  </w:num>
  <w:num w:numId="38" w16cid:durableId="477186873">
    <w:abstractNumId w:val="54"/>
  </w:num>
  <w:num w:numId="39" w16cid:durableId="1223172390">
    <w:abstractNumId w:val="19"/>
  </w:num>
  <w:num w:numId="40" w16cid:durableId="1969160543">
    <w:abstractNumId w:val="58"/>
  </w:num>
  <w:num w:numId="41" w16cid:durableId="1901283299">
    <w:abstractNumId w:val="41"/>
  </w:num>
  <w:num w:numId="42" w16cid:durableId="1800956523">
    <w:abstractNumId w:val="48"/>
  </w:num>
  <w:num w:numId="43" w16cid:durableId="257061252">
    <w:abstractNumId w:val="52"/>
  </w:num>
  <w:num w:numId="44" w16cid:durableId="139422542">
    <w:abstractNumId w:val="24"/>
  </w:num>
  <w:num w:numId="45" w16cid:durableId="1486358290">
    <w:abstractNumId w:val="10"/>
  </w:num>
  <w:num w:numId="46" w16cid:durableId="259483889">
    <w:abstractNumId w:val="42"/>
  </w:num>
  <w:num w:numId="47" w16cid:durableId="1269041150">
    <w:abstractNumId w:val="22"/>
  </w:num>
  <w:num w:numId="48" w16cid:durableId="147214094">
    <w:abstractNumId w:val="45"/>
  </w:num>
  <w:num w:numId="49" w16cid:durableId="1542286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39796">
    <w:abstractNumId w:val="27"/>
  </w:num>
  <w:num w:numId="51" w16cid:durableId="2043243172">
    <w:abstractNumId w:val="20"/>
  </w:num>
  <w:num w:numId="52" w16cid:durableId="1068572148">
    <w:abstractNumId w:val="37"/>
  </w:num>
  <w:num w:numId="53" w16cid:durableId="1130123761">
    <w:abstractNumId w:val="40"/>
  </w:num>
  <w:num w:numId="54" w16cid:durableId="559175418">
    <w:abstractNumId w:val="15"/>
  </w:num>
  <w:num w:numId="55" w16cid:durableId="194774170">
    <w:abstractNumId w:val="43"/>
  </w:num>
  <w:num w:numId="56" w16cid:durableId="1422801736">
    <w:abstractNumId w:val="51"/>
  </w:num>
  <w:num w:numId="57" w16cid:durableId="786196931">
    <w:abstractNumId w:val="29"/>
  </w:num>
  <w:num w:numId="58" w16cid:durableId="60180611">
    <w:abstractNumId w:val="13"/>
    <w:lvlOverride w:ilvl="0">
      <w:startOverride w:val="1"/>
    </w:lvlOverride>
  </w:num>
  <w:num w:numId="59" w16cid:durableId="862550738">
    <w:abstractNumId w:val="53"/>
    <w:lvlOverride w:ilvl="0">
      <w:startOverride w:val="1"/>
    </w:lvlOverride>
  </w:num>
  <w:num w:numId="60" w16cid:durableId="1181309548">
    <w:abstractNumId w:val="53"/>
    <w:lvlOverride w:ilvl="0"/>
    <w:lvlOverride w:ilvl="1">
      <w:startOverride w:val="1"/>
    </w:lvlOverride>
  </w:num>
  <w:num w:numId="61" w16cid:durableId="370962233">
    <w:abstractNumId w:val="39"/>
    <w:lvlOverride w:ilvl="0">
      <w:startOverride w:val="1"/>
    </w:lvlOverride>
  </w:num>
  <w:num w:numId="62" w16cid:durableId="2024159712">
    <w:abstractNumId w:val="44"/>
    <w:lvlOverride w:ilvl="0">
      <w:startOverride w:val="1"/>
    </w:lvlOverride>
  </w:num>
  <w:num w:numId="63" w16cid:durableId="1575159579">
    <w:abstractNumId w:val="44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24ECF"/>
    <w:rsid w:val="00040844"/>
    <w:rsid w:val="000541A9"/>
    <w:rsid w:val="00096F9B"/>
    <w:rsid w:val="000B24B1"/>
    <w:rsid w:val="000B3832"/>
    <w:rsid w:val="000B3C83"/>
    <w:rsid w:val="000C08E2"/>
    <w:rsid w:val="000F25B4"/>
    <w:rsid w:val="000F3458"/>
    <w:rsid w:val="00101F25"/>
    <w:rsid w:val="00125B43"/>
    <w:rsid w:val="00136E57"/>
    <w:rsid w:val="00141CBF"/>
    <w:rsid w:val="0014425F"/>
    <w:rsid w:val="00154310"/>
    <w:rsid w:val="0016524C"/>
    <w:rsid w:val="00167AF9"/>
    <w:rsid w:val="00176894"/>
    <w:rsid w:val="00181DB5"/>
    <w:rsid w:val="00185C50"/>
    <w:rsid w:val="0019690D"/>
    <w:rsid w:val="001C3716"/>
    <w:rsid w:val="001C6438"/>
    <w:rsid w:val="001D2341"/>
    <w:rsid w:val="001D4F73"/>
    <w:rsid w:val="001E1A8A"/>
    <w:rsid w:val="001F4B50"/>
    <w:rsid w:val="00252295"/>
    <w:rsid w:val="002617ED"/>
    <w:rsid w:val="0029282A"/>
    <w:rsid w:val="002954DD"/>
    <w:rsid w:val="002E5932"/>
    <w:rsid w:val="002F0747"/>
    <w:rsid w:val="00315E46"/>
    <w:rsid w:val="00321F6E"/>
    <w:rsid w:val="003462BF"/>
    <w:rsid w:val="003565AA"/>
    <w:rsid w:val="00364D8D"/>
    <w:rsid w:val="0037397B"/>
    <w:rsid w:val="00376A47"/>
    <w:rsid w:val="0038637D"/>
    <w:rsid w:val="003A38F8"/>
    <w:rsid w:val="003A6AD9"/>
    <w:rsid w:val="003B41E4"/>
    <w:rsid w:val="003C6842"/>
    <w:rsid w:val="003D048B"/>
    <w:rsid w:val="003D2EB7"/>
    <w:rsid w:val="003F3E29"/>
    <w:rsid w:val="003F4496"/>
    <w:rsid w:val="0043000A"/>
    <w:rsid w:val="004319D7"/>
    <w:rsid w:val="00431C07"/>
    <w:rsid w:val="00440E49"/>
    <w:rsid w:val="00476CE1"/>
    <w:rsid w:val="00484B2F"/>
    <w:rsid w:val="00490DCD"/>
    <w:rsid w:val="004E2F7B"/>
    <w:rsid w:val="005220D2"/>
    <w:rsid w:val="00552A4E"/>
    <w:rsid w:val="00553A3D"/>
    <w:rsid w:val="0057054C"/>
    <w:rsid w:val="005748CD"/>
    <w:rsid w:val="00576DF2"/>
    <w:rsid w:val="005774AE"/>
    <w:rsid w:val="0057751A"/>
    <w:rsid w:val="0057790E"/>
    <w:rsid w:val="00594D0D"/>
    <w:rsid w:val="005A304D"/>
    <w:rsid w:val="005D1BDC"/>
    <w:rsid w:val="005D37B7"/>
    <w:rsid w:val="005F2373"/>
    <w:rsid w:val="00600286"/>
    <w:rsid w:val="006071E5"/>
    <w:rsid w:val="00607DB7"/>
    <w:rsid w:val="006218A7"/>
    <w:rsid w:val="0062686A"/>
    <w:rsid w:val="00640808"/>
    <w:rsid w:val="00657E69"/>
    <w:rsid w:val="0067720E"/>
    <w:rsid w:val="00686A1D"/>
    <w:rsid w:val="0069535F"/>
    <w:rsid w:val="00696C8B"/>
    <w:rsid w:val="006A4933"/>
    <w:rsid w:val="006A4F42"/>
    <w:rsid w:val="006A63A2"/>
    <w:rsid w:val="006B015A"/>
    <w:rsid w:val="006B6D22"/>
    <w:rsid w:val="00707021"/>
    <w:rsid w:val="0072696E"/>
    <w:rsid w:val="00740D99"/>
    <w:rsid w:val="007520D7"/>
    <w:rsid w:val="007609DE"/>
    <w:rsid w:val="00775B0E"/>
    <w:rsid w:val="00791247"/>
    <w:rsid w:val="007B0816"/>
    <w:rsid w:val="007B1A30"/>
    <w:rsid w:val="007C0604"/>
    <w:rsid w:val="007C2FA2"/>
    <w:rsid w:val="007F3D75"/>
    <w:rsid w:val="0080694E"/>
    <w:rsid w:val="0083164E"/>
    <w:rsid w:val="00852014"/>
    <w:rsid w:val="008531D8"/>
    <w:rsid w:val="008532D6"/>
    <w:rsid w:val="00876C7F"/>
    <w:rsid w:val="00883455"/>
    <w:rsid w:val="008874CC"/>
    <w:rsid w:val="008A72E8"/>
    <w:rsid w:val="008B057C"/>
    <w:rsid w:val="008C1B0B"/>
    <w:rsid w:val="008D3D14"/>
    <w:rsid w:val="008D7997"/>
    <w:rsid w:val="008F050A"/>
    <w:rsid w:val="00906153"/>
    <w:rsid w:val="009217A6"/>
    <w:rsid w:val="00922998"/>
    <w:rsid w:val="00927B3A"/>
    <w:rsid w:val="0093616E"/>
    <w:rsid w:val="00942A81"/>
    <w:rsid w:val="00942D55"/>
    <w:rsid w:val="009658BB"/>
    <w:rsid w:val="009B0EDE"/>
    <w:rsid w:val="009B222E"/>
    <w:rsid w:val="009B2954"/>
    <w:rsid w:val="009B588D"/>
    <w:rsid w:val="009E7293"/>
    <w:rsid w:val="00A04314"/>
    <w:rsid w:val="00A04958"/>
    <w:rsid w:val="00A409F4"/>
    <w:rsid w:val="00A42C77"/>
    <w:rsid w:val="00A670D3"/>
    <w:rsid w:val="00A701C2"/>
    <w:rsid w:val="00A80FA9"/>
    <w:rsid w:val="00A86645"/>
    <w:rsid w:val="00A9220A"/>
    <w:rsid w:val="00A92846"/>
    <w:rsid w:val="00AB70F2"/>
    <w:rsid w:val="00AC6CF2"/>
    <w:rsid w:val="00AD406C"/>
    <w:rsid w:val="00AF5422"/>
    <w:rsid w:val="00B04D52"/>
    <w:rsid w:val="00B270E5"/>
    <w:rsid w:val="00B36ED5"/>
    <w:rsid w:val="00B51FB5"/>
    <w:rsid w:val="00B57968"/>
    <w:rsid w:val="00B57D9A"/>
    <w:rsid w:val="00B604FA"/>
    <w:rsid w:val="00B96D08"/>
    <w:rsid w:val="00B96D9D"/>
    <w:rsid w:val="00BA5CEF"/>
    <w:rsid w:val="00BB514B"/>
    <w:rsid w:val="00BB7D14"/>
    <w:rsid w:val="00C40FA4"/>
    <w:rsid w:val="00C461C0"/>
    <w:rsid w:val="00C6294E"/>
    <w:rsid w:val="00C75A59"/>
    <w:rsid w:val="00C8149A"/>
    <w:rsid w:val="00CB3375"/>
    <w:rsid w:val="00CD3738"/>
    <w:rsid w:val="00CE7F2B"/>
    <w:rsid w:val="00CF746F"/>
    <w:rsid w:val="00D028E2"/>
    <w:rsid w:val="00D0689F"/>
    <w:rsid w:val="00DA42AB"/>
    <w:rsid w:val="00E332C8"/>
    <w:rsid w:val="00E73B3C"/>
    <w:rsid w:val="00E86977"/>
    <w:rsid w:val="00E96257"/>
    <w:rsid w:val="00ED0601"/>
    <w:rsid w:val="00ED4AF4"/>
    <w:rsid w:val="00EE3E2A"/>
    <w:rsid w:val="00F12C90"/>
    <w:rsid w:val="00F215DE"/>
    <w:rsid w:val="00F26AE4"/>
    <w:rsid w:val="00FA1958"/>
    <w:rsid w:val="00FD01CC"/>
    <w:rsid w:val="00FD0DCF"/>
    <w:rsid w:val="00FD2053"/>
    <w:rsid w:val="00FE1699"/>
    <w:rsid w:val="00FE1EB2"/>
    <w:rsid w:val="00FE6AE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B5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Arial" w:hAnsi="Arial" w:cs="Arial"/>
      <w:b/>
      <w:bCs/>
      <w:color w:val="000000"/>
      <w:lang w:eastAsia="en-US"/>
    </w:rPr>
  </w:style>
  <w:style w:type="paragraph" w:customStyle="1" w:styleId="Seznamoslovan">
    <w:name w:val="Seznam očíslovaný"/>
    <w:basedOn w:val="Zkladntext"/>
    <w:rsid w:val="005F2373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0B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701C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76A47"/>
    <w:pPr>
      <w:spacing w:before="100" w:beforeAutospacing="1" w:after="142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sdfootnote-western">
    <w:name w:val="sdfootnote-western"/>
    <w:basedOn w:val="Normln"/>
    <w:rsid w:val="00376A47"/>
    <w:pPr>
      <w:spacing w:before="100" w:beforeAutospacing="1" w:after="0" w:line="240" w:lineRule="auto"/>
      <w:ind w:left="170" w:hanging="170"/>
    </w:pPr>
    <w:rPr>
      <w:rFonts w:eastAsia="Times New Roman"/>
      <w:color w:val="auto"/>
      <w:sz w:val="18"/>
      <w:szCs w:val="18"/>
      <w:lang w:eastAsia="cs-CZ"/>
    </w:rPr>
  </w:style>
  <w:style w:type="paragraph" w:customStyle="1" w:styleId="odstavec">
    <w:name w:val="odstavec"/>
    <w:basedOn w:val="Normln"/>
    <w:rsid w:val="00376A47"/>
    <w:pPr>
      <w:spacing w:before="100" w:beforeAutospacing="1" w:after="119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cs-CZ"/>
    </w:rPr>
  </w:style>
  <w:style w:type="paragraph" w:customStyle="1" w:styleId="uvodniveta">
    <w:name w:val="uvodniveta"/>
    <w:basedOn w:val="Normln"/>
    <w:rsid w:val="00376A47"/>
    <w:pPr>
      <w:spacing w:before="62" w:after="119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cs-CZ"/>
    </w:rPr>
  </w:style>
  <w:style w:type="paragraph" w:customStyle="1" w:styleId="western">
    <w:name w:val="western"/>
    <w:basedOn w:val="Normln"/>
    <w:rsid w:val="00376A47"/>
    <w:pPr>
      <w:spacing w:before="100" w:beforeAutospacing="1" w:after="142"/>
    </w:pPr>
    <w:rPr>
      <w:rFonts w:eastAsia="Times New Roman"/>
      <w:color w:val="auto"/>
      <w:lang w:eastAsia="cs-CZ"/>
    </w:rPr>
  </w:style>
  <w:style w:type="paragraph" w:customStyle="1" w:styleId="podpisovepole-western1">
    <w:name w:val="podpisovepole-western1"/>
    <w:basedOn w:val="Normln"/>
    <w:rsid w:val="00376A47"/>
    <w:pPr>
      <w:spacing w:before="100" w:beforeAutospacing="1" w:after="142"/>
      <w:jc w:val="center"/>
    </w:pPr>
    <w:rPr>
      <w:rFonts w:eastAsia="Times New Roman"/>
      <w:color w:val="auto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806-99DA-4D50-B5A1-4304D67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66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Brozova Jana</cp:lastModifiedBy>
  <cp:revision>3</cp:revision>
  <cp:lastPrinted>2025-04-02T09:42:00Z</cp:lastPrinted>
  <dcterms:created xsi:type="dcterms:W3CDTF">2025-12-10T08:02:00Z</dcterms:created>
  <dcterms:modified xsi:type="dcterms:W3CDTF">2025-12-10T11:30:00Z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