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8C64F" w14:textId="77777777" w:rsidR="00B81C2D" w:rsidRPr="00CC3602" w:rsidRDefault="00CC3602" w:rsidP="00B81C2D">
      <w:pPr>
        <w:pStyle w:val="Pa35"/>
        <w:spacing w:before="220" w:after="2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CC3602">
        <w:rPr>
          <w:rFonts w:ascii="Times New Roman" w:hAnsi="Times New Roman" w:cs="Times New Roman"/>
          <w:b/>
          <w:bCs/>
          <w:color w:val="000000"/>
          <w:sz w:val="32"/>
          <w:szCs w:val="32"/>
        </w:rPr>
        <w:t>Město Telč</w:t>
      </w:r>
    </w:p>
    <w:p w14:paraId="6F3C8FC6" w14:textId="77777777" w:rsidR="00B81C2D" w:rsidRPr="00CC3602" w:rsidRDefault="00B81C2D" w:rsidP="00B81C2D">
      <w:pPr>
        <w:pStyle w:val="Pa31"/>
        <w:spacing w:after="60"/>
        <w:jc w:val="center"/>
        <w:rPr>
          <w:rStyle w:val="A13"/>
          <w:rFonts w:ascii="Times New Roman" w:hAnsi="Times New Roman" w:cs="Times New Roman"/>
          <w:sz w:val="32"/>
          <w:szCs w:val="32"/>
        </w:rPr>
      </w:pPr>
      <w:r w:rsidRPr="00CC3602">
        <w:rPr>
          <w:rStyle w:val="A13"/>
          <w:rFonts w:ascii="Times New Roman" w:hAnsi="Times New Roman" w:cs="Times New Roman"/>
          <w:sz w:val="32"/>
          <w:szCs w:val="32"/>
        </w:rPr>
        <w:t xml:space="preserve">Zastupitelstvo </w:t>
      </w:r>
      <w:r w:rsidR="00CC3602" w:rsidRPr="00CC3602">
        <w:rPr>
          <w:rStyle w:val="A13"/>
          <w:rFonts w:ascii="Times New Roman" w:hAnsi="Times New Roman" w:cs="Times New Roman"/>
          <w:sz w:val="32"/>
          <w:szCs w:val="32"/>
        </w:rPr>
        <w:t>města Telč</w:t>
      </w:r>
      <w:r w:rsidR="00FA0A25">
        <w:rPr>
          <w:rStyle w:val="A13"/>
          <w:rFonts w:ascii="Times New Roman" w:hAnsi="Times New Roman" w:cs="Times New Roman"/>
          <w:sz w:val="32"/>
          <w:szCs w:val="32"/>
        </w:rPr>
        <w:t>e</w:t>
      </w:r>
    </w:p>
    <w:p w14:paraId="01649F49" w14:textId="77777777" w:rsidR="00CC3602" w:rsidRPr="00CC3602" w:rsidRDefault="00CC3602" w:rsidP="00CC3602">
      <w:pPr>
        <w:pStyle w:val="Default"/>
        <w:rPr>
          <w:sz w:val="32"/>
          <w:szCs w:val="32"/>
        </w:rPr>
      </w:pPr>
    </w:p>
    <w:p w14:paraId="0C3F6CD8" w14:textId="77777777" w:rsidR="00CC3602" w:rsidRDefault="00CC3602" w:rsidP="00CC3602">
      <w:pPr>
        <w:pStyle w:val="Default"/>
      </w:pPr>
    </w:p>
    <w:p w14:paraId="783F4C38" w14:textId="77777777" w:rsidR="00CC3602" w:rsidRPr="00CC3602" w:rsidRDefault="00CC3602" w:rsidP="00CC3602">
      <w:pPr>
        <w:pStyle w:val="Default"/>
      </w:pPr>
    </w:p>
    <w:p w14:paraId="2F5BFD10" w14:textId="1C210F1E" w:rsidR="00B81C2D" w:rsidRPr="00CC3602" w:rsidRDefault="00B81C2D" w:rsidP="00B81C2D">
      <w:pPr>
        <w:pStyle w:val="Pa31"/>
        <w:spacing w:after="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602">
        <w:rPr>
          <w:rStyle w:val="A13"/>
          <w:rFonts w:ascii="Times New Roman" w:hAnsi="Times New Roman" w:cs="Times New Roman"/>
          <w:sz w:val="28"/>
          <w:szCs w:val="28"/>
        </w:rPr>
        <w:t xml:space="preserve">Obecně závazná vyhláška </w:t>
      </w:r>
      <w:r w:rsidR="00DC3DEA">
        <w:rPr>
          <w:rStyle w:val="A13"/>
          <w:rFonts w:ascii="Times New Roman" w:hAnsi="Times New Roman" w:cs="Times New Roman"/>
          <w:sz w:val="28"/>
          <w:szCs w:val="28"/>
        </w:rPr>
        <w:t xml:space="preserve"> </w:t>
      </w:r>
    </w:p>
    <w:p w14:paraId="770822A7" w14:textId="3BCF2C40" w:rsidR="00CC3602" w:rsidRDefault="00B81C2D" w:rsidP="00B81C2D">
      <w:pPr>
        <w:pStyle w:val="Pa50"/>
        <w:spacing w:after="10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36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o místním poplatku za zhodnocení stavebního pozemku možností jeho připojení na stavbu kanalizace</w:t>
      </w:r>
    </w:p>
    <w:p w14:paraId="0E266AB0" w14:textId="77777777" w:rsidR="00CC3602" w:rsidRDefault="00CC3602" w:rsidP="00B81C2D">
      <w:pPr>
        <w:pStyle w:val="Pa50"/>
        <w:spacing w:after="10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2D7ABE4" w14:textId="77777777" w:rsidR="00B81C2D" w:rsidRPr="00CC3602" w:rsidRDefault="00B81C2D" w:rsidP="00B81C2D">
      <w:pPr>
        <w:pStyle w:val="Pa50"/>
        <w:spacing w:after="1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6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6EA2E61" w14:textId="3187EC7C" w:rsidR="00B81C2D" w:rsidRPr="007E6408" w:rsidRDefault="00B81C2D" w:rsidP="00FA0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6F20">
        <w:rPr>
          <w:rFonts w:ascii="Times New Roman" w:hAnsi="Times New Roman" w:cs="Times New Roman"/>
          <w:color w:val="000000"/>
          <w:sz w:val="24"/>
          <w:szCs w:val="24"/>
        </w:rPr>
        <w:t>Zastupitelstvo města</w:t>
      </w:r>
      <w:r w:rsidR="005A4B25" w:rsidRPr="00836F20">
        <w:rPr>
          <w:rFonts w:ascii="Times New Roman" w:hAnsi="Times New Roman" w:cs="Times New Roman"/>
          <w:color w:val="000000"/>
          <w:sz w:val="24"/>
          <w:szCs w:val="24"/>
        </w:rPr>
        <w:t xml:space="preserve"> Telč</w:t>
      </w:r>
      <w:r w:rsidR="00FA0A25" w:rsidRPr="00836F2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836F20">
        <w:rPr>
          <w:rFonts w:ascii="Times New Roman" w:hAnsi="Times New Roman" w:cs="Times New Roman"/>
          <w:color w:val="000000"/>
          <w:sz w:val="24"/>
          <w:szCs w:val="24"/>
        </w:rPr>
        <w:t xml:space="preserve"> se na svém zasedání dne </w:t>
      </w:r>
      <w:r w:rsidR="00DF5C46">
        <w:rPr>
          <w:rFonts w:ascii="Times New Roman" w:hAnsi="Times New Roman" w:cs="Times New Roman"/>
          <w:color w:val="000000"/>
          <w:sz w:val="24"/>
          <w:szCs w:val="24"/>
        </w:rPr>
        <w:t xml:space="preserve">14. 4. </w:t>
      </w:r>
      <w:r w:rsidR="00FA0A25" w:rsidRPr="00836F2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981248" w:rsidRPr="00836F2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36F20">
        <w:rPr>
          <w:rFonts w:ascii="Times New Roman" w:hAnsi="Times New Roman" w:cs="Times New Roman"/>
          <w:color w:val="000000"/>
          <w:sz w:val="24"/>
          <w:szCs w:val="24"/>
        </w:rPr>
        <w:t xml:space="preserve"> usnesením č. </w:t>
      </w:r>
      <w:r w:rsidR="00FA0A25" w:rsidRPr="00836F20">
        <w:rPr>
          <w:rFonts w:ascii="Times New Roman" w:hAnsi="Times New Roman" w:cs="Times New Roman"/>
          <w:color w:val="000000"/>
          <w:sz w:val="24"/>
          <w:szCs w:val="24"/>
        </w:rPr>
        <w:t xml:space="preserve">UZ </w:t>
      </w:r>
      <w:r w:rsidR="00DF5C46">
        <w:rPr>
          <w:rFonts w:ascii="Times New Roman" w:hAnsi="Times New Roman" w:cs="Times New Roman"/>
          <w:color w:val="000000"/>
          <w:sz w:val="24"/>
          <w:szCs w:val="24"/>
        </w:rPr>
        <w:t>173</w:t>
      </w:r>
      <w:r w:rsidR="00FA0A25" w:rsidRPr="00836F2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F5C4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A0A25" w:rsidRPr="00836F20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DF5C46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FA0A25" w:rsidRPr="00836F20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981248" w:rsidRPr="00836F2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A0A25" w:rsidRPr="00836F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6F20">
        <w:rPr>
          <w:rFonts w:ascii="Times New Roman" w:hAnsi="Times New Roman" w:cs="Times New Roman"/>
          <w:color w:val="000000"/>
          <w:sz w:val="24"/>
          <w:szCs w:val="24"/>
        </w:rPr>
        <w:t>usneslo vydat na základě § 14 zákona č. 565/1990 Sb., o místních poplatcích, ve</w:t>
      </w:r>
      <w:r w:rsidR="00610A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36F20">
        <w:rPr>
          <w:rFonts w:ascii="Times New Roman" w:hAnsi="Times New Roman" w:cs="Times New Roman"/>
          <w:color w:val="000000"/>
          <w:sz w:val="24"/>
          <w:szCs w:val="24"/>
        </w:rPr>
        <w:t xml:space="preserve">znění pozdějších předpisů, a v souladu s § 10 písm. d) a § 84 odst. 2 písm. h) zákona č. 128/2000 Sb., o obcích (obecní zřízení), ve znění pozdějších předpisů, tuto obecně závaznou vyhlášku (dále jen „vyhláška“): </w:t>
      </w:r>
    </w:p>
    <w:p w14:paraId="71023672" w14:textId="77777777" w:rsidR="00B81C2D" w:rsidRPr="00CC3602" w:rsidRDefault="00B81C2D" w:rsidP="00B81C2D">
      <w:pPr>
        <w:pStyle w:val="Pa37"/>
        <w:spacing w:before="160"/>
        <w:jc w:val="center"/>
        <w:rPr>
          <w:rFonts w:ascii="Times New Roman" w:hAnsi="Times New Roman" w:cs="Times New Roman"/>
          <w:color w:val="000000"/>
        </w:rPr>
      </w:pPr>
      <w:r w:rsidRPr="00CC3602">
        <w:rPr>
          <w:rFonts w:ascii="Times New Roman" w:hAnsi="Times New Roman" w:cs="Times New Roman"/>
          <w:b/>
          <w:bCs/>
          <w:color w:val="000000"/>
        </w:rPr>
        <w:t>Čl. 1</w:t>
      </w:r>
    </w:p>
    <w:p w14:paraId="7CEFB33D" w14:textId="77777777" w:rsidR="00B81C2D" w:rsidRPr="00CC3602" w:rsidRDefault="00B81C2D" w:rsidP="00B81C2D">
      <w:pPr>
        <w:pStyle w:val="Pa38"/>
        <w:spacing w:before="20" w:after="40"/>
        <w:jc w:val="center"/>
        <w:rPr>
          <w:rFonts w:ascii="Times New Roman" w:hAnsi="Times New Roman" w:cs="Times New Roman"/>
          <w:color w:val="000000"/>
        </w:rPr>
      </w:pPr>
      <w:r w:rsidRPr="00CC3602">
        <w:rPr>
          <w:rFonts w:ascii="Times New Roman" w:hAnsi="Times New Roman" w:cs="Times New Roman"/>
          <w:b/>
          <w:bCs/>
          <w:color w:val="000000"/>
        </w:rPr>
        <w:t>Úvodní ustanovení</w:t>
      </w:r>
    </w:p>
    <w:p w14:paraId="12BC26DF" w14:textId="78F43534" w:rsidR="00B81C2D" w:rsidRPr="00CC3602" w:rsidRDefault="00B81C2D" w:rsidP="005A4B25">
      <w:pPr>
        <w:pStyle w:val="Default"/>
        <w:jc w:val="both"/>
        <w:rPr>
          <w:rFonts w:ascii="Times New Roman" w:hAnsi="Times New Roman" w:cs="Times New Roman"/>
        </w:rPr>
      </w:pPr>
      <w:r w:rsidRPr="00CC3602">
        <w:rPr>
          <w:rStyle w:val="A10"/>
          <w:rFonts w:ascii="Times New Roman" w:hAnsi="Times New Roman" w:cs="Times New Roman"/>
          <w:sz w:val="24"/>
          <w:szCs w:val="24"/>
        </w:rPr>
        <w:t xml:space="preserve">(1) </w:t>
      </w:r>
      <w:r w:rsidR="005A4B25">
        <w:rPr>
          <w:rStyle w:val="A10"/>
          <w:rFonts w:ascii="Times New Roman" w:hAnsi="Times New Roman" w:cs="Times New Roman"/>
          <w:sz w:val="24"/>
          <w:szCs w:val="24"/>
        </w:rPr>
        <w:t>Město Telč</w:t>
      </w:r>
      <w:r w:rsidRPr="00CC3602">
        <w:rPr>
          <w:rFonts w:ascii="Times New Roman" w:hAnsi="Times New Roman" w:cs="Times New Roman"/>
        </w:rPr>
        <w:t xml:space="preserve"> touto vyhláškou zavádí místní poplatek za zhodnocení stavebního pozemku možností jeho připojení na stavbu kanalizace</w:t>
      </w:r>
      <w:r w:rsidR="00875D2A">
        <w:rPr>
          <w:rFonts w:ascii="Times New Roman" w:hAnsi="Times New Roman" w:cs="Times New Roman"/>
        </w:rPr>
        <w:t>,</w:t>
      </w:r>
      <w:r w:rsidR="000D7CA5">
        <w:rPr>
          <w:rFonts w:ascii="Times New Roman" w:hAnsi="Times New Roman" w:cs="Times New Roman"/>
        </w:rPr>
        <w:t xml:space="preserve"> </w:t>
      </w:r>
      <w:r w:rsidR="00875D2A" w:rsidRPr="00875D2A">
        <w:rPr>
          <w:rFonts w:ascii="Times New Roman" w:hAnsi="Times New Roman" w:cs="Times New Roman"/>
        </w:rPr>
        <w:t>kter</w:t>
      </w:r>
      <w:r w:rsidR="00875D2A">
        <w:rPr>
          <w:rFonts w:ascii="Times New Roman" w:hAnsi="Times New Roman" w:cs="Times New Roman"/>
        </w:rPr>
        <w:t>á</w:t>
      </w:r>
      <w:r w:rsidR="00875D2A" w:rsidRPr="00875D2A">
        <w:rPr>
          <w:rFonts w:ascii="Times New Roman" w:hAnsi="Times New Roman" w:cs="Times New Roman"/>
        </w:rPr>
        <w:t xml:space="preserve"> byl</w:t>
      </w:r>
      <w:r w:rsidR="00875D2A">
        <w:rPr>
          <w:rFonts w:ascii="Times New Roman" w:hAnsi="Times New Roman" w:cs="Times New Roman"/>
        </w:rPr>
        <w:t>a</w:t>
      </w:r>
      <w:r w:rsidR="00875D2A" w:rsidRPr="00875D2A">
        <w:rPr>
          <w:rFonts w:ascii="Times New Roman" w:hAnsi="Times New Roman" w:cs="Times New Roman"/>
        </w:rPr>
        <w:t xml:space="preserve"> </w:t>
      </w:r>
      <w:r w:rsidR="00875D2A">
        <w:rPr>
          <w:rFonts w:ascii="Times New Roman" w:hAnsi="Times New Roman" w:cs="Times New Roman"/>
        </w:rPr>
        <w:t>zkolaudována</w:t>
      </w:r>
      <w:r w:rsidR="00875D2A" w:rsidRPr="00875D2A">
        <w:rPr>
          <w:rFonts w:ascii="Times New Roman" w:hAnsi="Times New Roman" w:cs="Times New Roman"/>
        </w:rPr>
        <w:t xml:space="preserve"> rozhodnutím Městského úřadu Telč ze dne </w:t>
      </w:r>
      <w:r w:rsidR="008E4D44" w:rsidRPr="001C7D27">
        <w:rPr>
          <w:rFonts w:ascii="Times New Roman" w:hAnsi="Times New Roman" w:cs="Times New Roman"/>
        </w:rPr>
        <w:t>12.3.2025</w:t>
      </w:r>
      <w:r w:rsidR="00875D2A" w:rsidRPr="00875D2A">
        <w:rPr>
          <w:rFonts w:ascii="Times New Roman" w:hAnsi="Times New Roman" w:cs="Times New Roman"/>
        </w:rPr>
        <w:t>, č. j.</w:t>
      </w:r>
      <w:r w:rsidR="008E4D44">
        <w:rPr>
          <w:rFonts w:ascii="Times New Roman" w:hAnsi="Times New Roman" w:cs="Times New Roman"/>
        </w:rPr>
        <w:t>:</w:t>
      </w:r>
      <w:r w:rsidR="00875D2A" w:rsidRPr="00875D2A">
        <w:rPr>
          <w:rFonts w:ascii="Times New Roman" w:hAnsi="Times New Roman" w:cs="Times New Roman"/>
        </w:rPr>
        <w:t xml:space="preserve"> </w:t>
      </w:r>
      <w:r w:rsidR="008E4D44" w:rsidRPr="001C7D27">
        <w:rPr>
          <w:rFonts w:ascii="Times New Roman" w:hAnsi="Times New Roman" w:cs="Times New Roman"/>
        </w:rPr>
        <w:t>R/2025/22181/3</w:t>
      </w:r>
      <w:r w:rsidR="008E4D44">
        <w:rPr>
          <w:rFonts w:ascii="Times New Roman" w:hAnsi="Times New Roman" w:cs="Times New Roman"/>
        </w:rPr>
        <w:t>,</w:t>
      </w:r>
      <w:r w:rsidR="00875D2A" w:rsidRPr="00875D2A">
        <w:rPr>
          <w:rFonts w:ascii="Times New Roman" w:hAnsi="Times New Roman" w:cs="Times New Roman"/>
        </w:rPr>
        <w:t xml:space="preserve"> (stavební záměr s názvem </w:t>
      </w:r>
      <w:r w:rsidR="00875D2A">
        <w:rPr>
          <w:rFonts w:ascii="Times New Roman" w:hAnsi="Times New Roman" w:cs="Times New Roman"/>
        </w:rPr>
        <w:t>„</w:t>
      </w:r>
      <w:r w:rsidR="008E4D44" w:rsidRPr="001C7D27">
        <w:rPr>
          <w:rFonts w:ascii="Times New Roman" w:hAnsi="Times New Roman" w:cs="Times New Roman"/>
        </w:rPr>
        <w:t>Kanalizace a</w:t>
      </w:r>
      <w:r w:rsidR="00610A9E">
        <w:rPr>
          <w:rFonts w:ascii="Times New Roman" w:hAnsi="Times New Roman" w:cs="Times New Roman"/>
        </w:rPr>
        <w:t> </w:t>
      </w:r>
      <w:r w:rsidR="008E4D44" w:rsidRPr="001C7D27">
        <w:rPr>
          <w:rFonts w:ascii="Times New Roman" w:hAnsi="Times New Roman" w:cs="Times New Roman"/>
        </w:rPr>
        <w:t xml:space="preserve">vodovod </w:t>
      </w:r>
      <w:proofErr w:type="gramStart"/>
      <w:r w:rsidR="008E4D44" w:rsidRPr="001C7D27">
        <w:rPr>
          <w:rFonts w:ascii="Times New Roman" w:hAnsi="Times New Roman" w:cs="Times New Roman"/>
        </w:rPr>
        <w:t>Dačická - II</w:t>
      </w:r>
      <w:proofErr w:type="gramEnd"/>
      <w:r w:rsidR="008E4D44" w:rsidRPr="001C7D27">
        <w:rPr>
          <w:rFonts w:ascii="Times New Roman" w:hAnsi="Times New Roman" w:cs="Times New Roman"/>
        </w:rPr>
        <w:t>. etapa</w:t>
      </w:r>
      <w:r w:rsidR="00875D2A">
        <w:rPr>
          <w:rFonts w:ascii="Times New Roman" w:hAnsi="Times New Roman" w:cs="Times New Roman"/>
        </w:rPr>
        <w:t>“</w:t>
      </w:r>
      <w:r w:rsidR="00875D2A" w:rsidRPr="00875D2A">
        <w:rPr>
          <w:rFonts w:ascii="Times New Roman" w:hAnsi="Times New Roman" w:cs="Times New Roman"/>
        </w:rPr>
        <w:t>)</w:t>
      </w:r>
      <w:r w:rsidR="00875D2A">
        <w:rPr>
          <w:i/>
          <w:iCs/>
          <w:sz w:val="23"/>
          <w:szCs w:val="23"/>
        </w:rPr>
        <w:t xml:space="preserve"> </w:t>
      </w:r>
      <w:r w:rsidR="000D7CA5">
        <w:rPr>
          <w:rFonts w:ascii="Times New Roman" w:hAnsi="Times New Roman" w:cs="Times New Roman"/>
        </w:rPr>
        <w:t>(</w:t>
      </w:r>
      <w:r w:rsidR="00404F93">
        <w:rPr>
          <w:rFonts w:ascii="Times New Roman" w:hAnsi="Times New Roman" w:cs="Times New Roman"/>
        </w:rPr>
        <w:t>dále jen „</w:t>
      </w:r>
      <w:r w:rsidR="000D7CA5">
        <w:rPr>
          <w:rFonts w:ascii="Times New Roman" w:hAnsi="Times New Roman" w:cs="Times New Roman"/>
        </w:rPr>
        <w:t>kanalizace</w:t>
      </w:r>
      <w:r w:rsidR="00DC3DEA">
        <w:rPr>
          <w:rFonts w:ascii="Times New Roman" w:hAnsi="Times New Roman" w:cs="Times New Roman"/>
        </w:rPr>
        <w:t xml:space="preserve">“ a </w:t>
      </w:r>
      <w:r w:rsidR="000D7CA5">
        <w:rPr>
          <w:rFonts w:ascii="Times New Roman" w:hAnsi="Times New Roman" w:cs="Times New Roman"/>
        </w:rPr>
        <w:t xml:space="preserve">místní poplatek </w:t>
      </w:r>
      <w:r w:rsidR="000D7CA5" w:rsidRPr="00CC3602">
        <w:rPr>
          <w:rFonts w:ascii="Times New Roman" w:hAnsi="Times New Roman" w:cs="Times New Roman"/>
        </w:rPr>
        <w:t>za zhodnocení stavebního poz</w:t>
      </w:r>
      <w:r w:rsidR="00404F93">
        <w:rPr>
          <w:rFonts w:ascii="Times New Roman" w:hAnsi="Times New Roman" w:cs="Times New Roman"/>
        </w:rPr>
        <w:t>emku možností jeho připojení na </w:t>
      </w:r>
      <w:r w:rsidR="000D7CA5" w:rsidRPr="00CC3602">
        <w:rPr>
          <w:rFonts w:ascii="Times New Roman" w:hAnsi="Times New Roman" w:cs="Times New Roman"/>
        </w:rPr>
        <w:t xml:space="preserve">stavbu kanalizace </w:t>
      </w:r>
      <w:r w:rsidR="00404F93">
        <w:rPr>
          <w:rFonts w:ascii="Times New Roman" w:hAnsi="Times New Roman" w:cs="Times New Roman"/>
        </w:rPr>
        <w:t>bude dále označován jako</w:t>
      </w:r>
      <w:r w:rsidRPr="00CC3602">
        <w:rPr>
          <w:rFonts w:ascii="Times New Roman" w:hAnsi="Times New Roman" w:cs="Times New Roman"/>
        </w:rPr>
        <w:t xml:space="preserve"> „poplatek“).</w:t>
      </w:r>
      <w:r w:rsidR="008261A5">
        <w:rPr>
          <w:rFonts w:ascii="Times New Roman" w:hAnsi="Times New Roman" w:cs="Times New Roman"/>
        </w:rPr>
        <w:t xml:space="preserve"> </w:t>
      </w:r>
    </w:p>
    <w:p w14:paraId="572BE84A" w14:textId="77777777" w:rsidR="00B81C2D" w:rsidRPr="00CC3602" w:rsidRDefault="00B81C2D" w:rsidP="00B81C2D">
      <w:pPr>
        <w:pStyle w:val="Default"/>
        <w:rPr>
          <w:rFonts w:ascii="Times New Roman" w:hAnsi="Times New Roman" w:cs="Times New Roman"/>
        </w:rPr>
      </w:pPr>
    </w:p>
    <w:p w14:paraId="506DFFB0" w14:textId="77777777" w:rsidR="00BE2A1F" w:rsidRPr="00BE2A1F" w:rsidRDefault="00E13267" w:rsidP="00BE2A1F">
      <w:pPr>
        <w:pStyle w:val="Default"/>
        <w:jc w:val="both"/>
        <w:rPr>
          <w:rStyle w:val="A10"/>
          <w:rFonts w:ascii="Times New Roman" w:hAnsi="Times New Roman" w:cs="Times New Roman"/>
          <w:sz w:val="24"/>
          <w:szCs w:val="24"/>
        </w:rPr>
      </w:pPr>
      <w:r w:rsidRPr="00CC3602">
        <w:rPr>
          <w:rStyle w:val="A10"/>
          <w:rFonts w:ascii="Times New Roman" w:hAnsi="Times New Roman" w:cs="Times New Roman"/>
          <w:sz w:val="24"/>
          <w:szCs w:val="24"/>
        </w:rPr>
        <w:t xml:space="preserve"> </w:t>
      </w:r>
      <w:r w:rsidR="00B81C2D" w:rsidRPr="00CC3602">
        <w:rPr>
          <w:rStyle w:val="A10"/>
          <w:rFonts w:ascii="Times New Roman" w:hAnsi="Times New Roman" w:cs="Times New Roman"/>
          <w:sz w:val="24"/>
          <w:szCs w:val="24"/>
        </w:rPr>
        <w:t xml:space="preserve">(2) </w:t>
      </w:r>
      <w:r w:rsidR="00BE2A1F" w:rsidRPr="00BE2A1F">
        <w:rPr>
          <w:rStyle w:val="A10"/>
          <w:rFonts w:ascii="Times New Roman" w:hAnsi="Times New Roman" w:cs="Times New Roman"/>
          <w:sz w:val="24"/>
          <w:szCs w:val="24"/>
        </w:rPr>
        <w:t>Správcem poplatku je Městský úřad Telč – odbor finanční (dále jen „správce poplatku“).</w:t>
      </w:r>
      <w:r w:rsidR="00BE2A1F" w:rsidRPr="00041CDD">
        <w:rPr>
          <w:rStyle w:val="A10"/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4A7B5053" w14:textId="42FAE804" w:rsidR="00B81C2D" w:rsidRPr="00BE2A1F" w:rsidRDefault="00B81C2D" w:rsidP="000D7CA5">
      <w:pPr>
        <w:pStyle w:val="Default"/>
        <w:jc w:val="both"/>
        <w:rPr>
          <w:rStyle w:val="A10"/>
          <w:rFonts w:ascii="Times New Roman" w:hAnsi="Times New Roman" w:cs="Times New Roman"/>
          <w:sz w:val="24"/>
          <w:szCs w:val="24"/>
        </w:rPr>
      </w:pPr>
    </w:p>
    <w:p w14:paraId="77C55A23" w14:textId="77777777" w:rsidR="00B81C2D" w:rsidRPr="00CC3602" w:rsidRDefault="00B81C2D" w:rsidP="00B81C2D">
      <w:pPr>
        <w:pStyle w:val="Default"/>
        <w:rPr>
          <w:rFonts w:ascii="Times New Roman" w:hAnsi="Times New Roman" w:cs="Times New Roman"/>
        </w:rPr>
      </w:pPr>
    </w:p>
    <w:p w14:paraId="691FF6AF" w14:textId="77777777" w:rsidR="00B81C2D" w:rsidRPr="00CC3602" w:rsidRDefault="00B81C2D" w:rsidP="00B81C2D">
      <w:pPr>
        <w:pStyle w:val="Pa37"/>
        <w:spacing w:before="160"/>
        <w:jc w:val="center"/>
        <w:rPr>
          <w:rFonts w:ascii="Times New Roman" w:hAnsi="Times New Roman" w:cs="Times New Roman"/>
          <w:color w:val="000000"/>
        </w:rPr>
      </w:pPr>
      <w:r w:rsidRPr="00CC3602">
        <w:rPr>
          <w:rFonts w:ascii="Times New Roman" w:hAnsi="Times New Roman" w:cs="Times New Roman"/>
          <w:b/>
          <w:bCs/>
          <w:color w:val="000000"/>
        </w:rPr>
        <w:t>Čl. 2</w:t>
      </w:r>
    </w:p>
    <w:p w14:paraId="0A478F17" w14:textId="77777777" w:rsidR="00B81C2D" w:rsidRPr="00CC3602" w:rsidRDefault="00B81C2D" w:rsidP="00B81C2D">
      <w:pPr>
        <w:pStyle w:val="Pa38"/>
        <w:spacing w:before="20" w:after="40"/>
        <w:jc w:val="center"/>
        <w:rPr>
          <w:rFonts w:ascii="Times New Roman" w:hAnsi="Times New Roman" w:cs="Times New Roman"/>
          <w:color w:val="000000"/>
        </w:rPr>
      </w:pPr>
      <w:r w:rsidRPr="00CC3602">
        <w:rPr>
          <w:rFonts w:ascii="Times New Roman" w:hAnsi="Times New Roman" w:cs="Times New Roman"/>
          <w:b/>
          <w:bCs/>
          <w:color w:val="000000"/>
        </w:rPr>
        <w:t>Předmět poplatku a poplatník</w:t>
      </w:r>
    </w:p>
    <w:p w14:paraId="76490DF7" w14:textId="49ED0586" w:rsidR="00B81C2D" w:rsidRPr="00CC3602" w:rsidRDefault="00B81C2D" w:rsidP="000D7CA5">
      <w:pPr>
        <w:pStyle w:val="Default"/>
        <w:spacing w:after="54"/>
        <w:jc w:val="both"/>
        <w:rPr>
          <w:rFonts w:ascii="Times New Roman" w:hAnsi="Times New Roman" w:cs="Times New Roman"/>
        </w:rPr>
      </w:pPr>
      <w:r w:rsidRPr="00CC3602">
        <w:rPr>
          <w:rStyle w:val="A10"/>
          <w:rFonts w:ascii="Times New Roman" w:hAnsi="Times New Roman" w:cs="Times New Roman"/>
          <w:sz w:val="24"/>
          <w:szCs w:val="24"/>
        </w:rPr>
        <w:t xml:space="preserve">(1) </w:t>
      </w:r>
      <w:r w:rsidRPr="00CC3602">
        <w:rPr>
          <w:rFonts w:ascii="Times New Roman" w:hAnsi="Times New Roman" w:cs="Times New Roman"/>
        </w:rPr>
        <w:t xml:space="preserve">Předmětem poplatku je zhodnocení stavebního pozemku možností jeho připojení na </w:t>
      </w:r>
      <w:r w:rsidR="00E13267">
        <w:rPr>
          <w:rFonts w:ascii="Times New Roman" w:hAnsi="Times New Roman" w:cs="Times New Roman"/>
        </w:rPr>
        <w:t>městem</w:t>
      </w:r>
      <w:r w:rsidRPr="00CC3602">
        <w:rPr>
          <w:rFonts w:ascii="Times New Roman" w:hAnsi="Times New Roman" w:cs="Times New Roman"/>
        </w:rPr>
        <w:t xml:space="preserve"> vybudovanou stavbu kanalizace.</w:t>
      </w:r>
      <w:bookmarkStart w:id="0" w:name="_Hlk187999472"/>
    </w:p>
    <w:bookmarkEnd w:id="0"/>
    <w:p w14:paraId="6BA9A7CD" w14:textId="0BCD892C" w:rsidR="00B81C2D" w:rsidRPr="00CC3602" w:rsidRDefault="00B81C2D" w:rsidP="000D7CA5">
      <w:pPr>
        <w:pStyle w:val="Default"/>
        <w:jc w:val="both"/>
        <w:rPr>
          <w:rFonts w:ascii="Times New Roman" w:hAnsi="Times New Roman" w:cs="Times New Roman"/>
        </w:rPr>
      </w:pPr>
      <w:r w:rsidRPr="00CC3602">
        <w:rPr>
          <w:rStyle w:val="A10"/>
          <w:rFonts w:ascii="Times New Roman" w:hAnsi="Times New Roman" w:cs="Times New Roman"/>
          <w:sz w:val="24"/>
          <w:szCs w:val="24"/>
        </w:rPr>
        <w:t xml:space="preserve">(2) </w:t>
      </w:r>
      <w:r w:rsidRPr="00CC3602">
        <w:rPr>
          <w:rFonts w:ascii="Times New Roman" w:hAnsi="Times New Roman" w:cs="Times New Roman"/>
        </w:rPr>
        <w:t>Poplatek platí vlastník stavebního pozemku zhodnoceného možností připojení na obcí vybudovanou stavbu kanalizace</w:t>
      </w:r>
      <w:r w:rsidR="00041CDD" w:rsidRPr="00404F93">
        <w:rPr>
          <w:rFonts w:ascii="Times New Roman" w:hAnsi="Times New Roman" w:cs="Times New Roman"/>
          <w:vertAlign w:val="superscript"/>
        </w:rPr>
        <w:t>2</w:t>
      </w:r>
      <w:r w:rsidR="00041CDD">
        <w:rPr>
          <w:rFonts w:ascii="Times New Roman" w:hAnsi="Times New Roman" w:cs="Times New Roman"/>
        </w:rPr>
        <w:t xml:space="preserve"> (dále jen „poplatník“)</w:t>
      </w:r>
      <w:r w:rsidR="00404F93">
        <w:rPr>
          <w:rFonts w:ascii="Times New Roman" w:hAnsi="Times New Roman" w:cs="Times New Roman"/>
        </w:rPr>
        <w:t>.</w:t>
      </w:r>
      <w:r w:rsidRPr="00CC3602">
        <w:rPr>
          <w:rFonts w:ascii="Times New Roman" w:hAnsi="Times New Roman" w:cs="Times New Roman"/>
        </w:rPr>
        <w:t xml:space="preserve"> Má-li k tomuto stavebnímu </w:t>
      </w:r>
      <w:r w:rsidRPr="00CC3602">
        <w:rPr>
          <w:rStyle w:val="A1"/>
          <w:rFonts w:ascii="Times New Roman" w:hAnsi="Times New Roman" w:cs="Times New Roman"/>
          <w:sz w:val="24"/>
          <w:szCs w:val="24"/>
        </w:rPr>
        <w:t>pozemku vlastnické právo více subjektů, jsou povinny platit poplatek společně a nerozdílně</w:t>
      </w:r>
      <w:r w:rsidR="00404F93">
        <w:rPr>
          <w:rStyle w:val="A1"/>
          <w:rFonts w:ascii="Times New Roman" w:hAnsi="Times New Roman" w:cs="Times New Roman"/>
          <w:sz w:val="24"/>
          <w:szCs w:val="24"/>
        </w:rPr>
        <w:t>.</w:t>
      </w:r>
      <w:r w:rsidR="00404F93" w:rsidRPr="00404F93">
        <w:rPr>
          <w:rStyle w:val="A1"/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18563826" w14:textId="77777777" w:rsidR="00AB0953" w:rsidRDefault="00AB0953" w:rsidP="00AB0953">
      <w:pPr>
        <w:pStyle w:val="Pa37"/>
        <w:spacing w:before="16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697530A" w14:textId="7AFEB442" w:rsidR="00B81C2D" w:rsidRPr="00CC3602" w:rsidRDefault="00B81C2D" w:rsidP="00B81C2D">
      <w:pPr>
        <w:pStyle w:val="Pa37"/>
        <w:spacing w:before="160"/>
        <w:jc w:val="center"/>
        <w:rPr>
          <w:rFonts w:ascii="Times New Roman" w:hAnsi="Times New Roman" w:cs="Times New Roman"/>
          <w:color w:val="000000"/>
        </w:rPr>
      </w:pPr>
      <w:r w:rsidRPr="00CC3602">
        <w:rPr>
          <w:rFonts w:ascii="Times New Roman" w:hAnsi="Times New Roman" w:cs="Times New Roman"/>
          <w:b/>
          <w:bCs/>
          <w:color w:val="000000"/>
        </w:rPr>
        <w:t>Čl. 3</w:t>
      </w:r>
    </w:p>
    <w:p w14:paraId="12F8D63A" w14:textId="77777777" w:rsidR="00B81C2D" w:rsidRPr="00CC3602" w:rsidRDefault="00B81C2D" w:rsidP="00B81C2D">
      <w:pPr>
        <w:pStyle w:val="Pa38"/>
        <w:spacing w:before="20" w:after="40"/>
        <w:jc w:val="center"/>
        <w:rPr>
          <w:rFonts w:ascii="Times New Roman" w:hAnsi="Times New Roman" w:cs="Times New Roman"/>
          <w:color w:val="000000"/>
        </w:rPr>
      </w:pPr>
      <w:r w:rsidRPr="00CC3602">
        <w:rPr>
          <w:rFonts w:ascii="Times New Roman" w:hAnsi="Times New Roman" w:cs="Times New Roman"/>
          <w:b/>
          <w:bCs/>
          <w:color w:val="000000"/>
        </w:rPr>
        <w:t>Ohlašovací povinnost</w:t>
      </w:r>
    </w:p>
    <w:p w14:paraId="6CD6A990" w14:textId="2FFBFE58" w:rsidR="00153EC1" w:rsidRDefault="00B81C2D" w:rsidP="00153EC1">
      <w:pPr>
        <w:pStyle w:val="Default"/>
        <w:spacing w:after="54"/>
        <w:jc w:val="both"/>
        <w:rPr>
          <w:rStyle w:val="A10"/>
          <w:rFonts w:ascii="Times New Roman" w:hAnsi="Times New Roman" w:cs="Times New Roman"/>
          <w:sz w:val="24"/>
          <w:szCs w:val="24"/>
          <w:vertAlign w:val="superscript"/>
        </w:rPr>
      </w:pPr>
      <w:r w:rsidRPr="00CC3602">
        <w:rPr>
          <w:rStyle w:val="A10"/>
          <w:rFonts w:ascii="Times New Roman" w:hAnsi="Times New Roman" w:cs="Times New Roman"/>
          <w:sz w:val="24"/>
          <w:szCs w:val="24"/>
        </w:rPr>
        <w:t xml:space="preserve">(1) </w:t>
      </w:r>
      <w:r w:rsidR="00153EC1" w:rsidRPr="00153EC1">
        <w:rPr>
          <w:rStyle w:val="A10"/>
          <w:rFonts w:ascii="Times New Roman" w:hAnsi="Times New Roman" w:cs="Times New Roman"/>
          <w:sz w:val="24"/>
          <w:szCs w:val="24"/>
        </w:rPr>
        <w:t xml:space="preserve">Poplatník je povinen podat správci poplatku ohlášení do </w:t>
      </w:r>
      <w:r w:rsidR="00153EC1">
        <w:rPr>
          <w:rStyle w:val="A10"/>
          <w:rFonts w:ascii="Times New Roman" w:hAnsi="Times New Roman" w:cs="Times New Roman"/>
          <w:sz w:val="24"/>
          <w:szCs w:val="24"/>
        </w:rPr>
        <w:t>30</w:t>
      </w:r>
      <w:r w:rsidR="00153EC1" w:rsidRPr="00153EC1">
        <w:rPr>
          <w:rStyle w:val="A10"/>
          <w:rFonts w:ascii="Times New Roman" w:hAnsi="Times New Roman" w:cs="Times New Roman"/>
          <w:sz w:val="24"/>
          <w:szCs w:val="24"/>
        </w:rPr>
        <w:t xml:space="preserve"> dnů ode dne nabytí účinnosti této vyhlášky</w:t>
      </w:r>
      <w:r w:rsidR="00107508">
        <w:rPr>
          <w:rStyle w:val="A10"/>
          <w:rFonts w:ascii="Times New Roman" w:hAnsi="Times New Roman" w:cs="Times New Roman"/>
          <w:sz w:val="24"/>
          <w:szCs w:val="24"/>
        </w:rPr>
        <w:t>.</w:t>
      </w:r>
    </w:p>
    <w:p w14:paraId="0FFD4211" w14:textId="77777777" w:rsidR="00107508" w:rsidRDefault="00107508" w:rsidP="00153EC1">
      <w:pPr>
        <w:pStyle w:val="Default"/>
        <w:spacing w:after="54"/>
        <w:jc w:val="both"/>
        <w:rPr>
          <w:rStyle w:val="A10"/>
          <w:rFonts w:ascii="Times New Roman" w:hAnsi="Times New Roman" w:cs="Times New Roman"/>
          <w:sz w:val="24"/>
          <w:szCs w:val="24"/>
          <w:vertAlign w:val="superscript"/>
        </w:rPr>
      </w:pPr>
    </w:p>
    <w:p w14:paraId="5B59F1DA" w14:textId="7BB6C868" w:rsidR="00107508" w:rsidRPr="00836F20" w:rsidRDefault="00107508" w:rsidP="00107508">
      <w:pPr>
        <w:pStyle w:val="l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6F20">
        <w:rPr>
          <w:rStyle w:val="PromnnHTML"/>
          <w:i w:val="0"/>
          <w:iCs w:val="0"/>
          <w:color w:val="000000"/>
        </w:rPr>
        <w:t>(2)</w:t>
      </w:r>
      <w:r w:rsidRPr="00836F20">
        <w:rPr>
          <w:color w:val="000000"/>
        </w:rPr>
        <w:t> V ohlášení poplatkový subjekt uvede</w:t>
      </w:r>
      <w:r w:rsidRPr="00107508">
        <w:rPr>
          <w:rStyle w:val="A10"/>
          <w:rFonts w:cs="Times New Roman"/>
          <w:sz w:val="24"/>
          <w:szCs w:val="24"/>
          <w:vertAlign w:val="superscript"/>
        </w:rPr>
        <w:t>4</w:t>
      </w:r>
      <w:r w:rsidRPr="00836F20">
        <w:rPr>
          <w:color w:val="000000"/>
        </w:rPr>
        <w:t>:</w:t>
      </w:r>
    </w:p>
    <w:p w14:paraId="24A01914" w14:textId="77777777" w:rsidR="00107508" w:rsidRPr="00836F20" w:rsidRDefault="00107508" w:rsidP="00107508">
      <w:pPr>
        <w:pStyle w:val="l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6F20">
        <w:rPr>
          <w:rStyle w:val="PromnnHTML"/>
          <w:i w:val="0"/>
          <w:iCs w:val="0"/>
          <w:color w:val="000000"/>
        </w:rPr>
        <w:lastRenderedPageBreak/>
        <w:t>a)</w:t>
      </w:r>
      <w:r w:rsidRPr="00836F20">
        <w:rPr>
          <w:color w:val="000000"/>
        </w:rPr>
        <w:t> 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CEEE8C9" w14:textId="77777777" w:rsidR="00107508" w:rsidRPr="00836F20" w:rsidRDefault="00107508" w:rsidP="00107508">
      <w:pPr>
        <w:pStyle w:val="l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6F20">
        <w:rPr>
          <w:rStyle w:val="PromnnHTML"/>
          <w:i w:val="0"/>
          <w:iCs w:val="0"/>
          <w:color w:val="000000"/>
        </w:rPr>
        <w:t>b)</w:t>
      </w:r>
      <w:r w:rsidRPr="00836F20">
        <w:rPr>
          <w:color w:val="000000"/>
        </w:rPr>
        <w:t> čísla všech svých účtů u poskytovatelů platebních služeb, včetně poskytovatelů těchto služeb v zahraničí, užívaných v souvislosti s podnikatelskou činností, v případě, že předmět poplatku souvisí s podnikatelskou činností poplatkového subjektu,</w:t>
      </w:r>
    </w:p>
    <w:p w14:paraId="64653CA9" w14:textId="77777777" w:rsidR="00107508" w:rsidRDefault="00107508" w:rsidP="00107508">
      <w:pPr>
        <w:pStyle w:val="l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6F20">
        <w:rPr>
          <w:rStyle w:val="PromnnHTML"/>
          <w:i w:val="0"/>
          <w:iCs w:val="0"/>
          <w:color w:val="000000"/>
        </w:rPr>
        <w:t>c)</w:t>
      </w:r>
      <w:r w:rsidRPr="00836F20">
        <w:rPr>
          <w:color w:val="000000"/>
        </w:rPr>
        <w:t> údaje rozhodné pro stanovení poplatku.</w:t>
      </w:r>
    </w:p>
    <w:p w14:paraId="309F08C9" w14:textId="77777777" w:rsidR="00107508" w:rsidRPr="00836F20" w:rsidRDefault="00107508" w:rsidP="00107508">
      <w:pPr>
        <w:pStyle w:val="l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AD510D7" w14:textId="540DC878" w:rsidR="00107508" w:rsidRPr="00836F20" w:rsidRDefault="00107508" w:rsidP="00107508">
      <w:pPr>
        <w:pStyle w:val="l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6F20">
        <w:rPr>
          <w:rStyle w:val="PromnnHTML"/>
          <w:i w:val="0"/>
          <w:iCs w:val="0"/>
          <w:color w:val="000000"/>
        </w:rPr>
        <w:t>(3)</w:t>
      </w:r>
      <w:r w:rsidRPr="00836F20">
        <w:rPr>
          <w:color w:val="000000"/>
        </w:rPr>
        <w:t> Poplatkový subjekt, který nemá sídlo nebo bydliště na území členského státu Evropské unie, jiného smluvního státu Dohody o Evropském hospodářském prostoru nebo Švýcarské konfederace, uvede kromě údajů požadovaných v odstavci 2 adresu svého zmocněnce v</w:t>
      </w:r>
      <w:r w:rsidR="00610A9E">
        <w:rPr>
          <w:color w:val="000000"/>
        </w:rPr>
        <w:t> </w:t>
      </w:r>
      <w:r w:rsidRPr="00836F20">
        <w:rPr>
          <w:color w:val="000000"/>
        </w:rPr>
        <w:t>tuzemsku pro doručování.</w:t>
      </w:r>
    </w:p>
    <w:p w14:paraId="402901A8" w14:textId="77777777" w:rsidR="00107508" w:rsidRDefault="00107508" w:rsidP="00153EC1">
      <w:pPr>
        <w:pStyle w:val="Default"/>
        <w:spacing w:after="54"/>
        <w:jc w:val="both"/>
        <w:rPr>
          <w:rStyle w:val="A10"/>
          <w:rFonts w:ascii="Times New Roman" w:hAnsi="Times New Roman" w:cs="Times New Roman"/>
          <w:sz w:val="24"/>
          <w:szCs w:val="24"/>
          <w:vertAlign w:val="superscript"/>
        </w:rPr>
      </w:pPr>
    </w:p>
    <w:p w14:paraId="05D1DC9E" w14:textId="08BC7C5E" w:rsidR="00C3346F" w:rsidRPr="00153EC1" w:rsidRDefault="00C3346F" w:rsidP="00153EC1">
      <w:pPr>
        <w:pStyle w:val="Default"/>
        <w:spacing w:after="54"/>
        <w:jc w:val="both"/>
        <w:rPr>
          <w:rStyle w:val="A10"/>
          <w:rFonts w:ascii="Times New Roman" w:hAnsi="Times New Roman" w:cs="Times New Roman"/>
          <w:sz w:val="24"/>
          <w:szCs w:val="24"/>
        </w:rPr>
      </w:pPr>
      <w:r>
        <w:rPr>
          <w:rStyle w:val="A10"/>
          <w:rFonts w:ascii="Times New Roman" w:hAnsi="Times New Roman" w:cs="Times New Roman"/>
          <w:sz w:val="24"/>
          <w:szCs w:val="24"/>
        </w:rPr>
        <w:t>(</w:t>
      </w:r>
      <w:r w:rsidR="00107508">
        <w:rPr>
          <w:rStyle w:val="A10"/>
          <w:rFonts w:ascii="Times New Roman" w:hAnsi="Times New Roman" w:cs="Times New Roman"/>
          <w:sz w:val="24"/>
          <w:szCs w:val="24"/>
        </w:rPr>
        <w:t>4</w:t>
      </w:r>
      <w:r>
        <w:rPr>
          <w:rStyle w:val="A10"/>
          <w:rFonts w:ascii="Times New Roman" w:hAnsi="Times New Roman" w:cs="Times New Roman"/>
          <w:sz w:val="24"/>
          <w:szCs w:val="24"/>
        </w:rPr>
        <w:t xml:space="preserve">) </w:t>
      </w:r>
      <w:r w:rsidRPr="00C3346F">
        <w:rPr>
          <w:rStyle w:val="A10"/>
          <w:rFonts w:ascii="Times New Roman" w:hAnsi="Times New Roman" w:cs="Times New Roman"/>
          <w:sz w:val="24"/>
          <w:szCs w:val="24"/>
        </w:rPr>
        <w:t xml:space="preserve">Dojde-li ke změně údajů uvedených v ohlášení, je </w:t>
      </w:r>
      <w:r w:rsidR="00B62A2A">
        <w:rPr>
          <w:rStyle w:val="A10"/>
          <w:rFonts w:ascii="Times New Roman" w:hAnsi="Times New Roman" w:cs="Times New Roman"/>
          <w:sz w:val="24"/>
          <w:szCs w:val="24"/>
        </w:rPr>
        <w:t>poplatkový subjekt</w:t>
      </w:r>
      <w:r w:rsidRPr="00C3346F">
        <w:rPr>
          <w:rStyle w:val="A10"/>
          <w:rFonts w:ascii="Times New Roman" w:hAnsi="Times New Roman" w:cs="Times New Roman"/>
          <w:sz w:val="24"/>
          <w:szCs w:val="24"/>
        </w:rPr>
        <w:t xml:space="preserve"> povinen tuto změnu oznámit do 15 dnů ode dne, kdy nastala</w:t>
      </w:r>
      <w:r>
        <w:rPr>
          <w:rStyle w:val="A10"/>
          <w:rFonts w:ascii="Times New Roman" w:hAnsi="Times New Roman" w:cs="Times New Roman"/>
          <w:sz w:val="24"/>
          <w:szCs w:val="24"/>
        </w:rPr>
        <w:t>.</w:t>
      </w:r>
      <w:r w:rsidRPr="00C3346F">
        <w:rPr>
          <w:rStyle w:val="A10"/>
          <w:rFonts w:ascii="Times New Roman" w:hAnsi="Times New Roman" w:cs="Times New Roman"/>
          <w:sz w:val="24"/>
          <w:szCs w:val="24"/>
          <w:vertAlign w:val="superscript"/>
        </w:rPr>
        <w:t>5</w:t>
      </w:r>
    </w:p>
    <w:p w14:paraId="6F3F1A74" w14:textId="0233F2A0" w:rsidR="00635F50" w:rsidRPr="00153EC1" w:rsidRDefault="00404F93" w:rsidP="00153EC1">
      <w:pPr>
        <w:pStyle w:val="Default"/>
        <w:spacing w:after="54"/>
        <w:jc w:val="both"/>
        <w:rPr>
          <w:rStyle w:val="A10"/>
          <w:rFonts w:cs="Times New Roman"/>
          <w:sz w:val="24"/>
          <w:szCs w:val="24"/>
        </w:rPr>
      </w:pPr>
      <w:r w:rsidRPr="00153EC1">
        <w:rPr>
          <w:rStyle w:val="A10"/>
          <w:rFonts w:cs="Times New Roman"/>
          <w:sz w:val="24"/>
          <w:szCs w:val="24"/>
        </w:rPr>
        <w:t xml:space="preserve"> </w:t>
      </w:r>
    </w:p>
    <w:p w14:paraId="7C3D32E5" w14:textId="77777777" w:rsidR="00B81C2D" w:rsidRPr="00CC3602" w:rsidRDefault="00B81C2D" w:rsidP="00B81C2D">
      <w:pPr>
        <w:pStyle w:val="Pa37"/>
        <w:spacing w:before="160"/>
        <w:jc w:val="center"/>
        <w:rPr>
          <w:rFonts w:ascii="Times New Roman" w:hAnsi="Times New Roman" w:cs="Times New Roman"/>
          <w:color w:val="000000"/>
        </w:rPr>
      </w:pPr>
      <w:r w:rsidRPr="00CC3602">
        <w:rPr>
          <w:rFonts w:ascii="Times New Roman" w:hAnsi="Times New Roman" w:cs="Times New Roman"/>
          <w:b/>
          <w:bCs/>
          <w:color w:val="000000"/>
        </w:rPr>
        <w:t>Čl. 4</w:t>
      </w:r>
    </w:p>
    <w:p w14:paraId="52D67CE4" w14:textId="77777777" w:rsidR="00B81C2D" w:rsidRPr="00CC3602" w:rsidRDefault="00B81C2D" w:rsidP="00B81C2D">
      <w:pPr>
        <w:pStyle w:val="Pa38"/>
        <w:spacing w:before="20" w:after="40"/>
        <w:jc w:val="center"/>
        <w:rPr>
          <w:rFonts w:ascii="Times New Roman" w:hAnsi="Times New Roman" w:cs="Times New Roman"/>
          <w:color w:val="000000"/>
        </w:rPr>
      </w:pPr>
      <w:r w:rsidRPr="00CC3602">
        <w:rPr>
          <w:rFonts w:ascii="Times New Roman" w:hAnsi="Times New Roman" w:cs="Times New Roman"/>
          <w:b/>
          <w:bCs/>
          <w:color w:val="000000"/>
        </w:rPr>
        <w:t>Sazba poplatku</w:t>
      </w:r>
    </w:p>
    <w:p w14:paraId="098220DB" w14:textId="1CE174B3" w:rsidR="00B81C2D" w:rsidRPr="00CC3602" w:rsidRDefault="00B81C2D" w:rsidP="00B81C2D">
      <w:pPr>
        <w:pStyle w:val="Pa39"/>
        <w:spacing w:before="80"/>
        <w:ind w:left="340" w:hanging="340"/>
        <w:jc w:val="both"/>
        <w:rPr>
          <w:rFonts w:ascii="Times New Roman" w:hAnsi="Times New Roman" w:cs="Times New Roman"/>
          <w:color w:val="000000"/>
        </w:rPr>
      </w:pPr>
      <w:r w:rsidRPr="00CC3602">
        <w:rPr>
          <w:rFonts w:ascii="Times New Roman" w:hAnsi="Times New Roman" w:cs="Times New Roman"/>
          <w:color w:val="000000"/>
        </w:rPr>
        <w:t xml:space="preserve">Sazba poplatku činí </w:t>
      </w:r>
      <w:r w:rsidR="005A6E43">
        <w:rPr>
          <w:rFonts w:ascii="Times New Roman" w:hAnsi="Times New Roman" w:cs="Times New Roman"/>
          <w:color w:val="000000"/>
        </w:rPr>
        <w:t>609</w:t>
      </w:r>
      <w:r w:rsidR="008261A5">
        <w:rPr>
          <w:rFonts w:ascii="Times New Roman" w:hAnsi="Times New Roman" w:cs="Times New Roman"/>
          <w:color w:val="000000"/>
        </w:rPr>
        <w:t>,-</w:t>
      </w:r>
      <w:r w:rsidRPr="00CC3602">
        <w:rPr>
          <w:rFonts w:ascii="Times New Roman" w:hAnsi="Times New Roman" w:cs="Times New Roman"/>
          <w:color w:val="000000"/>
        </w:rPr>
        <w:t xml:space="preserve"> Kč za m</w:t>
      </w:r>
      <w:r w:rsidRPr="00CC3602">
        <w:rPr>
          <w:rStyle w:val="A9"/>
          <w:rFonts w:ascii="Times New Roman" w:hAnsi="Times New Roman" w:cs="Times New Roman"/>
          <w:sz w:val="24"/>
          <w:szCs w:val="24"/>
        </w:rPr>
        <w:t xml:space="preserve">2 </w:t>
      </w:r>
      <w:r w:rsidRPr="00CC3602">
        <w:rPr>
          <w:rFonts w:ascii="Times New Roman" w:hAnsi="Times New Roman" w:cs="Times New Roman"/>
          <w:color w:val="000000"/>
        </w:rPr>
        <w:t>zhodnoceného stavebního pozemku.</w:t>
      </w:r>
    </w:p>
    <w:p w14:paraId="603325DB" w14:textId="77777777" w:rsidR="00226A09" w:rsidRPr="00CC3602" w:rsidRDefault="00226A09" w:rsidP="00226A09">
      <w:pPr>
        <w:pStyle w:val="Default"/>
        <w:rPr>
          <w:rFonts w:ascii="Times New Roman" w:hAnsi="Times New Roman" w:cs="Times New Roman"/>
        </w:rPr>
      </w:pPr>
    </w:p>
    <w:p w14:paraId="25403A85" w14:textId="77777777" w:rsidR="00226A09" w:rsidRPr="00CC3602" w:rsidRDefault="00226A09" w:rsidP="00226A09">
      <w:pPr>
        <w:pStyle w:val="Pa37"/>
        <w:spacing w:before="160"/>
        <w:jc w:val="center"/>
        <w:rPr>
          <w:rFonts w:ascii="Times New Roman" w:hAnsi="Times New Roman" w:cs="Times New Roman"/>
          <w:color w:val="000000"/>
        </w:rPr>
      </w:pPr>
      <w:r w:rsidRPr="00CC3602">
        <w:rPr>
          <w:rFonts w:ascii="Times New Roman" w:hAnsi="Times New Roman" w:cs="Times New Roman"/>
          <w:b/>
          <w:bCs/>
          <w:color w:val="000000"/>
        </w:rPr>
        <w:t>Čl. 5</w:t>
      </w:r>
    </w:p>
    <w:p w14:paraId="2C11D2BD" w14:textId="77777777" w:rsidR="00226A09" w:rsidRPr="00CC3602" w:rsidRDefault="00226A09" w:rsidP="00226A09">
      <w:pPr>
        <w:pStyle w:val="Pa38"/>
        <w:spacing w:before="20" w:after="40"/>
        <w:jc w:val="center"/>
        <w:rPr>
          <w:rFonts w:ascii="Times New Roman" w:hAnsi="Times New Roman" w:cs="Times New Roman"/>
          <w:color w:val="000000"/>
        </w:rPr>
      </w:pPr>
      <w:r w:rsidRPr="00CC3602">
        <w:rPr>
          <w:rFonts w:ascii="Times New Roman" w:hAnsi="Times New Roman" w:cs="Times New Roman"/>
          <w:b/>
          <w:bCs/>
          <w:color w:val="000000"/>
        </w:rPr>
        <w:t xml:space="preserve">Splatnost poplatku </w:t>
      </w:r>
    </w:p>
    <w:p w14:paraId="42CE6F02" w14:textId="1CB284EC" w:rsidR="00226A09" w:rsidRPr="00CC3602" w:rsidRDefault="00226A09" w:rsidP="00226A09">
      <w:pPr>
        <w:pStyle w:val="Default"/>
        <w:rPr>
          <w:rFonts w:ascii="Times New Roman" w:hAnsi="Times New Roman" w:cs="Times New Roman"/>
        </w:rPr>
      </w:pPr>
      <w:r w:rsidRPr="00CC3602">
        <w:rPr>
          <w:rFonts w:ascii="Times New Roman" w:hAnsi="Times New Roman" w:cs="Times New Roman"/>
        </w:rPr>
        <w:t xml:space="preserve">Poplatek je splatný do </w:t>
      </w:r>
      <w:r w:rsidR="00635F50">
        <w:rPr>
          <w:rFonts w:ascii="Times New Roman" w:hAnsi="Times New Roman" w:cs="Times New Roman"/>
        </w:rPr>
        <w:t>30. 6. 202</w:t>
      </w:r>
      <w:r w:rsidR="00C3346F">
        <w:rPr>
          <w:rFonts w:ascii="Times New Roman" w:hAnsi="Times New Roman" w:cs="Times New Roman"/>
        </w:rPr>
        <w:t>6</w:t>
      </w:r>
      <w:r w:rsidR="00635F50">
        <w:rPr>
          <w:rFonts w:ascii="Times New Roman" w:hAnsi="Times New Roman" w:cs="Times New Roman"/>
        </w:rPr>
        <w:t>.</w:t>
      </w:r>
    </w:p>
    <w:p w14:paraId="04856B1C" w14:textId="77777777" w:rsidR="00226A09" w:rsidRPr="00CC3602" w:rsidRDefault="00226A09" w:rsidP="00226A09">
      <w:pPr>
        <w:pStyle w:val="Pa37"/>
        <w:spacing w:before="160"/>
        <w:jc w:val="center"/>
        <w:rPr>
          <w:rFonts w:ascii="Times New Roman" w:hAnsi="Times New Roman" w:cs="Times New Roman"/>
          <w:color w:val="000000"/>
        </w:rPr>
      </w:pPr>
      <w:r w:rsidRPr="00CC3602">
        <w:rPr>
          <w:rFonts w:ascii="Times New Roman" w:hAnsi="Times New Roman" w:cs="Times New Roman"/>
          <w:b/>
          <w:bCs/>
          <w:color w:val="000000"/>
        </w:rPr>
        <w:t>Čl. 6</w:t>
      </w:r>
    </w:p>
    <w:p w14:paraId="7951D998" w14:textId="75D53B45" w:rsidR="00226A09" w:rsidRPr="00CC3602" w:rsidRDefault="005A6E43" w:rsidP="00226A09">
      <w:pPr>
        <w:pStyle w:val="Pa38"/>
        <w:spacing w:before="20" w:after="4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Osvobození</w:t>
      </w:r>
      <w:r w:rsidR="00226A09" w:rsidRPr="00CC3602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54158724" w14:textId="56A03404" w:rsidR="00867040" w:rsidRPr="005A6E43" w:rsidRDefault="00CB68BD" w:rsidP="00D20917">
      <w:pPr>
        <w:pStyle w:val="Pa39"/>
        <w:spacing w:before="80"/>
        <w:jc w:val="both"/>
        <w:rPr>
          <w:rFonts w:ascii="Times New Roman" w:hAnsi="Times New Roman" w:cs="Times New Roman"/>
          <w:color w:val="000000"/>
        </w:rPr>
      </w:pPr>
      <w:r w:rsidRPr="00CB68BD">
        <w:rPr>
          <w:rFonts w:ascii="Times New Roman" w:hAnsi="Times New Roman" w:cs="Times New Roman"/>
          <w:color w:val="000000"/>
        </w:rPr>
        <w:t>Od poplatku se osvobozuje město Telč a osoby, které za úplatu nabyly nebo nabydou stavební pozemek zhodnocený podle čl. 1 odst. 1 této vyhlášky od města Telče.</w:t>
      </w:r>
    </w:p>
    <w:p w14:paraId="068F8F06" w14:textId="77777777" w:rsidR="00CB68BD" w:rsidRDefault="00CB68BD" w:rsidP="005A6E43">
      <w:pPr>
        <w:pStyle w:val="Pa37"/>
        <w:spacing w:before="16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84BEF9D" w14:textId="5AF866E0" w:rsidR="005A6E43" w:rsidRPr="005A6E43" w:rsidRDefault="005A6E43" w:rsidP="005A6E43">
      <w:pPr>
        <w:pStyle w:val="Pa37"/>
        <w:spacing w:before="160"/>
        <w:jc w:val="center"/>
        <w:rPr>
          <w:rFonts w:ascii="Times New Roman" w:hAnsi="Times New Roman" w:cs="Times New Roman"/>
          <w:b/>
          <w:bCs/>
          <w:color w:val="000000"/>
        </w:rPr>
      </w:pPr>
      <w:r w:rsidRPr="005A6E43">
        <w:rPr>
          <w:rFonts w:ascii="Times New Roman" w:hAnsi="Times New Roman" w:cs="Times New Roman"/>
          <w:b/>
          <w:bCs/>
          <w:color w:val="000000"/>
        </w:rPr>
        <w:t>Čl. 7</w:t>
      </w:r>
    </w:p>
    <w:p w14:paraId="7434415C" w14:textId="77777777" w:rsidR="005A6E43" w:rsidRPr="00CC3602" w:rsidRDefault="005A6E43" w:rsidP="005A6E43">
      <w:pPr>
        <w:pStyle w:val="Pa38"/>
        <w:spacing w:before="20" w:after="40"/>
        <w:jc w:val="center"/>
        <w:rPr>
          <w:rFonts w:ascii="Times New Roman" w:hAnsi="Times New Roman" w:cs="Times New Roman"/>
          <w:color w:val="000000"/>
        </w:rPr>
      </w:pPr>
      <w:r w:rsidRPr="00CC3602">
        <w:rPr>
          <w:rFonts w:ascii="Times New Roman" w:hAnsi="Times New Roman" w:cs="Times New Roman"/>
          <w:b/>
          <w:bCs/>
          <w:color w:val="000000"/>
        </w:rPr>
        <w:t xml:space="preserve">Účinnost </w:t>
      </w:r>
    </w:p>
    <w:p w14:paraId="13BC52C5" w14:textId="77777777" w:rsidR="005A6E43" w:rsidRDefault="005A6E43" w:rsidP="005A6E43">
      <w:pPr>
        <w:pStyle w:val="Pa39"/>
        <w:spacing w:before="80"/>
        <w:ind w:left="340" w:hanging="340"/>
        <w:jc w:val="both"/>
      </w:pPr>
      <w:r>
        <w:rPr>
          <w:rFonts w:ascii="Times New Roman" w:hAnsi="Times New Roman" w:cs="Times New Roman"/>
          <w:color w:val="000000"/>
        </w:rPr>
        <w:t>Tato vyhláška nabývá účinnosti patnáctým dnem po dni vyhlášení</w:t>
      </w:r>
      <w:r>
        <w:t xml:space="preserve">. </w:t>
      </w:r>
    </w:p>
    <w:p w14:paraId="58EE51B5" w14:textId="77777777" w:rsidR="00901E6E" w:rsidRDefault="00901E6E" w:rsidP="00226A09">
      <w:pPr>
        <w:pStyle w:val="Pa11"/>
        <w:spacing w:before="40"/>
        <w:jc w:val="both"/>
        <w:rPr>
          <w:rFonts w:ascii="Times New Roman" w:hAnsi="Times New Roman" w:cs="Times New Roman"/>
          <w:color w:val="000000"/>
        </w:rPr>
      </w:pPr>
    </w:p>
    <w:p w14:paraId="49C18098" w14:textId="77777777" w:rsidR="00FA0A25" w:rsidRDefault="00FA0A25" w:rsidP="00FA0A25">
      <w:pPr>
        <w:pStyle w:val="Default"/>
      </w:pPr>
    </w:p>
    <w:p w14:paraId="1F6F1A04" w14:textId="77777777" w:rsidR="00FA0A25" w:rsidRDefault="00FA0A25" w:rsidP="00FA0A25">
      <w:pPr>
        <w:pStyle w:val="Default"/>
      </w:pPr>
    </w:p>
    <w:p w14:paraId="0445DA48" w14:textId="77777777" w:rsidR="00FA0A25" w:rsidRPr="00FA0A25" w:rsidRDefault="00FA0A25" w:rsidP="00FA0A25">
      <w:pPr>
        <w:pStyle w:val="Default"/>
      </w:pPr>
    </w:p>
    <w:p w14:paraId="06D3B2EF" w14:textId="41FBE31D" w:rsidR="00FA0A25" w:rsidRPr="00836F20" w:rsidRDefault="001B06C7" w:rsidP="00901E6E">
      <w:pPr>
        <w:pStyle w:val="Pa11"/>
        <w:spacing w:before="40"/>
        <w:ind w:firstLine="708"/>
        <w:jc w:val="both"/>
        <w:rPr>
          <w:rFonts w:ascii="Times New Roman" w:hAnsi="Times New Roman" w:cs="Times New Roman"/>
          <w:b/>
          <w:bCs/>
          <w:color w:val="000000"/>
        </w:rPr>
      </w:pPr>
      <w:r w:rsidRPr="00836F20">
        <w:rPr>
          <w:rFonts w:ascii="Times New Roman" w:hAnsi="Times New Roman" w:cs="Times New Roman"/>
          <w:b/>
          <w:bCs/>
          <w:color w:val="000000"/>
        </w:rPr>
        <w:t>Ing. Jiří Pykal</w:t>
      </w:r>
      <w:r w:rsidR="00FA0A25" w:rsidRPr="00836F20">
        <w:rPr>
          <w:rFonts w:ascii="Times New Roman" w:hAnsi="Times New Roman" w:cs="Times New Roman"/>
          <w:b/>
          <w:bCs/>
          <w:color w:val="000000"/>
        </w:rPr>
        <w:tab/>
      </w:r>
      <w:r w:rsidR="00FA0A25" w:rsidRPr="00836F20">
        <w:rPr>
          <w:rFonts w:ascii="Times New Roman" w:hAnsi="Times New Roman" w:cs="Times New Roman"/>
          <w:b/>
          <w:bCs/>
          <w:color w:val="000000"/>
        </w:rPr>
        <w:tab/>
      </w:r>
      <w:r w:rsidR="00FA0A25" w:rsidRPr="00836F20">
        <w:rPr>
          <w:rFonts w:ascii="Times New Roman" w:hAnsi="Times New Roman" w:cs="Times New Roman"/>
          <w:b/>
          <w:bCs/>
          <w:color w:val="000000"/>
        </w:rPr>
        <w:tab/>
      </w:r>
      <w:r w:rsidR="00FA0A25" w:rsidRPr="00836F20">
        <w:rPr>
          <w:rFonts w:ascii="Times New Roman" w:hAnsi="Times New Roman" w:cs="Times New Roman"/>
          <w:b/>
          <w:bCs/>
          <w:color w:val="000000"/>
        </w:rPr>
        <w:tab/>
      </w:r>
      <w:r w:rsidR="00FA0A25" w:rsidRPr="00836F20">
        <w:rPr>
          <w:rFonts w:ascii="Times New Roman" w:hAnsi="Times New Roman" w:cs="Times New Roman"/>
          <w:b/>
          <w:bCs/>
          <w:color w:val="000000"/>
        </w:rPr>
        <w:tab/>
      </w:r>
      <w:r w:rsidR="00107508">
        <w:rPr>
          <w:rFonts w:ascii="Times New Roman" w:hAnsi="Times New Roman" w:cs="Times New Roman"/>
          <w:b/>
          <w:bCs/>
          <w:color w:val="000000"/>
        </w:rPr>
        <w:tab/>
      </w:r>
      <w:r w:rsidR="00FA0A25" w:rsidRPr="00836F20">
        <w:rPr>
          <w:rFonts w:ascii="Times New Roman" w:hAnsi="Times New Roman" w:cs="Times New Roman"/>
          <w:b/>
          <w:bCs/>
          <w:color w:val="000000"/>
        </w:rPr>
        <w:t>Mgr. Vladimír Brtník</w:t>
      </w:r>
    </w:p>
    <w:p w14:paraId="028425D6" w14:textId="1D28DBD2" w:rsidR="00226A09" w:rsidRPr="00836F20" w:rsidRDefault="00FA0A25" w:rsidP="00901E6E">
      <w:pPr>
        <w:pStyle w:val="Pa11"/>
        <w:spacing w:before="40"/>
        <w:ind w:firstLine="708"/>
        <w:jc w:val="both"/>
        <w:rPr>
          <w:rFonts w:ascii="Times New Roman" w:hAnsi="Times New Roman" w:cs="Times New Roman"/>
          <w:b/>
          <w:bCs/>
          <w:color w:val="000000"/>
        </w:rPr>
      </w:pPr>
      <w:r w:rsidRPr="00836F20">
        <w:rPr>
          <w:rFonts w:ascii="Times New Roman" w:hAnsi="Times New Roman" w:cs="Times New Roman"/>
          <w:b/>
          <w:bCs/>
          <w:color w:val="000000"/>
        </w:rPr>
        <w:t>m</w:t>
      </w:r>
      <w:r w:rsidR="00226A09" w:rsidRPr="00836F20">
        <w:rPr>
          <w:rFonts w:ascii="Times New Roman" w:hAnsi="Times New Roman" w:cs="Times New Roman"/>
          <w:b/>
          <w:bCs/>
          <w:color w:val="000000"/>
        </w:rPr>
        <w:t>ístostarosta</w:t>
      </w:r>
      <w:r w:rsidR="00901E6E" w:rsidRPr="00836F20">
        <w:rPr>
          <w:rFonts w:ascii="Times New Roman" w:hAnsi="Times New Roman" w:cs="Times New Roman"/>
          <w:b/>
          <w:bCs/>
          <w:color w:val="000000"/>
        </w:rPr>
        <w:tab/>
      </w:r>
      <w:r w:rsidR="00901E6E" w:rsidRPr="00836F20">
        <w:rPr>
          <w:rFonts w:ascii="Times New Roman" w:hAnsi="Times New Roman" w:cs="Times New Roman"/>
          <w:b/>
          <w:bCs/>
          <w:color w:val="000000"/>
        </w:rPr>
        <w:tab/>
      </w:r>
      <w:r w:rsidR="00901E6E" w:rsidRPr="00836F20">
        <w:rPr>
          <w:rFonts w:ascii="Times New Roman" w:hAnsi="Times New Roman" w:cs="Times New Roman"/>
          <w:b/>
          <w:bCs/>
          <w:color w:val="000000"/>
        </w:rPr>
        <w:tab/>
      </w:r>
      <w:r w:rsidR="00901E6E" w:rsidRPr="00836F20">
        <w:rPr>
          <w:rFonts w:ascii="Times New Roman" w:hAnsi="Times New Roman" w:cs="Times New Roman"/>
          <w:b/>
          <w:bCs/>
          <w:color w:val="000000"/>
        </w:rPr>
        <w:tab/>
      </w:r>
      <w:r w:rsidR="00901E6E" w:rsidRPr="00836F20">
        <w:rPr>
          <w:rFonts w:ascii="Times New Roman" w:hAnsi="Times New Roman" w:cs="Times New Roman"/>
          <w:b/>
          <w:bCs/>
          <w:color w:val="000000"/>
        </w:rPr>
        <w:tab/>
      </w:r>
      <w:r w:rsidR="00901E6E" w:rsidRPr="00836F20">
        <w:rPr>
          <w:rFonts w:ascii="Times New Roman" w:hAnsi="Times New Roman" w:cs="Times New Roman"/>
          <w:b/>
          <w:bCs/>
          <w:color w:val="000000"/>
        </w:rPr>
        <w:tab/>
      </w:r>
      <w:r w:rsidR="00107508">
        <w:rPr>
          <w:rFonts w:ascii="Times New Roman" w:hAnsi="Times New Roman" w:cs="Times New Roman"/>
          <w:b/>
          <w:bCs/>
          <w:color w:val="000000"/>
        </w:rPr>
        <w:tab/>
      </w:r>
      <w:r w:rsidRPr="00836F20">
        <w:rPr>
          <w:rFonts w:ascii="Times New Roman" w:hAnsi="Times New Roman" w:cs="Times New Roman"/>
          <w:b/>
          <w:bCs/>
          <w:color w:val="000000"/>
        </w:rPr>
        <w:t>s</w:t>
      </w:r>
      <w:r w:rsidR="00226A09" w:rsidRPr="00836F20">
        <w:rPr>
          <w:rFonts w:ascii="Times New Roman" w:hAnsi="Times New Roman" w:cs="Times New Roman"/>
          <w:b/>
          <w:bCs/>
          <w:color w:val="000000"/>
        </w:rPr>
        <w:t>tarosta</w:t>
      </w:r>
    </w:p>
    <w:p w14:paraId="22AC4043" w14:textId="77777777" w:rsidR="00901E6E" w:rsidRDefault="00901E6E" w:rsidP="00226A09">
      <w:pPr>
        <w:pStyle w:val="Pa4"/>
        <w:spacing w:before="40" w:after="40"/>
        <w:jc w:val="both"/>
        <w:rPr>
          <w:rFonts w:ascii="Times New Roman" w:hAnsi="Times New Roman" w:cs="Times New Roman"/>
          <w:color w:val="000000"/>
        </w:rPr>
      </w:pPr>
    </w:p>
    <w:p w14:paraId="6BCEACA2" w14:textId="77777777" w:rsidR="001B06C7" w:rsidRDefault="001B06C7" w:rsidP="00226A09">
      <w:pPr>
        <w:pStyle w:val="Pa4"/>
        <w:spacing w:before="40" w:after="40"/>
        <w:jc w:val="both"/>
        <w:rPr>
          <w:rFonts w:ascii="Times New Roman" w:hAnsi="Times New Roman" w:cs="Times New Roman"/>
          <w:color w:val="000000"/>
        </w:rPr>
      </w:pPr>
    </w:p>
    <w:p w14:paraId="0E1CE525" w14:textId="77777777" w:rsidR="001B06C7" w:rsidRDefault="001B06C7" w:rsidP="00226A09">
      <w:pPr>
        <w:pStyle w:val="Pa4"/>
        <w:spacing w:before="40" w:after="40"/>
        <w:jc w:val="both"/>
        <w:rPr>
          <w:rFonts w:ascii="Times New Roman" w:hAnsi="Times New Roman" w:cs="Times New Roman"/>
          <w:color w:val="000000"/>
        </w:rPr>
      </w:pPr>
    </w:p>
    <w:p w14:paraId="125ED260" w14:textId="77777777" w:rsidR="00933FA0" w:rsidRPr="00CC3602" w:rsidRDefault="00933FA0" w:rsidP="00226A09">
      <w:pPr>
        <w:pStyle w:val="Default"/>
        <w:rPr>
          <w:rFonts w:ascii="Times New Roman" w:hAnsi="Times New Roman" w:cs="Times New Roman"/>
        </w:rPr>
      </w:pPr>
    </w:p>
    <w:p w14:paraId="5AB95A6E" w14:textId="77777777" w:rsidR="00933FA0" w:rsidRPr="00CC3602" w:rsidRDefault="00933FA0" w:rsidP="00226A09">
      <w:pPr>
        <w:pStyle w:val="Default"/>
        <w:rPr>
          <w:rFonts w:ascii="Times New Roman" w:hAnsi="Times New Roman" w:cs="Times New Roman"/>
        </w:rPr>
      </w:pPr>
    </w:p>
    <w:p w14:paraId="13CF1896" w14:textId="4202E673" w:rsidR="00933FA0" w:rsidRPr="00CC3602" w:rsidRDefault="00933FA0" w:rsidP="00C3346F">
      <w:pPr>
        <w:pStyle w:val="Default"/>
        <w:jc w:val="both"/>
        <w:rPr>
          <w:rFonts w:ascii="Times New Roman" w:hAnsi="Times New Roman" w:cs="Times New Roman"/>
        </w:rPr>
      </w:pPr>
      <w:r w:rsidRPr="001768E6">
        <w:t xml:space="preserve">1 </w:t>
      </w:r>
      <w:r w:rsidR="001768E6" w:rsidRPr="001768E6">
        <w:rPr>
          <w:rFonts w:ascii="Times New Roman" w:hAnsi="Times New Roman" w:cs="Times New Roman"/>
        </w:rPr>
        <w:t xml:space="preserve">§ 15 odst. 1 </w:t>
      </w:r>
      <w:r w:rsidRPr="00CC3602">
        <w:rPr>
          <w:rFonts w:ascii="Times New Roman" w:hAnsi="Times New Roman" w:cs="Times New Roman"/>
        </w:rPr>
        <w:t>zákona č. 565/1990 Sb., o místních poplatcích, ve znění pozdějších předpisů (dále jen „zákon o místních poplatcích“)</w:t>
      </w:r>
    </w:p>
    <w:p w14:paraId="0AEEF82E" w14:textId="4385CC4C" w:rsidR="00933FA0" w:rsidRPr="00CC3602" w:rsidRDefault="00404F93" w:rsidP="00C3346F">
      <w:pPr>
        <w:pStyle w:val="Default"/>
        <w:jc w:val="both"/>
        <w:rPr>
          <w:rFonts w:ascii="Times New Roman" w:hAnsi="Times New Roman" w:cs="Times New Roman"/>
        </w:rPr>
      </w:pPr>
      <w:r>
        <w:rPr>
          <w:rStyle w:val="A11"/>
          <w:rFonts w:ascii="Times New Roman" w:hAnsi="Times New Roman" w:cs="Times New Roman"/>
          <w:sz w:val="24"/>
          <w:szCs w:val="24"/>
        </w:rPr>
        <w:lastRenderedPageBreak/>
        <w:t>2</w:t>
      </w:r>
      <w:r w:rsidR="00933FA0" w:rsidRPr="00CC3602">
        <w:rPr>
          <w:rStyle w:val="A11"/>
          <w:rFonts w:ascii="Times New Roman" w:hAnsi="Times New Roman" w:cs="Times New Roman"/>
          <w:sz w:val="24"/>
          <w:szCs w:val="24"/>
        </w:rPr>
        <w:t xml:space="preserve"> </w:t>
      </w:r>
      <w:r w:rsidR="00933FA0" w:rsidRPr="00CC3602">
        <w:rPr>
          <w:rFonts w:ascii="Times New Roman" w:hAnsi="Times New Roman" w:cs="Times New Roman"/>
        </w:rPr>
        <w:t xml:space="preserve">Zákon č. 274/2001 Sb., o vodovodech a kanalizacích pro veřejnou potřebu a o změně některých zákonů (zákon o vodovodech a kanalizacích) </w:t>
      </w:r>
    </w:p>
    <w:p w14:paraId="0CB3AD58" w14:textId="4B4AD28C" w:rsidR="00933FA0" w:rsidRDefault="00404F93" w:rsidP="00C3346F">
      <w:pPr>
        <w:pStyle w:val="Default"/>
        <w:jc w:val="both"/>
        <w:rPr>
          <w:rFonts w:ascii="Times New Roman" w:hAnsi="Times New Roman" w:cs="Times New Roman"/>
        </w:rPr>
      </w:pPr>
      <w:r>
        <w:rPr>
          <w:rStyle w:val="A11"/>
          <w:rFonts w:ascii="Times New Roman" w:hAnsi="Times New Roman" w:cs="Times New Roman"/>
          <w:sz w:val="24"/>
          <w:szCs w:val="24"/>
        </w:rPr>
        <w:t>3</w:t>
      </w:r>
      <w:r w:rsidR="00933FA0" w:rsidRPr="00CC3602">
        <w:rPr>
          <w:rStyle w:val="A11"/>
          <w:rFonts w:ascii="Times New Roman" w:hAnsi="Times New Roman" w:cs="Times New Roman"/>
          <w:sz w:val="24"/>
          <w:szCs w:val="24"/>
        </w:rPr>
        <w:t xml:space="preserve"> </w:t>
      </w:r>
      <w:r w:rsidR="00933FA0" w:rsidRPr="00CC3602">
        <w:rPr>
          <w:rFonts w:ascii="Times New Roman" w:hAnsi="Times New Roman" w:cs="Times New Roman"/>
        </w:rPr>
        <w:t>§ 10c odst. 1 zákona o místních poplatcích</w:t>
      </w:r>
    </w:p>
    <w:p w14:paraId="107C237F" w14:textId="0D4FAF2F" w:rsidR="00C3346F" w:rsidRDefault="00C3346F" w:rsidP="00C3346F">
      <w:pPr>
        <w:pStyle w:val="Default"/>
        <w:jc w:val="both"/>
        <w:rPr>
          <w:rStyle w:val="A11"/>
          <w:rFonts w:ascii="Times New Roman" w:hAnsi="Times New Roman" w:cs="Times New Roman"/>
          <w:sz w:val="24"/>
          <w:szCs w:val="24"/>
        </w:rPr>
      </w:pPr>
      <w:r w:rsidRPr="00C3346F">
        <w:rPr>
          <w:rStyle w:val="A11"/>
          <w:rFonts w:ascii="Times New Roman" w:hAnsi="Times New Roman" w:cs="Times New Roman"/>
          <w:sz w:val="24"/>
          <w:szCs w:val="24"/>
        </w:rPr>
        <w:t>4 § 14a odst. 1</w:t>
      </w:r>
      <w:r w:rsidR="00107508">
        <w:rPr>
          <w:rStyle w:val="A11"/>
          <w:rFonts w:ascii="Times New Roman" w:hAnsi="Times New Roman" w:cs="Times New Roman"/>
          <w:sz w:val="24"/>
          <w:szCs w:val="24"/>
        </w:rPr>
        <w:t>,</w:t>
      </w:r>
      <w:r w:rsidRPr="00C3346F">
        <w:rPr>
          <w:rStyle w:val="A11"/>
          <w:rFonts w:ascii="Times New Roman" w:hAnsi="Times New Roman" w:cs="Times New Roman"/>
          <w:sz w:val="24"/>
          <w:szCs w:val="24"/>
        </w:rPr>
        <w:t xml:space="preserve"> 2 </w:t>
      </w:r>
      <w:r w:rsidR="00107508">
        <w:rPr>
          <w:rStyle w:val="A11"/>
          <w:rFonts w:ascii="Times New Roman" w:hAnsi="Times New Roman" w:cs="Times New Roman"/>
          <w:sz w:val="24"/>
          <w:szCs w:val="24"/>
        </w:rPr>
        <w:t xml:space="preserve">a 3 </w:t>
      </w:r>
      <w:r w:rsidRPr="00C3346F">
        <w:rPr>
          <w:rStyle w:val="A11"/>
          <w:rFonts w:ascii="Times New Roman" w:hAnsi="Times New Roman" w:cs="Times New Roman"/>
          <w:sz w:val="24"/>
          <w:szCs w:val="24"/>
        </w:rPr>
        <w:t>zákona o místních poplatcích</w:t>
      </w:r>
    </w:p>
    <w:p w14:paraId="46D6581A" w14:textId="4AC48C4C" w:rsidR="00C3346F" w:rsidRPr="00C3346F" w:rsidRDefault="00C3346F" w:rsidP="00C3346F">
      <w:pPr>
        <w:pStyle w:val="Default"/>
        <w:jc w:val="both"/>
        <w:rPr>
          <w:rStyle w:val="A11"/>
          <w:rFonts w:ascii="Times New Roman" w:hAnsi="Times New Roman" w:cs="Times New Roman"/>
          <w:sz w:val="24"/>
          <w:szCs w:val="24"/>
        </w:rPr>
      </w:pPr>
      <w:r w:rsidRPr="00C3346F">
        <w:rPr>
          <w:rStyle w:val="A11"/>
          <w:rFonts w:ascii="Times New Roman" w:hAnsi="Times New Roman" w:cs="Times New Roman"/>
          <w:sz w:val="24"/>
          <w:szCs w:val="24"/>
        </w:rPr>
        <w:t>5 § 14a odst. 4 zákona o místních poplatcích</w:t>
      </w:r>
    </w:p>
    <w:p w14:paraId="33797336" w14:textId="77777777" w:rsidR="001B06C7" w:rsidRDefault="001B06C7" w:rsidP="001B06C7">
      <w:pPr>
        <w:pStyle w:val="Pa4"/>
        <w:spacing w:before="40" w:after="40"/>
        <w:jc w:val="both"/>
        <w:rPr>
          <w:rFonts w:ascii="Times New Roman" w:hAnsi="Times New Roman" w:cs="Times New Roman"/>
          <w:color w:val="000000"/>
        </w:rPr>
      </w:pPr>
    </w:p>
    <w:p w14:paraId="6C18F0D3" w14:textId="77777777" w:rsidR="001B06C7" w:rsidRDefault="001B06C7" w:rsidP="001B06C7">
      <w:pPr>
        <w:pStyle w:val="Pa4"/>
        <w:spacing w:before="40" w:after="40"/>
        <w:jc w:val="both"/>
        <w:rPr>
          <w:rFonts w:ascii="Times New Roman" w:hAnsi="Times New Roman" w:cs="Times New Roman"/>
          <w:color w:val="000000"/>
        </w:rPr>
      </w:pPr>
    </w:p>
    <w:sectPr w:rsidR="001B0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2D202" w14:textId="77777777" w:rsidR="00703FBC" w:rsidRDefault="00703FBC" w:rsidP="00AB0953">
      <w:pPr>
        <w:spacing w:after="0" w:line="240" w:lineRule="auto"/>
      </w:pPr>
      <w:r>
        <w:separator/>
      </w:r>
    </w:p>
  </w:endnote>
  <w:endnote w:type="continuationSeparator" w:id="0">
    <w:p w14:paraId="365CA62E" w14:textId="77777777" w:rsidR="00703FBC" w:rsidRDefault="00703FBC" w:rsidP="00AB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3EDEA" w14:textId="77777777" w:rsidR="00703FBC" w:rsidRDefault="00703FBC" w:rsidP="00AB0953">
      <w:pPr>
        <w:spacing w:after="0" w:line="240" w:lineRule="auto"/>
      </w:pPr>
      <w:r>
        <w:separator/>
      </w:r>
    </w:p>
  </w:footnote>
  <w:footnote w:type="continuationSeparator" w:id="0">
    <w:p w14:paraId="0C109C2D" w14:textId="77777777" w:rsidR="00703FBC" w:rsidRDefault="00703FBC" w:rsidP="00AB0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10982D"/>
    <w:multiLevelType w:val="hybridMultilevel"/>
    <w:tmpl w:val="484E0A53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B01EA"/>
    <w:multiLevelType w:val="hybridMultilevel"/>
    <w:tmpl w:val="6F1C0E48"/>
    <w:lvl w:ilvl="0" w:tplc="CD76E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46517"/>
    <w:multiLevelType w:val="hybridMultilevel"/>
    <w:tmpl w:val="D6B115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A351EF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46914480">
    <w:abstractNumId w:val="3"/>
  </w:num>
  <w:num w:numId="2" w16cid:durableId="235942931">
    <w:abstractNumId w:val="0"/>
  </w:num>
  <w:num w:numId="3" w16cid:durableId="248852516">
    <w:abstractNumId w:val="4"/>
  </w:num>
  <w:num w:numId="4" w16cid:durableId="1840610586">
    <w:abstractNumId w:val="2"/>
  </w:num>
  <w:num w:numId="5" w16cid:durableId="837233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C2D"/>
    <w:rsid w:val="00041CDD"/>
    <w:rsid w:val="00052720"/>
    <w:rsid w:val="000D7CA5"/>
    <w:rsid w:val="00107508"/>
    <w:rsid w:val="0012439F"/>
    <w:rsid w:val="00153EC1"/>
    <w:rsid w:val="001768E6"/>
    <w:rsid w:val="001B06C7"/>
    <w:rsid w:val="001C7D27"/>
    <w:rsid w:val="001F3852"/>
    <w:rsid w:val="001F4379"/>
    <w:rsid w:val="002266A5"/>
    <w:rsid w:val="00226A09"/>
    <w:rsid w:val="002B04D4"/>
    <w:rsid w:val="003D31D2"/>
    <w:rsid w:val="00403B2C"/>
    <w:rsid w:val="00404F93"/>
    <w:rsid w:val="005454D1"/>
    <w:rsid w:val="005A4B25"/>
    <w:rsid w:val="005A6E43"/>
    <w:rsid w:val="00610A9E"/>
    <w:rsid w:val="00635F50"/>
    <w:rsid w:val="00670423"/>
    <w:rsid w:val="00680A73"/>
    <w:rsid w:val="00703FBC"/>
    <w:rsid w:val="007E6408"/>
    <w:rsid w:val="007F7DEB"/>
    <w:rsid w:val="00806700"/>
    <w:rsid w:val="00822ED5"/>
    <w:rsid w:val="008261A5"/>
    <w:rsid w:val="00836F20"/>
    <w:rsid w:val="00867040"/>
    <w:rsid w:val="00875D2A"/>
    <w:rsid w:val="008A3CB7"/>
    <w:rsid w:val="008E4D44"/>
    <w:rsid w:val="008E656E"/>
    <w:rsid w:val="00901E6E"/>
    <w:rsid w:val="00933FA0"/>
    <w:rsid w:val="00981248"/>
    <w:rsid w:val="009A458C"/>
    <w:rsid w:val="00A80C82"/>
    <w:rsid w:val="00A86886"/>
    <w:rsid w:val="00AB0953"/>
    <w:rsid w:val="00B62A2A"/>
    <w:rsid w:val="00B81C2D"/>
    <w:rsid w:val="00BE2A1F"/>
    <w:rsid w:val="00C3346F"/>
    <w:rsid w:val="00CB68BD"/>
    <w:rsid w:val="00CC3602"/>
    <w:rsid w:val="00CD0B73"/>
    <w:rsid w:val="00D20917"/>
    <w:rsid w:val="00D62B78"/>
    <w:rsid w:val="00DC3DEA"/>
    <w:rsid w:val="00DF5C46"/>
    <w:rsid w:val="00E13267"/>
    <w:rsid w:val="00E171BA"/>
    <w:rsid w:val="00E36028"/>
    <w:rsid w:val="00E5372A"/>
    <w:rsid w:val="00F14982"/>
    <w:rsid w:val="00F57E5F"/>
    <w:rsid w:val="00FA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B06E"/>
  <w15:chartTrackingRefBased/>
  <w15:docId w15:val="{2909E151-4527-45C8-A3A2-A582B8B0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0A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81C2D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5">
    <w:name w:val="Pa35"/>
    <w:basedOn w:val="Default"/>
    <w:next w:val="Default"/>
    <w:uiPriority w:val="99"/>
    <w:rsid w:val="00B81C2D"/>
    <w:pPr>
      <w:spacing w:line="24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B81C2D"/>
    <w:pPr>
      <w:spacing w:line="24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B81C2D"/>
    <w:rPr>
      <w:rFonts w:cs="Myriad Pro"/>
      <w:b/>
      <w:bCs/>
      <w:color w:val="000000"/>
      <w:sz w:val="22"/>
      <w:szCs w:val="22"/>
    </w:rPr>
  </w:style>
  <w:style w:type="paragraph" w:customStyle="1" w:styleId="Pa50">
    <w:name w:val="Pa50"/>
    <w:basedOn w:val="Default"/>
    <w:next w:val="Default"/>
    <w:uiPriority w:val="99"/>
    <w:rsid w:val="00B81C2D"/>
    <w:pPr>
      <w:spacing w:line="22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B81C2D"/>
    <w:pPr>
      <w:spacing w:line="20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B81C2D"/>
    <w:pPr>
      <w:spacing w:line="201" w:lineRule="atLeast"/>
    </w:pPr>
    <w:rPr>
      <w:rFonts w:cstheme="minorBidi"/>
      <w:color w:val="auto"/>
    </w:rPr>
  </w:style>
  <w:style w:type="paragraph" w:customStyle="1" w:styleId="Pa38">
    <w:name w:val="Pa38"/>
    <w:basedOn w:val="Default"/>
    <w:next w:val="Default"/>
    <w:uiPriority w:val="99"/>
    <w:rsid w:val="00B81C2D"/>
    <w:pPr>
      <w:spacing w:line="20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B81C2D"/>
    <w:rPr>
      <w:rFonts w:cs="Myriad Pro"/>
      <w:color w:val="000000"/>
      <w:sz w:val="20"/>
      <w:szCs w:val="20"/>
    </w:rPr>
  </w:style>
  <w:style w:type="paragraph" w:customStyle="1" w:styleId="Pa42">
    <w:name w:val="Pa42"/>
    <w:basedOn w:val="Default"/>
    <w:next w:val="Default"/>
    <w:uiPriority w:val="99"/>
    <w:rsid w:val="00B81C2D"/>
    <w:pPr>
      <w:spacing w:line="201" w:lineRule="atLeast"/>
    </w:pPr>
    <w:rPr>
      <w:rFonts w:cstheme="minorBidi"/>
      <w:color w:val="auto"/>
    </w:rPr>
  </w:style>
  <w:style w:type="character" w:customStyle="1" w:styleId="A17">
    <w:name w:val="A17"/>
    <w:uiPriority w:val="99"/>
    <w:rsid w:val="00B81C2D"/>
    <w:rPr>
      <w:rFonts w:cs="Myriad Pro"/>
      <w:i/>
      <w:iCs/>
      <w:color w:val="000000"/>
      <w:sz w:val="20"/>
      <w:szCs w:val="20"/>
      <w:u w:val="single"/>
    </w:rPr>
  </w:style>
  <w:style w:type="character" w:customStyle="1" w:styleId="A9">
    <w:name w:val="A9"/>
    <w:uiPriority w:val="99"/>
    <w:rsid w:val="00B81C2D"/>
    <w:rPr>
      <w:rFonts w:cs="Myriad Pro"/>
      <w:color w:val="000000"/>
      <w:sz w:val="11"/>
      <w:szCs w:val="11"/>
    </w:rPr>
  </w:style>
  <w:style w:type="character" w:customStyle="1" w:styleId="A11">
    <w:name w:val="A11"/>
    <w:uiPriority w:val="99"/>
    <w:rsid w:val="00B81C2D"/>
    <w:rPr>
      <w:rFonts w:cs="Myriad Pro"/>
      <w:color w:val="000000"/>
      <w:sz w:val="9"/>
      <w:szCs w:val="9"/>
    </w:rPr>
  </w:style>
  <w:style w:type="character" w:customStyle="1" w:styleId="A1">
    <w:name w:val="A1"/>
    <w:uiPriority w:val="99"/>
    <w:rsid w:val="00B81C2D"/>
    <w:rPr>
      <w:rFonts w:cs="Myriad Pro"/>
      <w:color w:val="000000"/>
      <w:sz w:val="20"/>
      <w:szCs w:val="20"/>
    </w:rPr>
  </w:style>
  <w:style w:type="paragraph" w:customStyle="1" w:styleId="Pa39">
    <w:name w:val="Pa39"/>
    <w:basedOn w:val="Default"/>
    <w:next w:val="Default"/>
    <w:uiPriority w:val="99"/>
    <w:rsid w:val="00B81C2D"/>
    <w:pPr>
      <w:spacing w:line="201" w:lineRule="atLeast"/>
    </w:pPr>
    <w:rPr>
      <w:rFonts w:cstheme="minorBidi"/>
      <w:color w:val="auto"/>
    </w:rPr>
  </w:style>
  <w:style w:type="paragraph" w:customStyle="1" w:styleId="Pa41">
    <w:name w:val="Pa41"/>
    <w:basedOn w:val="Default"/>
    <w:next w:val="Default"/>
    <w:uiPriority w:val="99"/>
    <w:rsid w:val="00B81C2D"/>
    <w:pPr>
      <w:spacing w:line="20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226A09"/>
    <w:pPr>
      <w:spacing w:line="201" w:lineRule="atLeast"/>
    </w:pPr>
    <w:rPr>
      <w:rFonts w:cstheme="minorBidi"/>
      <w:color w:val="auto"/>
    </w:rPr>
  </w:style>
  <w:style w:type="paragraph" w:styleId="Textpoznpodarou">
    <w:name w:val="footnote text"/>
    <w:basedOn w:val="Normln"/>
    <w:link w:val="TextpoznpodarouChar"/>
    <w:semiHidden/>
    <w:rsid w:val="00AB095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B095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AB0953"/>
    <w:rPr>
      <w:vertAlign w:val="superscript"/>
    </w:rPr>
  </w:style>
  <w:style w:type="paragraph" w:customStyle="1" w:styleId="slalnk">
    <w:name w:val="Čísla článků"/>
    <w:basedOn w:val="Normln"/>
    <w:rsid w:val="00153EC1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DC3DE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C3D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3D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3D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3D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3DEA"/>
    <w:rPr>
      <w:b/>
      <w:bCs/>
      <w:sz w:val="20"/>
      <w:szCs w:val="20"/>
    </w:rPr>
  </w:style>
  <w:style w:type="paragraph" w:customStyle="1" w:styleId="l3">
    <w:name w:val="l3"/>
    <w:basedOn w:val="Normln"/>
    <w:rsid w:val="0010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07508"/>
    <w:rPr>
      <w:i/>
      <w:iCs/>
    </w:rPr>
  </w:style>
  <w:style w:type="paragraph" w:customStyle="1" w:styleId="l4">
    <w:name w:val="l4"/>
    <w:basedOn w:val="Normln"/>
    <w:rsid w:val="0010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2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4FCEC-7191-40C7-A2CF-F100CD085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Soukop Pavel</dc:creator>
  <cp:keywords/>
  <dc:description/>
  <cp:lastModifiedBy>Slatinská Iva</cp:lastModifiedBy>
  <cp:revision>2</cp:revision>
  <dcterms:created xsi:type="dcterms:W3CDTF">2025-04-24T06:04:00Z</dcterms:created>
  <dcterms:modified xsi:type="dcterms:W3CDTF">2025-04-24T06:04:00Z</dcterms:modified>
</cp:coreProperties>
</file>