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0EDB" w14:textId="77777777" w:rsidR="00974A04" w:rsidRPr="00004EF8" w:rsidRDefault="00974A04" w:rsidP="00004EF8">
      <w:pPr>
        <w:spacing w:after="24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004EF8">
        <w:rPr>
          <w:rFonts w:asciiTheme="minorHAnsi" w:hAnsiTheme="minorHAnsi" w:cstheme="minorHAnsi"/>
          <w:b/>
          <w:sz w:val="40"/>
          <w:szCs w:val="40"/>
        </w:rPr>
        <w:t>O B E C   H Ř I V I C E</w:t>
      </w:r>
    </w:p>
    <w:p w14:paraId="2C920961" w14:textId="40CD353E" w:rsidR="00974A04" w:rsidRPr="00004EF8" w:rsidRDefault="00974A04" w:rsidP="00004EF8">
      <w:pPr>
        <w:spacing w:after="120"/>
        <w:jc w:val="center"/>
        <w:rPr>
          <w:rFonts w:asciiTheme="minorHAnsi" w:hAnsiTheme="minorHAnsi" w:cstheme="minorHAnsi"/>
          <w:b/>
          <w:bCs/>
          <w:sz w:val="32"/>
        </w:rPr>
      </w:pPr>
      <w:r w:rsidRPr="00004EF8">
        <w:rPr>
          <w:rFonts w:asciiTheme="minorHAnsi" w:hAnsiTheme="minorHAnsi" w:cstheme="minorHAnsi"/>
          <w:b/>
          <w:bCs/>
          <w:sz w:val="32"/>
        </w:rPr>
        <w:t>ZASTUPITELSTVO OBCE HŘIVICE</w:t>
      </w:r>
    </w:p>
    <w:p w14:paraId="061AB175" w14:textId="04DDDE38" w:rsidR="00E23C20" w:rsidRPr="00004EF8" w:rsidRDefault="00974A04" w:rsidP="00004EF8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04EF8">
        <w:rPr>
          <w:rFonts w:asciiTheme="minorHAnsi" w:hAnsiTheme="minorHAnsi" w:cstheme="minorHAnsi"/>
          <w:b/>
          <w:bCs/>
          <w:sz w:val="32"/>
          <w:szCs w:val="32"/>
        </w:rPr>
        <w:t>Obecně závazná vyhláška</w:t>
      </w:r>
      <w:r w:rsidR="00603145">
        <w:rPr>
          <w:rFonts w:asciiTheme="minorHAnsi" w:hAnsiTheme="minorHAnsi" w:cstheme="minorHAnsi"/>
          <w:b/>
          <w:bCs/>
          <w:sz w:val="32"/>
          <w:szCs w:val="32"/>
        </w:rPr>
        <w:t xml:space="preserve"> č. 2/2023</w:t>
      </w:r>
      <w:r w:rsidR="00E23C20" w:rsidRPr="00004EF8">
        <w:rPr>
          <w:rFonts w:asciiTheme="minorHAnsi" w:hAnsiTheme="minorHAnsi" w:cstheme="minorHAnsi"/>
          <w:b/>
          <w:bCs/>
          <w:sz w:val="32"/>
          <w:szCs w:val="32"/>
        </w:rPr>
        <w:t>,</w:t>
      </w:r>
    </w:p>
    <w:p w14:paraId="00301B42" w14:textId="77777777" w:rsidR="00B50B85" w:rsidRPr="00004EF8" w:rsidRDefault="00792C0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bCs/>
          <w:sz w:val="28"/>
          <w:szCs w:val="28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kterou se stanoví </w:t>
      </w:r>
      <w:r w:rsidR="007D0BF0" w:rsidRPr="00004EF8">
        <w:rPr>
          <w:rFonts w:asciiTheme="minorHAnsi" w:eastAsia="MS Mincho" w:hAnsiTheme="minorHAnsi" w:cstheme="minorHAnsi"/>
          <w:b/>
          <w:bCs/>
          <w:sz w:val="28"/>
          <w:szCs w:val="28"/>
          <w:lang w:val="cs-CZ"/>
        </w:rPr>
        <w:t xml:space="preserve">obecní </w:t>
      </w:r>
      <w:r w:rsidRPr="00004EF8">
        <w:rPr>
          <w:rFonts w:asciiTheme="minorHAnsi" w:eastAsia="MS Mincho" w:hAnsiTheme="minorHAnsi" w:cstheme="minorHAnsi"/>
          <w:b/>
          <w:bCs/>
          <w:sz w:val="28"/>
          <w:szCs w:val="28"/>
        </w:rPr>
        <w:t>systém</w:t>
      </w:r>
      <w:r w:rsidR="009E6E7D" w:rsidRPr="00004EF8">
        <w:rPr>
          <w:rFonts w:asciiTheme="minorHAnsi" w:eastAsia="MS Mincho" w:hAnsiTheme="minorHAnsi" w:cstheme="minorHAnsi"/>
          <w:b/>
          <w:bCs/>
          <w:sz w:val="28"/>
          <w:szCs w:val="28"/>
          <w:lang w:val="cs-CZ"/>
        </w:rPr>
        <w:t xml:space="preserve"> odpadového hospodářství</w:t>
      </w:r>
    </w:p>
    <w:p w14:paraId="1960599D" w14:textId="43D7CDE9" w:rsidR="00B50B85" w:rsidRPr="00004EF8" w:rsidRDefault="00B50B85" w:rsidP="00004EF8">
      <w:pPr>
        <w:tabs>
          <w:tab w:val="left" w:pos="4172"/>
        </w:tabs>
        <w:spacing w:after="120"/>
        <w:jc w:val="both"/>
        <w:rPr>
          <w:rFonts w:asciiTheme="minorHAnsi" w:hAnsiTheme="minorHAnsi" w:cstheme="minorHAnsi"/>
          <w:i/>
        </w:rPr>
      </w:pPr>
      <w:r w:rsidRPr="00004EF8">
        <w:rPr>
          <w:rFonts w:asciiTheme="minorHAnsi" w:hAnsiTheme="minorHAnsi" w:cstheme="minorHAnsi"/>
          <w:i/>
        </w:rPr>
        <w:t xml:space="preserve">Zastupitelstvo </w:t>
      </w:r>
      <w:r w:rsidR="004B7865" w:rsidRPr="00004EF8">
        <w:rPr>
          <w:rFonts w:asciiTheme="minorHAnsi" w:hAnsiTheme="minorHAnsi" w:cstheme="minorHAnsi"/>
          <w:i/>
        </w:rPr>
        <w:t xml:space="preserve">obce </w:t>
      </w:r>
      <w:r w:rsidR="00974A04" w:rsidRPr="00004EF8">
        <w:rPr>
          <w:rFonts w:asciiTheme="minorHAnsi" w:hAnsiTheme="minorHAnsi" w:cstheme="minorHAnsi"/>
          <w:bCs/>
          <w:i/>
        </w:rPr>
        <w:t>Hřivice</w:t>
      </w:r>
      <w:r w:rsidR="00974A04" w:rsidRPr="00004EF8">
        <w:rPr>
          <w:rFonts w:asciiTheme="minorHAnsi" w:hAnsiTheme="minorHAnsi" w:cstheme="minorHAnsi"/>
          <w:b/>
          <w:bCs/>
          <w:i/>
        </w:rPr>
        <w:t xml:space="preserve"> </w:t>
      </w:r>
      <w:r w:rsidRPr="00004EF8">
        <w:rPr>
          <w:rFonts w:asciiTheme="minorHAnsi" w:hAnsiTheme="minorHAnsi" w:cstheme="minorHAnsi"/>
          <w:i/>
        </w:rPr>
        <w:t xml:space="preserve">se na svém zasedání konaném </w:t>
      </w:r>
      <w:r w:rsidR="00C17F3D" w:rsidRPr="00004EF8">
        <w:rPr>
          <w:rFonts w:asciiTheme="minorHAnsi" w:hAnsiTheme="minorHAnsi" w:cstheme="minorHAnsi"/>
          <w:i/>
        </w:rPr>
        <w:t xml:space="preserve">dne </w:t>
      </w:r>
      <w:r w:rsidR="00974A04" w:rsidRPr="00004EF8">
        <w:rPr>
          <w:rFonts w:asciiTheme="minorHAnsi" w:hAnsiTheme="minorHAnsi" w:cstheme="minorHAnsi"/>
          <w:i/>
        </w:rPr>
        <w:t>13. prosince</w:t>
      </w:r>
      <w:r w:rsidR="007D0BF0" w:rsidRPr="00004EF8">
        <w:rPr>
          <w:rFonts w:asciiTheme="minorHAnsi" w:hAnsiTheme="minorHAnsi" w:cstheme="minorHAnsi"/>
          <w:i/>
        </w:rPr>
        <w:t xml:space="preserve"> </w:t>
      </w:r>
      <w:r w:rsidR="00265CB5" w:rsidRPr="00004EF8">
        <w:rPr>
          <w:rFonts w:asciiTheme="minorHAnsi" w:hAnsiTheme="minorHAnsi" w:cstheme="minorHAnsi"/>
          <w:i/>
        </w:rPr>
        <w:t>202</w:t>
      </w:r>
      <w:r w:rsidR="00974A04" w:rsidRPr="00004EF8">
        <w:rPr>
          <w:rFonts w:asciiTheme="minorHAnsi" w:hAnsiTheme="minorHAnsi" w:cstheme="minorHAnsi"/>
          <w:i/>
        </w:rPr>
        <w:t>3</w:t>
      </w:r>
      <w:r w:rsidRPr="00004EF8">
        <w:rPr>
          <w:rFonts w:asciiTheme="minorHAnsi" w:hAnsiTheme="minorHAnsi" w:cstheme="minorHAnsi"/>
          <w:i/>
        </w:rPr>
        <w:t xml:space="preserve"> usneslo vydat na základě § </w:t>
      </w:r>
      <w:r w:rsidR="00CF71B6" w:rsidRPr="00004EF8">
        <w:rPr>
          <w:rFonts w:asciiTheme="minorHAnsi" w:hAnsiTheme="minorHAnsi" w:cstheme="minorHAnsi"/>
          <w:i/>
        </w:rPr>
        <w:t xml:space="preserve">59 odst. 4 </w:t>
      </w:r>
      <w:r w:rsidR="001D2E83" w:rsidRPr="00004EF8">
        <w:rPr>
          <w:rFonts w:asciiTheme="minorHAnsi" w:hAnsiTheme="minorHAnsi" w:cstheme="minorHAnsi"/>
          <w:i/>
        </w:rPr>
        <w:t xml:space="preserve">a 5 </w:t>
      </w:r>
      <w:r w:rsidRPr="00004EF8">
        <w:rPr>
          <w:rFonts w:asciiTheme="minorHAnsi" w:hAnsiTheme="minorHAnsi" w:cstheme="minorHAnsi"/>
          <w:i/>
        </w:rPr>
        <w:t>zákona č. </w:t>
      </w:r>
      <w:r w:rsidR="00CF71B6" w:rsidRPr="00004EF8">
        <w:rPr>
          <w:rFonts w:asciiTheme="minorHAnsi" w:hAnsiTheme="minorHAnsi" w:cstheme="minorHAnsi"/>
          <w:i/>
        </w:rPr>
        <w:t>541</w:t>
      </w:r>
      <w:r w:rsidRPr="00004EF8">
        <w:rPr>
          <w:rFonts w:asciiTheme="minorHAnsi" w:hAnsiTheme="minorHAnsi" w:cstheme="minorHAnsi"/>
          <w:i/>
        </w:rPr>
        <w:t>/20</w:t>
      </w:r>
      <w:r w:rsidR="00CF71B6" w:rsidRPr="00004EF8">
        <w:rPr>
          <w:rFonts w:asciiTheme="minorHAnsi" w:hAnsiTheme="minorHAnsi" w:cstheme="minorHAnsi"/>
          <w:i/>
        </w:rPr>
        <w:t>20</w:t>
      </w:r>
      <w:r w:rsidRPr="00004EF8">
        <w:rPr>
          <w:rFonts w:asciiTheme="minorHAnsi" w:hAnsiTheme="minorHAnsi" w:cstheme="minorHAnsi"/>
          <w:i/>
        </w:rPr>
        <w:t xml:space="preserve"> Sb., o</w:t>
      </w:r>
      <w:r w:rsidR="004938C5" w:rsidRPr="00004EF8">
        <w:rPr>
          <w:rFonts w:asciiTheme="minorHAnsi" w:hAnsiTheme="minorHAnsi" w:cstheme="minorHAnsi"/>
          <w:i/>
        </w:rPr>
        <w:t> </w:t>
      </w:r>
      <w:r w:rsidRPr="00004EF8">
        <w:rPr>
          <w:rFonts w:asciiTheme="minorHAnsi" w:hAnsiTheme="minorHAnsi" w:cstheme="minorHAnsi"/>
          <w:i/>
        </w:rPr>
        <w:t>odpadech (dále jen „zákon o</w:t>
      </w:r>
      <w:r w:rsidR="003C3F5D" w:rsidRPr="00004EF8">
        <w:rPr>
          <w:rFonts w:asciiTheme="minorHAnsi" w:hAnsiTheme="minorHAnsi" w:cstheme="minorHAnsi"/>
          <w:i/>
        </w:rPr>
        <w:t> </w:t>
      </w:r>
      <w:r w:rsidRPr="00004EF8">
        <w:rPr>
          <w:rFonts w:asciiTheme="minorHAnsi" w:hAnsiTheme="minorHAnsi" w:cstheme="minorHAnsi"/>
          <w:i/>
        </w:rPr>
        <w:t>odpadech“), a podle § 10 písm. d) a § 84 odst. 2 písm. h) zákona č. 128/2000 Sb., o</w:t>
      </w:r>
      <w:r w:rsidR="00E23C20" w:rsidRPr="00004EF8">
        <w:rPr>
          <w:rFonts w:asciiTheme="minorHAnsi" w:hAnsiTheme="minorHAnsi" w:cstheme="minorHAnsi"/>
          <w:i/>
        </w:rPr>
        <w:t> </w:t>
      </w:r>
      <w:r w:rsidRPr="00004EF8">
        <w:rPr>
          <w:rFonts w:asciiTheme="minorHAnsi" w:hAnsiTheme="minorHAnsi" w:cstheme="minorHAnsi"/>
          <w:i/>
        </w:rPr>
        <w:t>obcích (obecní zřízení), ve znění pozdějších předpisů, tuto obecně závaznou vyhlášku (dále jen „vyhláška“):</w:t>
      </w:r>
    </w:p>
    <w:p w14:paraId="4DFE1DBA" w14:textId="77777777" w:rsidR="00792C01" w:rsidRPr="00004EF8" w:rsidRDefault="009E6E7D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4"/>
        </w:rPr>
      </w:pPr>
      <w:r w:rsidRPr="00004EF8">
        <w:rPr>
          <w:rFonts w:asciiTheme="minorHAnsi" w:hAnsiTheme="minorHAnsi" w:cstheme="minorHAnsi"/>
          <w:sz w:val="24"/>
        </w:rPr>
        <w:t>Článek 1</w:t>
      </w:r>
    </w:p>
    <w:p w14:paraId="28C73E84" w14:textId="77777777" w:rsidR="00792C01" w:rsidRPr="00004EF8" w:rsidRDefault="00792C01" w:rsidP="00004EF8">
      <w:pPr>
        <w:pStyle w:val="Zkladntext2"/>
        <w:tabs>
          <w:tab w:val="left" w:pos="4172"/>
        </w:tabs>
        <w:spacing w:after="120"/>
        <w:rPr>
          <w:rFonts w:asciiTheme="minorHAnsi" w:hAnsiTheme="minorHAnsi" w:cstheme="minorHAnsi"/>
          <w:sz w:val="24"/>
        </w:rPr>
      </w:pPr>
      <w:r w:rsidRPr="00004EF8">
        <w:rPr>
          <w:rFonts w:asciiTheme="minorHAnsi" w:hAnsiTheme="minorHAnsi" w:cstheme="minorHAnsi"/>
          <w:sz w:val="24"/>
        </w:rPr>
        <w:t>Předmět a působnost vyhlášky</w:t>
      </w:r>
    </w:p>
    <w:p w14:paraId="2958B401" w14:textId="77777777" w:rsidR="004938C5" w:rsidRPr="00004EF8" w:rsidRDefault="00BF288C" w:rsidP="001D2E8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Tato v</w:t>
      </w:r>
      <w:r w:rsidR="00D92E50" w:rsidRPr="00004EF8">
        <w:rPr>
          <w:rFonts w:asciiTheme="minorHAnsi" w:hAnsiTheme="minorHAnsi" w:cstheme="minorHAnsi"/>
        </w:rPr>
        <w:t xml:space="preserve">yhláška stanoví </w:t>
      </w:r>
      <w:r w:rsidR="007F1804" w:rsidRPr="00004EF8">
        <w:rPr>
          <w:rFonts w:asciiTheme="minorHAnsi" w:hAnsiTheme="minorHAnsi" w:cstheme="minorHAnsi"/>
        </w:rPr>
        <w:t xml:space="preserve">obecní systém odpadového hospodářství na území </w:t>
      </w:r>
      <w:r w:rsidR="004B7865" w:rsidRPr="00004EF8">
        <w:rPr>
          <w:rFonts w:asciiTheme="minorHAnsi" w:hAnsiTheme="minorHAnsi" w:cstheme="minorHAnsi"/>
        </w:rPr>
        <w:t xml:space="preserve">obce </w:t>
      </w:r>
      <w:r w:rsidR="00974A04" w:rsidRPr="00004EF8">
        <w:rPr>
          <w:rFonts w:asciiTheme="minorHAnsi" w:hAnsiTheme="minorHAnsi" w:cstheme="minorHAnsi"/>
        </w:rPr>
        <w:t>Hřivice</w:t>
      </w:r>
      <w:r w:rsidR="00E23C20" w:rsidRPr="00004EF8">
        <w:rPr>
          <w:rFonts w:asciiTheme="minorHAnsi" w:hAnsiTheme="minorHAnsi" w:cstheme="minorHAnsi"/>
          <w:i/>
        </w:rPr>
        <w:t xml:space="preserve"> </w:t>
      </w:r>
      <w:r w:rsidR="007F1804" w:rsidRPr="00004EF8">
        <w:rPr>
          <w:rFonts w:asciiTheme="minorHAnsi" w:hAnsiTheme="minorHAnsi" w:cstheme="minorHAnsi"/>
        </w:rPr>
        <w:t>(dále jen „obecní systém odpadového hospodářství“)</w:t>
      </w:r>
      <w:r w:rsidR="00B50B85" w:rsidRPr="00004EF8">
        <w:rPr>
          <w:rFonts w:asciiTheme="minorHAnsi" w:hAnsiTheme="minorHAnsi" w:cstheme="minorHAnsi"/>
        </w:rPr>
        <w:t>.</w:t>
      </w:r>
    </w:p>
    <w:p w14:paraId="4AFE452F" w14:textId="77777777" w:rsidR="001D2E83" w:rsidRPr="00004EF8" w:rsidRDefault="00BF288C" w:rsidP="00004EF8">
      <w:pPr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Tato v</w:t>
      </w:r>
      <w:r w:rsidR="001D2E83" w:rsidRPr="00004EF8">
        <w:rPr>
          <w:rFonts w:asciiTheme="minorHAnsi" w:hAnsiTheme="minorHAnsi" w:cstheme="minorHAnsi"/>
        </w:rPr>
        <w:t xml:space="preserve">yhláška rovněž stanoví místa, kde </w:t>
      </w:r>
      <w:r w:rsidR="007B6403" w:rsidRPr="00004EF8">
        <w:rPr>
          <w:rFonts w:asciiTheme="minorHAnsi" w:hAnsiTheme="minorHAnsi" w:cstheme="minorHAnsi"/>
        </w:rPr>
        <w:t xml:space="preserve">obec </w:t>
      </w:r>
      <w:r w:rsidR="00974A04" w:rsidRPr="00004EF8">
        <w:rPr>
          <w:rFonts w:asciiTheme="minorHAnsi" w:hAnsiTheme="minorHAnsi" w:cstheme="minorHAnsi"/>
        </w:rPr>
        <w:t>Hřivice</w:t>
      </w:r>
      <w:r w:rsidR="007B6403" w:rsidRPr="00004EF8">
        <w:rPr>
          <w:rFonts w:asciiTheme="minorHAnsi" w:hAnsiTheme="minorHAnsi" w:cstheme="minorHAnsi"/>
        </w:rPr>
        <w:t xml:space="preserve"> (dále jen „obec“) přebírá</w:t>
      </w:r>
      <w:r w:rsidR="00974A04" w:rsidRPr="00004EF8">
        <w:rPr>
          <w:rFonts w:asciiTheme="minorHAnsi" w:hAnsiTheme="minorHAnsi" w:cstheme="minorHAnsi"/>
        </w:rPr>
        <w:t xml:space="preserve"> </w:t>
      </w:r>
      <w:r w:rsidR="001D2E83" w:rsidRPr="00004EF8">
        <w:rPr>
          <w:rFonts w:asciiTheme="minorHAnsi" w:hAnsiTheme="minorHAnsi" w:cstheme="minorHAnsi"/>
        </w:rPr>
        <w:t>komunální odpad vznikající na území obce při činnosti právnických a podnikajících fyzických osob, které se zapojí do obecního syst</w:t>
      </w:r>
      <w:r w:rsidR="00974A04" w:rsidRPr="00004EF8">
        <w:rPr>
          <w:rFonts w:asciiTheme="minorHAnsi" w:hAnsiTheme="minorHAnsi" w:cstheme="minorHAnsi"/>
        </w:rPr>
        <w:t>ému na základě písemné smlouvy.</w:t>
      </w:r>
    </w:p>
    <w:p w14:paraId="78785EF7" w14:textId="77777777" w:rsidR="00792C01" w:rsidRPr="00004EF8" w:rsidRDefault="00792C01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 xml:space="preserve">Článek 2 </w:t>
      </w:r>
    </w:p>
    <w:p w14:paraId="3CE01CAC" w14:textId="77777777" w:rsidR="00792C01" w:rsidRPr="00004EF8" w:rsidRDefault="00792C01" w:rsidP="00004EF8">
      <w:pPr>
        <w:pStyle w:val="Zkladntext2"/>
        <w:tabs>
          <w:tab w:val="left" w:pos="4172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>Základní pojmy</w:t>
      </w:r>
    </w:p>
    <w:p w14:paraId="5672759E" w14:textId="77777777" w:rsidR="00737A59" w:rsidRPr="00004EF8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  <w:b/>
        </w:rPr>
        <w:t>Nápojovými kartony</w:t>
      </w:r>
      <w:r w:rsidRPr="00004EF8">
        <w:rPr>
          <w:rFonts w:asciiTheme="minorHAnsi" w:hAnsiTheme="minorHAnsi" w:cstheme="minorHAnsi"/>
        </w:rPr>
        <w:t xml:space="preserve"> </w:t>
      </w:r>
      <w:r w:rsidRPr="00004EF8">
        <w:rPr>
          <w:rFonts w:asciiTheme="minorHAnsi" w:hAnsiTheme="minorHAnsi" w:cstheme="minorHAnsi"/>
          <w:color w:val="000000"/>
        </w:rPr>
        <w:t>se pro účely této vyhlášky rozumí</w:t>
      </w:r>
      <w:r w:rsidRPr="00004EF8">
        <w:rPr>
          <w:rFonts w:asciiTheme="minorHAnsi" w:hAnsiTheme="minorHAnsi" w:cstheme="minorHAnsi"/>
        </w:rPr>
        <w:t xml:space="preserve"> kompo</w:t>
      </w:r>
      <w:r w:rsidR="004B6544" w:rsidRPr="00004EF8">
        <w:rPr>
          <w:rFonts w:asciiTheme="minorHAnsi" w:hAnsiTheme="minorHAnsi" w:cstheme="minorHAnsi"/>
        </w:rPr>
        <w:t xml:space="preserve">zitní (vícesložkové) obaly </w:t>
      </w:r>
      <w:r w:rsidRPr="00004EF8">
        <w:rPr>
          <w:rFonts w:asciiTheme="minorHAnsi" w:hAnsiTheme="minorHAnsi" w:cstheme="minorHAnsi"/>
        </w:rPr>
        <w:t xml:space="preserve">(např. od mléka, vína, džusů a jiných </w:t>
      </w:r>
      <w:r w:rsidR="00A010E4" w:rsidRPr="00004EF8">
        <w:rPr>
          <w:rFonts w:asciiTheme="minorHAnsi" w:hAnsiTheme="minorHAnsi" w:cstheme="minorHAnsi"/>
        </w:rPr>
        <w:t>poživatin</w:t>
      </w:r>
      <w:r w:rsidRPr="00004EF8">
        <w:rPr>
          <w:rFonts w:asciiTheme="minorHAnsi" w:hAnsiTheme="minorHAnsi" w:cstheme="minorHAnsi"/>
        </w:rPr>
        <w:t>).</w:t>
      </w:r>
    </w:p>
    <w:p w14:paraId="00172550" w14:textId="77777777" w:rsidR="00CA5942" w:rsidRPr="00004EF8" w:rsidRDefault="00CA5942" w:rsidP="00CA594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Drobnými kovy </w:t>
      </w:r>
      <w:r w:rsidRPr="00004EF8">
        <w:rPr>
          <w:rFonts w:asciiTheme="minorHAnsi" w:hAnsiTheme="minorHAnsi" w:cstheme="minorHAnsi"/>
          <w:color w:val="000000"/>
        </w:rPr>
        <w:t>se pro účely této vyhlášky rozumí</w:t>
      </w:r>
      <w:r w:rsidRPr="00004EF8">
        <w:rPr>
          <w:rFonts w:asciiTheme="minorHAnsi" w:hAnsiTheme="minorHAnsi" w:cstheme="minorHAnsi"/>
        </w:rPr>
        <w:t xml:space="preserve"> kovy, </w:t>
      </w:r>
      <w:r w:rsidRPr="00004EF8">
        <w:rPr>
          <w:rFonts w:asciiTheme="minorHAnsi" w:hAnsiTheme="minorHAnsi" w:cstheme="minorHAnsi"/>
          <w:color w:val="000000"/>
        </w:rPr>
        <w:t>které svou velikostí, tvarem a vlastnostmi umožňují ukládání zvláštních sběrných nádob umístěných na stanovištích zvláštních sběrných nádob (např. plechovky nebo jiné kovové obaly od potravin)</w:t>
      </w:r>
      <w:r w:rsidRPr="00004EF8">
        <w:rPr>
          <w:rFonts w:asciiTheme="minorHAnsi" w:hAnsiTheme="minorHAnsi" w:cstheme="minorHAnsi"/>
        </w:rPr>
        <w:t xml:space="preserve">, </w:t>
      </w:r>
      <w:r w:rsidRPr="00004EF8">
        <w:rPr>
          <w:rFonts w:asciiTheme="minorHAnsi" w:hAnsiTheme="minorHAnsi" w:cstheme="minorHAnsi"/>
          <w:b/>
        </w:rPr>
        <w:t>ostatními</w:t>
      </w:r>
      <w:r w:rsidRPr="00004EF8">
        <w:rPr>
          <w:rFonts w:asciiTheme="minorHAnsi" w:hAnsiTheme="minorHAnsi" w:cstheme="minorHAnsi"/>
        </w:rPr>
        <w:t xml:space="preserve"> </w:t>
      </w:r>
      <w:r w:rsidRPr="00004EF8">
        <w:rPr>
          <w:rFonts w:asciiTheme="minorHAnsi" w:hAnsiTheme="minorHAnsi" w:cstheme="minorHAnsi"/>
          <w:b/>
        </w:rPr>
        <w:t xml:space="preserve">kovy </w:t>
      </w:r>
      <w:r w:rsidRPr="00004EF8">
        <w:rPr>
          <w:rFonts w:asciiTheme="minorHAnsi" w:hAnsiTheme="minorHAnsi" w:cstheme="minorHAnsi"/>
        </w:rPr>
        <w:t xml:space="preserve">se rozumí všechny kovy s výjimkou drobných kovů. </w:t>
      </w:r>
    </w:p>
    <w:p w14:paraId="12FF2BA8" w14:textId="77777777" w:rsidR="00FD7A89" w:rsidRPr="00004EF8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>Biologicky rozložitelným odpadem</w:t>
      </w:r>
      <w:r w:rsidRPr="00004EF8">
        <w:rPr>
          <w:rFonts w:asciiTheme="minorHAnsi" w:hAnsiTheme="minorHAnsi" w:cstheme="minorHAnsi"/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623A8B58" w14:textId="77777777" w:rsidR="00D81E55" w:rsidRPr="00004EF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Nebezpečný odpad </w:t>
      </w:r>
      <w:r w:rsidR="007F1804" w:rsidRPr="00004EF8">
        <w:rPr>
          <w:rFonts w:asciiTheme="minorHAnsi" w:hAnsiTheme="minorHAnsi" w:cstheme="minorHAnsi"/>
          <w:color w:val="000000"/>
        </w:rPr>
        <w:t>je definován zákonem.</w:t>
      </w:r>
      <w:r w:rsidR="007F1804" w:rsidRPr="00004EF8">
        <w:rPr>
          <w:rStyle w:val="Znakapoznpodarou"/>
          <w:rFonts w:asciiTheme="minorHAnsi" w:hAnsiTheme="minorHAnsi" w:cstheme="minorHAnsi"/>
          <w:bCs/>
          <w:vertAlign w:val="superscript"/>
        </w:rPr>
        <w:footnoteReference w:id="1"/>
      </w:r>
      <w:r w:rsidR="007F1804" w:rsidRPr="00004EF8">
        <w:rPr>
          <w:rFonts w:asciiTheme="minorHAnsi" w:hAnsiTheme="minorHAnsi" w:cstheme="minorHAnsi"/>
          <w:bCs/>
          <w:vertAlign w:val="superscript"/>
        </w:rPr>
        <w:t>)</w:t>
      </w:r>
    </w:p>
    <w:p w14:paraId="7B00A91E" w14:textId="77777777" w:rsidR="00792C01" w:rsidRPr="00004EF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Objemný odpad </w:t>
      </w:r>
      <w:r w:rsidRPr="00004EF8">
        <w:rPr>
          <w:rFonts w:asciiTheme="minorHAnsi" w:hAnsiTheme="minorHAnsi" w:cstheme="minorHAnsi"/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004EF8">
        <w:rPr>
          <w:rFonts w:asciiTheme="minorHAnsi" w:hAnsiTheme="minorHAnsi" w:cstheme="minorHAnsi"/>
          <w:color w:val="000000"/>
        </w:rPr>
        <w:t>ábytek, koberce, matrace apod.).</w:t>
      </w:r>
    </w:p>
    <w:p w14:paraId="6364DF14" w14:textId="77777777" w:rsidR="00792C01" w:rsidRPr="00004EF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  <w:color w:val="000000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Směsný komunální odpad </w:t>
      </w:r>
      <w:r w:rsidRPr="00004EF8">
        <w:rPr>
          <w:rFonts w:asciiTheme="minorHAnsi" w:hAnsiTheme="minorHAnsi" w:cstheme="minorHAnsi"/>
          <w:color w:val="000000"/>
        </w:rPr>
        <w:t xml:space="preserve">je složka komunálního odpadu, která zůstává po vytřídění složek komunálního odpadu uvedených v čl. 3 písm. a) až </w:t>
      </w:r>
      <w:r w:rsidR="00CA5942" w:rsidRPr="00004EF8">
        <w:rPr>
          <w:rFonts w:asciiTheme="minorHAnsi" w:hAnsiTheme="minorHAnsi" w:cstheme="minorHAnsi"/>
          <w:color w:val="000000"/>
        </w:rPr>
        <w:t>i</w:t>
      </w:r>
      <w:r w:rsidRPr="00004EF8">
        <w:rPr>
          <w:rFonts w:asciiTheme="minorHAnsi" w:hAnsiTheme="minorHAnsi" w:cstheme="minorHAnsi"/>
          <w:color w:val="000000"/>
        </w:rPr>
        <w:t>) této vyhlášky.</w:t>
      </w:r>
    </w:p>
    <w:p w14:paraId="75CF0285" w14:textId="05FB7DC7" w:rsidR="00720AB9" w:rsidRPr="00004EF8" w:rsidRDefault="00A010E4" w:rsidP="00004EF8">
      <w:pPr>
        <w:numPr>
          <w:ilvl w:val="0"/>
          <w:numId w:val="1"/>
        </w:num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  <w:b/>
          <w:color w:val="000000"/>
        </w:rPr>
        <w:t xml:space="preserve">Stanoviště zvláštních sběrných nádob </w:t>
      </w:r>
      <w:r w:rsidRPr="00004EF8">
        <w:rPr>
          <w:rFonts w:asciiTheme="minorHAnsi" w:hAnsiTheme="minorHAnsi" w:cstheme="minorHAnsi"/>
          <w:color w:val="000000"/>
        </w:rPr>
        <w:t>jsou místa,</w:t>
      </w:r>
      <w:r w:rsidRPr="00004EF8">
        <w:rPr>
          <w:rFonts w:asciiTheme="minorHAnsi" w:hAnsiTheme="minorHAnsi" w:cstheme="minorHAnsi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004EF8">
        <w:rPr>
          <w:rFonts w:asciiTheme="minorHAnsi" w:hAnsiTheme="minorHAnsi" w:cstheme="minorHAnsi"/>
          <w:color w:val="000000"/>
        </w:rPr>
        <w:t>.</w:t>
      </w:r>
      <w:r w:rsidRPr="00004EF8">
        <w:rPr>
          <w:rFonts w:asciiTheme="minorHAnsi" w:hAnsiTheme="minorHAnsi" w:cstheme="minorHAnsi"/>
        </w:rPr>
        <w:t xml:space="preserve"> Aktuální seznam stanovišť zvláštních sběrných nádob je zveřejněn na webových stránkách obce.</w:t>
      </w:r>
      <w:r w:rsidR="00720AB9" w:rsidRPr="00004EF8">
        <w:rPr>
          <w:rFonts w:asciiTheme="minorHAnsi" w:hAnsiTheme="minorHAnsi" w:cstheme="minorHAnsi"/>
        </w:rPr>
        <w:br w:type="page"/>
      </w:r>
    </w:p>
    <w:p w14:paraId="21A0A034" w14:textId="77777777" w:rsidR="00792C01" w:rsidRPr="00004EF8" w:rsidRDefault="00792C01" w:rsidP="00792C01">
      <w:pPr>
        <w:pStyle w:val="Zkladntext2"/>
        <w:tabs>
          <w:tab w:val="left" w:pos="4172"/>
        </w:tabs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lastRenderedPageBreak/>
        <w:t xml:space="preserve">Článek 3 </w:t>
      </w:r>
    </w:p>
    <w:p w14:paraId="2A2EB658" w14:textId="77777777" w:rsidR="00792C01" w:rsidRPr="00004EF8" w:rsidRDefault="00620816" w:rsidP="00004EF8">
      <w:pPr>
        <w:pStyle w:val="Zkladntext2"/>
        <w:tabs>
          <w:tab w:val="left" w:pos="4172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>T</w:t>
      </w:r>
      <w:r w:rsidR="00792C01" w:rsidRPr="00004EF8">
        <w:rPr>
          <w:rFonts w:asciiTheme="minorHAnsi" w:hAnsiTheme="minorHAnsi" w:cstheme="minorHAnsi"/>
          <w:sz w:val="24"/>
          <w:szCs w:val="24"/>
        </w:rPr>
        <w:t>řídění komunálního odpadu</w:t>
      </w:r>
    </w:p>
    <w:p w14:paraId="3580A7B1" w14:textId="77777777" w:rsidR="00792C01" w:rsidRPr="00004EF8" w:rsidRDefault="00792C01" w:rsidP="00470854">
      <w:pPr>
        <w:tabs>
          <w:tab w:val="left" w:pos="4172"/>
        </w:tabs>
        <w:jc w:val="both"/>
        <w:rPr>
          <w:rFonts w:asciiTheme="minorHAnsi" w:eastAsia="Arial" w:hAnsiTheme="minorHAnsi" w:cstheme="minorHAnsi"/>
        </w:rPr>
      </w:pPr>
      <w:r w:rsidRPr="00004EF8">
        <w:rPr>
          <w:rFonts w:asciiTheme="minorHAnsi" w:hAnsiTheme="minorHAnsi" w:cstheme="minorHAnsi"/>
        </w:rPr>
        <w:t>Komunální odpad se</w:t>
      </w:r>
      <w:r w:rsidR="002307A4" w:rsidRPr="00004EF8">
        <w:rPr>
          <w:rFonts w:asciiTheme="minorHAnsi" w:hAnsiTheme="minorHAnsi" w:cstheme="minorHAnsi"/>
        </w:rPr>
        <w:t xml:space="preserve"> v</w:t>
      </w:r>
      <w:r w:rsidR="009E6E7D" w:rsidRPr="00004EF8">
        <w:rPr>
          <w:rFonts w:asciiTheme="minorHAnsi" w:hAnsiTheme="minorHAnsi" w:cstheme="minorHAnsi"/>
        </w:rPr>
        <w:t> obecním systému odpadového hospodářství</w:t>
      </w:r>
      <w:r w:rsidRPr="00004EF8">
        <w:rPr>
          <w:rFonts w:asciiTheme="minorHAnsi" w:hAnsiTheme="minorHAnsi" w:cstheme="minorHAnsi"/>
        </w:rPr>
        <w:t xml:space="preserve"> třídí na tyto složky:</w:t>
      </w:r>
    </w:p>
    <w:p w14:paraId="23AE0453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 xml:space="preserve">papír; </w:t>
      </w:r>
    </w:p>
    <w:p w14:paraId="65E8A184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sklo;</w:t>
      </w:r>
    </w:p>
    <w:p w14:paraId="28893C17" w14:textId="77777777" w:rsidR="00FC6F49" w:rsidRPr="00004EF8" w:rsidRDefault="00FC6F49" w:rsidP="00FC6F49">
      <w:pPr>
        <w:numPr>
          <w:ilvl w:val="0"/>
          <w:numId w:val="9"/>
        </w:numPr>
        <w:tabs>
          <w:tab w:val="left" w:pos="4172"/>
        </w:tabs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plasty a nápojové kartony;</w:t>
      </w: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erence w:id="2"/>
      </w:r>
      <w:r w:rsidRPr="00004EF8">
        <w:rPr>
          <w:rFonts w:asciiTheme="minorHAnsi" w:hAnsiTheme="minorHAnsi" w:cstheme="minorHAnsi"/>
          <w:vertAlign w:val="superscript"/>
        </w:rPr>
        <w:t>)</w:t>
      </w:r>
    </w:p>
    <w:p w14:paraId="33D310DA" w14:textId="77777777" w:rsidR="00A010E4" w:rsidRPr="00004EF8" w:rsidRDefault="00CA594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 xml:space="preserve">drobné </w:t>
      </w:r>
      <w:r w:rsidR="00A010E4" w:rsidRPr="00004EF8">
        <w:rPr>
          <w:rFonts w:asciiTheme="minorHAnsi" w:hAnsiTheme="minorHAnsi" w:cstheme="minorHAnsi"/>
        </w:rPr>
        <w:t>kovy;</w:t>
      </w:r>
    </w:p>
    <w:p w14:paraId="433A5483" w14:textId="77777777" w:rsidR="00CA5942" w:rsidRPr="00004EF8" w:rsidRDefault="00CA5942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ostatní kovy;</w:t>
      </w:r>
    </w:p>
    <w:p w14:paraId="2FC8ECD9" w14:textId="77777777" w:rsidR="00A010E4" w:rsidRPr="00004EF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biologick</w:t>
      </w:r>
      <w:r w:rsidR="00FD7A89" w:rsidRPr="00004EF8">
        <w:rPr>
          <w:rFonts w:asciiTheme="minorHAnsi" w:hAnsiTheme="minorHAnsi" w:cstheme="minorHAnsi"/>
        </w:rPr>
        <w:t>y rozložitelný</w:t>
      </w:r>
      <w:r w:rsidRPr="00004EF8">
        <w:rPr>
          <w:rFonts w:asciiTheme="minorHAnsi" w:hAnsiTheme="minorHAnsi" w:cstheme="minorHAnsi"/>
        </w:rPr>
        <w:t xml:space="preserve"> odpad</w:t>
      </w:r>
      <w:r w:rsidR="00A010E4" w:rsidRPr="00004EF8">
        <w:rPr>
          <w:rFonts w:asciiTheme="minorHAnsi" w:hAnsiTheme="minorHAnsi" w:cstheme="minorHAnsi"/>
        </w:rPr>
        <w:t>;</w:t>
      </w:r>
    </w:p>
    <w:p w14:paraId="4A3310B5" w14:textId="77777777" w:rsidR="00D47A41" w:rsidRPr="00004EF8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jedlé oleje a tuky;</w:t>
      </w:r>
    </w:p>
    <w:p w14:paraId="2414BB5C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objemný odpad;</w:t>
      </w:r>
    </w:p>
    <w:p w14:paraId="4A647676" w14:textId="77777777" w:rsidR="00A010E4" w:rsidRPr="00004EF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nebezpečný odpad;</w:t>
      </w:r>
    </w:p>
    <w:p w14:paraId="0B2175FF" w14:textId="77777777" w:rsidR="00A010E4" w:rsidRPr="00004EF8" w:rsidRDefault="00A010E4" w:rsidP="00004EF8">
      <w:pPr>
        <w:numPr>
          <w:ilvl w:val="0"/>
          <w:numId w:val="9"/>
        </w:numPr>
        <w:tabs>
          <w:tab w:val="left" w:pos="4172"/>
        </w:tabs>
        <w:suppressAutoHyphens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směsný komunální odpad.</w:t>
      </w:r>
    </w:p>
    <w:p w14:paraId="460933AF" w14:textId="77777777" w:rsidR="00792C01" w:rsidRPr="00004EF8" w:rsidRDefault="00792C01" w:rsidP="00792C01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Článek 4 </w:t>
      </w:r>
    </w:p>
    <w:p w14:paraId="6A108E7F" w14:textId="2C181A45" w:rsidR="00792C01" w:rsidRPr="00004EF8" w:rsidRDefault="00004EF8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bCs/>
          <w:sz w:val="24"/>
          <w:szCs w:val="24"/>
        </w:rPr>
      </w:pPr>
      <w:r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Místa</w:t>
      </w:r>
      <w:r w:rsidR="00792C01"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určená k </w:t>
      </w:r>
      <w:r w:rsidR="00CF71B6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soustřeďování</w:t>
      </w:r>
      <w:r w:rsidR="00792C01"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 složek komunálního odpadu</w:t>
      </w:r>
    </w:p>
    <w:p w14:paraId="2838477D" w14:textId="77777777" w:rsidR="00792C01" w:rsidRPr="00004EF8" w:rsidRDefault="00792C01" w:rsidP="00620816">
      <w:pPr>
        <w:pStyle w:val="Prosttext"/>
        <w:rPr>
          <w:rFonts w:asciiTheme="minorHAnsi" w:eastAsia="MS Mincho" w:hAnsiTheme="minorHAnsi" w:cstheme="minorHAnsi"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Jednotlivé složky komunálního odpadu se </w:t>
      </w:r>
      <w:r w:rsidR="00CF71B6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soustřeďují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:</w:t>
      </w:r>
    </w:p>
    <w:p w14:paraId="121B3F6F" w14:textId="77777777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papír – </w:t>
      </w:r>
      <w:r w:rsidR="00974A04" w:rsidRPr="00004EF8">
        <w:rPr>
          <w:rFonts w:asciiTheme="minorHAnsi" w:hAnsiTheme="minorHAnsi" w:cstheme="minorHAnsi"/>
          <w:sz w:val="24"/>
          <w:szCs w:val="24"/>
        </w:rPr>
        <w:t>do zvláštní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(výklopný kontejner o objemu 1100 litrů modré barvy) umístěných na stanovištích zvláštních sběrných nádob;</w:t>
      </w:r>
    </w:p>
    <w:p w14:paraId="3A5D4191" w14:textId="77777777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>sklo</w:t>
      </w:r>
      <w:r w:rsidR="00CA5942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– </w:t>
      </w:r>
      <w:r w:rsidR="00974A04" w:rsidRPr="00004EF8">
        <w:rPr>
          <w:rFonts w:asciiTheme="minorHAnsi" w:hAnsiTheme="minorHAnsi" w:cstheme="minorHAnsi"/>
          <w:sz w:val="24"/>
          <w:szCs w:val="24"/>
        </w:rPr>
        <w:t>do zvláštní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="00974A04"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="00974A04" w:rsidRPr="00004EF8">
        <w:rPr>
          <w:rFonts w:asciiTheme="minorHAnsi" w:hAnsiTheme="minorHAnsi" w:cstheme="minorHAnsi"/>
          <w:sz w:val="24"/>
          <w:szCs w:val="24"/>
          <w:lang w:val="cs-CZ"/>
        </w:rPr>
        <w:t>(výklopný kontejner o objemu 1100 litrů zelené barvy) umístěných na stanovištích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zvláštních sběrných nádob;</w:t>
      </w:r>
    </w:p>
    <w:p w14:paraId="26A93304" w14:textId="77777777" w:rsidR="00A010E4" w:rsidRPr="00004EF8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plasty a nápojové kartony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="00A010E4"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– </w:t>
      </w:r>
      <w:r w:rsidR="00CA5942" w:rsidRPr="00004EF8">
        <w:rPr>
          <w:rFonts w:asciiTheme="minorHAnsi" w:hAnsiTheme="minorHAnsi" w:cstheme="minorHAnsi"/>
          <w:sz w:val="24"/>
          <w:szCs w:val="24"/>
        </w:rPr>
        <w:t>do zvláštní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="00CA5942"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="00CA5942"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(výklopný kontejner o objemu 1100 litrů žluté barvy) umístěných na stanovištích zvláštních sběrných nádob;</w:t>
      </w:r>
    </w:p>
    <w:p w14:paraId="4416E40A" w14:textId="77777777" w:rsidR="00CA5942" w:rsidRPr="00004EF8" w:rsidRDefault="00CA5942" w:rsidP="00A010E4">
      <w:pPr>
        <w:pStyle w:val="Prosttext1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b/>
          <w:sz w:val="24"/>
          <w:szCs w:val="24"/>
          <w:lang w:val="cs-CZ"/>
        </w:rPr>
        <w:t>drobné kovy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– </w:t>
      </w:r>
      <w:r w:rsidRPr="00004EF8">
        <w:rPr>
          <w:rFonts w:asciiTheme="minorHAnsi" w:hAnsiTheme="minorHAnsi" w:cstheme="minorHAnsi"/>
          <w:sz w:val="24"/>
          <w:szCs w:val="24"/>
        </w:rPr>
        <w:t>do zvláštní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ch</w:t>
      </w:r>
      <w:r w:rsidRPr="00004EF8">
        <w:rPr>
          <w:rFonts w:asciiTheme="minorHAnsi" w:hAnsiTheme="minorHAnsi" w:cstheme="minorHAnsi"/>
          <w:sz w:val="24"/>
          <w:szCs w:val="24"/>
        </w:rPr>
        <w:t xml:space="preserve"> sběrn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ých</w:t>
      </w:r>
      <w:r w:rsidRPr="00004EF8">
        <w:rPr>
          <w:rFonts w:asciiTheme="minorHAnsi" w:hAnsiTheme="minorHAnsi" w:cstheme="minorHAnsi"/>
          <w:sz w:val="24"/>
          <w:szCs w:val="24"/>
        </w:rPr>
        <w:t xml:space="preserve"> nádob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(</w:t>
      </w:r>
      <w:r w:rsidR="00720AB9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popelnice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šedé barvy) umístěných na stanovištích zvláštních sběrných nádob;</w:t>
      </w:r>
    </w:p>
    <w:p w14:paraId="3D372754" w14:textId="77777777" w:rsidR="00A010E4" w:rsidRPr="00004EF8" w:rsidRDefault="00CA5942" w:rsidP="00A010E4">
      <w:pPr>
        <w:pStyle w:val="Prosttext1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 xml:space="preserve">ostatní </w:t>
      </w:r>
      <w:r w:rsidR="00A010E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kovy –</w:t>
      </w:r>
      <w:r w:rsidR="00A010E4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do velkoobjemového kontejneru umístěného v místní části Hřivice na dvoře Obecního úřadu </w:t>
      </w:r>
      <w:r w:rsidR="00720AB9" w:rsidRPr="00004EF8">
        <w:rPr>
          <w:rFonts w:asciiTheme="minorHAnsi" w:hAnsiTheme="minorHAnsi" w:cstheme="minorHAnsi"/>
          <w:sz w:val="24"/>
          <w:szCs w:val="24"/>
          <w:lang w:val="cs-CZ"/>
        </w:rPr>
        <w:t>Hřivice</w:t>
      </w:r>
      <w:r w:rsidRPr="00004EF8">
        <w:rPr>
          <w:rStyle w:val="Znakapoznpodarou"/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Pr="00004EF8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07EC973D" w14:textId="62B6B0EE" w:rsidR="00CA5942" w:rsidRPr="00004EF8" w:rsidRDefault="00CA5942" w:rsidP="00720AB9">
      <w:pPr>
        <w:pStyle w:val="Prosttext"/>
        <w:numPr>
          <w:ilvl w:val="0"/>
          <w:numId w:val="13"/>
        </w:numPr>
        <w:tabs>
          <w:tab w:val="left" w:pos="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b/>
          <w:sz w:val="24"/>
          <w:szCs w:val="24"/>
          <w:lang w:val="cs-CZ"/>
        </w:rPr>
        <w:t>biologicky rozložitelný odpad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– </w:t>
      </w:r>
      <w:r w:rsidRPr="00004EF8">
        <w:rPr>
          <w:rFonts w:asciiTheme="minorHAnsi" w:hAnsiTheme="minorHAnsi" w:cstheme="minorHAnsi"/>
          <w:sz w:val="24"/>
          <w:szCs w:val="24"/>
        </w:rPr>
        <w:t>d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o velkoobjemového kontejneru umístěného v místní části Hřivice na </w:t>
      </w:r>
      <w:r w:rsidRPr="00004EF8">
        <w:rPr>
          <w:rFonts w:asciiTheme="minorHAnsi" w:hAnsiTheme="minorHAnsi" w:cstheme="minorHAnsi"/>
          <w:sz w:val="24"/>
          <w:szCs w:val="24"/>
        </w:rPr>
        <w:t>d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voře Obecního </w:t>
      </w:r>
      <w:r w:rsidR="00004EF8">
        <w:rPr>
          <w:rFonts w:asciiTheme="minorHAnsi" w:hAnsiTheme="minorHAnsi" w:cstheme="minorHAnsi"/>
          <w:sz w:val="24"/>
          <w:szCs w:val="24"/>
          <w:lang w:val="cs-CZ"/>
        </w:rPr>
        <w:t>úřadu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Hřivice;</w:t>
      </w:r>
    </w:p>
    <w:p w14:paraId="1A72AAD9" w14:textId="77777777" w:rsidR="00A010E4" w:rsidRPr="00004EF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 xml:space="preserve">jedlé </w:t>
      </w:r>
      <w:r w:rsidR="00D47A41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oleje a tuky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–</w:t>
      </w:r>
      <w:r w:rsidR="002F6E60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="00CA5942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do zvláštní sběrné nádoby černé barvy umístěné na stanovišti zvláštních sběrných nádob;</w:t>
      </w:r>
    </w:p>
    <w:p w14:paraId="3C10F656" w14:textId="77777777" w:rsidR="00A010E4" w:rsidRPr="00004EF8" w:rsidRDefault="00A010E4" w:rsidP="00CA594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  <w:szCs w:val="24"/>
          <w:lang w:val="cs-CZ"/>
        </w:rPr>
      </w:pPr>
      <w:r w:rsidRPr="00004EF8">
        <w:rPr>
          <w:rFonts w:asciiTheme="minorHAnsi" w:hAnsiTheme="minorHAnsi" w:cstheme="minorHAnsi"/>
          <w:b/>
          <w:sz w:val="24"/>
          <w:szCs w:val="24"/>
        </w:rPr>
        <w:t xml:space="preserve">objemný odpad </w:t>
      </w:r>
      <w:r w:rsidRPr="00004EF8">
        <w:rPr>
          <w:rFonts w:asciiTheme="minorHAnsi" w:hAnsiTheme="minorHAnsi" w:cstheme="minorHAnsi"/>
          <w:sz w:val="24"/>
          <w:szCs w:val="24"/>
        </w:rPr>
        <w:t xml:space="preserve">– 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</w:p>
    <w:p w14:paraId="71C72139" w14:textId="77777777" w:rsidR="00CA5942" w:rsidRPr="00004EF8" w:rsidRDefault="00CA5942" w:rsidP="00CA5942">
      <w:pPr>
        <w:pStyle w:val="Prosttext"/>
        <w:numPr>
          <w:ilvl w:val="0"/>
          <w:numId w:val="24"/>
        </w:numPr>
        <w:ind w:left="1066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04EF8">
        <w:rPr>
          <w:rFonts w:asciiTheme="minorHAnsi" w:hAnsiTheme="minorHAnsi" w:cstheme="minorHAnsi"/>
          <w:sz w:val="24"/>
          <w:szCs w:val="24"/>
          <w:lang w:val="cs-CZ"/>
        </w:rPr>
        <w:t>do velkoobjemového kontejneru umístěného celoročně v místní části Hřivice na dvoře Obecního úřadu Hřivice,</w:t>
      </w:r>
    </w:p>
    <w:p w14:paraId="7F527BB1" w14:textId="537675FB" w:rsidR="00CA5942" w:rsidRPr="00004EF8" w:rsidRDefault="00CA5942" w:rsidP="00CA5942">
      <w:pPr>
        <w:pStyle w:val="Prosttext"/>
        <w:numPr>
          <w:ilvl w:val="0"/>
          <w:numId w:val="24"/>
        </w:numPr>
        <w:ind w:left="1066" w:hanging="357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004EF8">
        <w:rPr>
          <w:rFonts w:asciiTheme="minorHAnsi" w:hAnsiTheme="minorHAnsi" w:cstheme="minorHAnsi"/>
          <w:sz w:val="24"/>
          <w:szCs w:val="24"/>
          <w:lang w:val="cs-CZ"/>
        </w:rPr>
        <w:t>dvakrát</w:t>
      </w:r>
      <w:r w:rsidRPr="00004EF8">
        <w:rPr>
          <w:rFonts w:asciiTheme="minorHAnsi" w:hAnsiTheme="minorHAnsi" w:cstheme="minorHAnsi"/>
          <w:sz w:val="24"/>
          <w:szCs w:val="24"/>
        </w:rPr>
        <w:t xml:space="preserve"> ročně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(jaro a podzim) </w:t>
      </w:r>
      <w:r w:rsidR="0027060B" w:rsidRPr="00004EF8">
        <w:rPr>
          <w:rFonts w:asciiTheme="minorHAnsi" w:hAnsiTheme="minorHAnsi" w:cstheme="minorHAnsi"/>
          <w:sz w:val="24"/>
          <w:szCs w:val="24"/>
          <w:lang w:val="cs-CZ"/>
        </w:rPr>
        <w:t>do přechodně umísťovaného velkoobjemového kontejneru (tzv. sběrová sobota)</w:t>
      </w:r>
      <w:r w:rsidRPr="00004EF8">
        <w:rPr>
          <w:rFonts w:asciiTheme="minorHAnsi" w:hAnsiTheme="minorHAnsi" w:cstheme="minorHAnsi"/>
          <w:sz w:val="24"/>
          <w:szCs w:val="24"/>
        </w:rPr>
        <w:t xml:space="preserve">;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o termínu </w:t>
      </w:r>
      <w:r w:rsidR="0027060B" w:rsidRPr="00004EF8">
        <w:rPr>
          <w:rFonts w:asciiTheme="minorHAnsi" w:hAnsiTheme="minorHAnsi" w:cstheme="minorHAnsi"/>
          <w:sz w:val="24"/>
          <w:szCs w:val="24"/>
          <w:lang w:val="cs-CZ"/>
        </w:rPr>
        <w:t>umístění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informuje Obecní úřad Hřivice na své úřední desce, výlepových plochách, informačními letáky a </w:t>
      </w:r>
      <w:r w:rsidR="00004EF8">
        <w:rPr>
          <w:rFonts w:asciiTheme="minorHAnsi" w:hAnsiTheme="minorHAnsi" w:cstheme="minorHAnsi"/>
          <w:sz w:val="24"/>
          <w:szCs w:val="24"/>
          <w:lang w:val="cs-CZ"/>
        </w:rPr>
        <w:t>prostřednictvím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rozhlasu;</w:t>
      </w:r>
    </w:p>
    <w:p w14:paraId="1A603C66" w14:textId="551345B5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nebezpečný odpad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–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dvakrát</w:t>
      </w:r>
      <w:r w:rsidR="00CA5942" w:rsidRPr="00004EF8">
        <w:rPr>
          <w:rFonts w:asciiTheme="minorHAnsi" w:hAnsiTheme="minorHAnsi" w:cstheme="minorHAnsi"/>
          <w:sz w:val="24"/>
          <w:szCs w:val="24"/>
        </w:rPr>
        <w:t xml:space="preserve"> ročně 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(jaro a podzim) </w:t>
      </w:r>
      <w:r w:rsidR="0027060B" w:rsidRPr="00004EF8">
        <w:rPr>
          <w:rFonts w:asciiTheme="minorHAnsi" w:hAnsiTheme="minorHAnsi" w:cstheme="minorHAnsi"/>
          <w:sz w:val="24"/>
          <w:szCs w:val="24"/>
          <w:lang w:val="cs-CZ"/>
        </w:rPr>
        <w:t>do přechodně umísťované zvláštní nádoby</w:t>
      </w:r>
      <w:r w:rsidR="00CA5942" w:rsidRPr="00004EF8">
        <w:rPr>
          <w:rFonts w:asciiTheme="minorHAnsi" w:hAnsiTheme="minorHAnsi" w:cstheme="minorHAnsi"/>
          <w:sz w:val="24"/>
          <w:szCs w:val="24"/>
        </w:rPr>
        <w:t xml:space="preserve">; </w:t>
      </w:r>
      <w:r w:rsidR="0027060B" w:rsidRPr="00004EF8">
        <w:rPr>
          <w:rFonts w:asciiTheme="minorHAnsi" w:hAnsiTheme="minorHAnsi" w:cstheme="minorHAnsi"/>
          <w:sz w:val="24"/>
          <w:szCs w:val="24"/>
          <w:lang w:val="cs-CZ"/>
        </w:rPr>
        <w:t>o termínu umístění informuje Obecní úřad Hřivice na své úřední desce, výlepových plochách, informačními letáky a </w:t>
      </w:r>
      <w:r w:rsidR="00004EF8">
        <w:rPr>
          <w:rFonts w:asciiTheme="minorHAnsi" w:hAnsiTheme="minorHAnsi" w:cstheme="minorHAnsi"/>
          <w:sz w:val="24"/>
          <w:szCs w:val="24"/>
          <w:lang w:val="cs-CZ"/>
        </w:rPr>
        <w:t>prostřednictvím</w:t>
      </w:r>
      <w:r w:rsidR="0027060B"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rozhlasu</w:t>
      </w:r>
      <w:r w:rsidR="00CA5942" w:rsidRPr="00004EF8">
        <w:rPr>
          <w:rFonts w:asciiTheme="minorHAnsi" w:hAnsiTheme="minorHAnsi" w:cstheme="minorHAnsi"/>
          <w:sz w:val="24"/>
          <w:szCs w:val="24"/>
          <w:lang w:val="cs-CZ"/>
        </w:rPr>
        <w:t>;</w:t>
      </w:r>
    </w:p>
    <w:p w14:paraId="78F9DBB5" w14:textId="77777777" w:rsidR="00A010E4" w:rsidRPr="00004EF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>směsný komunální odpad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 xml:space="preserve"> – </w:t>
      </w:r>
    </w:p>
    <w:p w14:paraId="246EB9F9" w14:textId="33ED46DF" w:rsidR="00CA5942" w:rsidRPr="00004EF8" w:rsidRDefault="00CA5942" w:rsidP="00CA59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</w:rPr>
        <w:t xml:space="preserve">do typizovaných sběrných nádob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(označených štítky) přidělených k příslušnému objektu </w:t>
      </w:r>
      <w:r w:rsidRPr="00004EF8">
        <w:rPr>
          <w:rFonts w:asciiTheme="minorHAnsi" w:hAnsiTheme="minorHAnsi" w:cstheme="minorHAnsi"/>
          <w:sz w:val="24"/>
          <w:szCs w:val="24"/>
        </w:rPr>
        <w:t>(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kovové nebo plastové </w:t>
      </w:r>
      <w:r w:rsidRPr="00004EF8">
        <w:rPr>
          <w:rFonts w:asciiTheme="minorHAnsi" w:hAnsiTheme="minorHAnsi" w:cstheme="minorHAnsi"/>
          <w:sz w:val="24"/>
          <w:szCs w:val="24"/>
        </w:rPr>
        <w:t>popelnice o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Pr="00004EF8">
        <w:rPr>
          <w:rFonts w:asciiTheme="minorHAnsi" w:hAnsiTheme="minorHAnsi" w:cstheme="minorHAnsi"/>
          <w:sz w:val="24"/>
          <w:szCs w:val="24"/>
        </w:rPr>
        <w:t>objemu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 110</w:t>
      </w:r>
      <w:r w:rsidR="003677CA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120 </w:t>
      </w:r>
      <w:r w:rsidR="003677CA">
        <w:rPr>
          <w:rFonts w:asciiTheme="minorHAnsi" w:hAnsiTheme="minorHAnsi" w:cstheme="minorHAnsi"/>
          <w:sz w:val="24"/>
          <w:szCs w:val="24"/>
          <w:lang w:val="cs-CZ"/>
        </w:rPr>
        <w:t xml:space="preserve">nebo 240 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litrů</w:t>
      </w:r>
      <w:r w:rsidRPr="00004EF8">
        <w:rPr>
          <w:rFonts w:asciiTheme="minorHAnsi" w:hAnsiTheme="minorHAnsi" w:cstheme="minorHAnsi"/>
          <w:sz w:val="24"/>
          <w:szCs w:val="24"/>
        </w:rPr>
        <w:t>)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,</w:t>
      </w:r>
    </w:p>
    <w:p w14:paraId="46E14BD1" w14:textId="77777777" w:rsidR="00CA5942" w:rsidRPr="00004EF8" w:rsidRDefault="00CA5942" w:rsidP="00CA59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hAnsiTheme="minorHAnsi" w:cstheme="minorHAnsi"/>
          <w:sz w:val="24"/>
          <w:szCs w:val="24"/>
          <w:lang w:val="cs-CZ"/>
        </w:rPr>
        <w:t xml:space="preserve">do velkoobjemových kontejnerů umístěných v místní části Hřivice na dvoře Obecního úřadu Hřivice a u hřbitova a v místní části Touchovice na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voře bývalého obecního úřa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du (č. p. 23)</w:t>
      </w:r>
      <w:r w:rsidRPr="00004EF8">
        <w:rPr>
          <w:rStyle w:val="Znakapoznpodarou"/>
          <w:rFonts w:asciiTheme="minorHAnsi" w:hAnsiTheme="minorHAnsi" w:cstheme="minorHAnsi"/>
          <w:sz w:val="24"/>
          <w:szCs w:val="24"/>
          <w:vertAlign w:val="superscript"/>
        </w:rPr>
        <w:footnoteReference w:id="4"/>
      </w:r>
      <w:r w:rsidRPr="00004EF8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004EF8">
        <w:rPr>
          <w:rFonts w:asciiTheme="minorHAnsi" w:hAnsiTheme="minorHAnsi" w:cstheme="minorHAnsi"/>
          <w:sz w:val="24"/>
          <w:szCs w:val="24"/>
          <w:lang w:val="cs-CZ"/>
        </w:rPr>
        <w:t>,</w:t>
      </w:r>
    </w:p>
    <w:p w14:paraId="4C2659E8" w14:textId="623A5869" w:rsidR="00CA5942" w:rsidRPr="00004EF8" w:rsidRDefault="00CA5942" w:rsidP="00CA59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eastAsia="MS Mincho" w:hAnsiTheme="minorHAnsi" w:cstheme="minorHAnsi"/>
          <w:bCs/>
          <w:sz w:val="24"/>
          <w:szCs w:val="24"/>
        </w:rPr>
        <w:lastRenderedPageBreak/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o igelitových pytlů s potiskem svozové firmy (vy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ávaných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zdarma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Obecním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úřadem</w:t>
      </w:r>
      <w:r w:rsidR="00720AB9"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Hřivice zejména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uživatelům chat a chalup, kterým není při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ělena typizovaná sběrná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nádoba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le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bodu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1.)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odkládaných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po naplnění k typizovaným sběrným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nádobám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szCs w:val="24"/>
        </w:rPr>
        <w:t>d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 xml:space="preserve">le </w:t>
      </w:r>
      <w:r w:rsid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bodu</w:t>
      </w:r>
      <w:r w:rsidRPr="00004EF8">
        <w:rPr>
          <w:rFonts w:asciiTheme="minorHAnsi" w:eastAsia="MS Mincho" w:hAnsiTheme="minorHAnsi" w:cstheme="minorHAnsi"/>
          <w:bCs/>
          <w:sz w:val="24"/>
          <w:szCs w:val="24"/>
          <w:lang w:val="cs-CZ"/>
        </w:rPr>
        <w:t> 1.,</w:t>
      </w:r>
    </w:p>
    <w:p w14:paraId="7653EFF8" w14:textId="77777777" w:rsidR="00CA5942" w:rsidRPr="00004EF8" w:rsidRDefault="00CA5942" w:rsidP="00004EF8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do odpadkových košů rozmístěných na veřejném prostranství – pouze drobný směsný komunální odpad vzniklý na veřejném prostranství</w:t>
      </w:r>
      <w:r w:rsidR="00720AB9"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.</w:t>
      </w:r>
    </w:p>
    <w:p w14:paraId="1FCFF3CF" w14:textId="77777777" w:rsidR="00792C01" w:rsidRPr="00004EF8" w:rsidRDefault="00792C01" w:rsidP="00792C01">
      <w:pPr>
        <w:pStyle w:val="Prosttext"/>
        <w:tabs>
          <w:tab w:val="left" w:pos="709"/>
        </w:tabs>
        <w:jc w:val="center"/>
        <w:rPr>
          <w:rFonts w:asciiTheme="minorHAnsi" w:eastAsia="MS Mincho" w:hAnsiTheme="minorHAnsi" w:cstheme="minorHAnsi"/>
          <w:b/>
          <w:bCs/>
          <w:sz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</w:rPr>
        <w:t xml:space="preserve">Článek </w:t>
      </w:r>
      <w:r w:rsidR="0084513C" w:rsidRPr="00004EF8">
        <w:rPr>
          <w:rFonts w:asciiTheme="minorHAnsi" w:eastAsia="MS Mincho" w:hAnsiTheme="minorHAnsi" w:cstheme="minorHAnsi"/>
          <w:b/>
          <w:bCs/>
          <w:sz w:val="24"/>
          <w:lang w:val="cs-CZ"/>
        </w:rPr>
        <w:t>5</w:t>
      </w:r>
    </w:p>
    <w:p w14:paraId="07C90AB1" w14:textId="77777777" w:rsidR="00792C01" w:rsidRPr="00004EF8" w:rsidRDefault="00792C0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sz w:val="24"/>
        </w:rPr>
      </w:pPr>
      <w:r w:rsidRPr="00004EF8">
        <w:rPr>
          <w:rFonts w:asciiTheme="minorHAnsi" w:eastAsia="MS Mincho" w:hAnsiTheme="minorHAnsi" w:cstheme="minorHAnsi"/>
          <w:b/>
          <w:sz w:val="24"/>
        </w:rPr>
        <w:t>Povinnosti osob</w:t>
      </w:r>
    </w:p>
    <w:p w14:paraId="4CE9D2A2" w14:textId="77777777" w:rsidR="00792C01" w:rsidRPr="00004EF8" w:rsidRDefault="00792C01" w:rsidP="00DC5BD5">
      <w:pPr>
        <w:pStyle w:val="Prosttext"/>
        <w:tabs>
          <w:tab w:val="left" w:pos="4172"/>
        </w:tabs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Osoby jsou povinny:</w:t>
      </w:r>
    </w:p>
    <w:p w14:paraId="41426FC9" w14:textId="77777777" w:rsidR="00792C01" w:rsidRPr="00004EF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komunální odpad třídit na složky uvedené v článku 3 a odkládat na místa určená k </w:t>
      </w:r>
      <w:r w:rsidR="00B87CC4" w:rsidRPr="00004EF8">
        <w:rPr>
          <w:rFonts w:asciiTheme="minorHAnsi" w:eastAsia="MS Mincho" w:hAnsiTheme="minorHAnsi" w:cstheme="minorHAnsi"/>
          <w:bCs/>
          <w:sz w:val="24"/>
          <w:lang w:val="cs-CZ"/>
        </w:rPr>
        <w:t>soustřeďování</w:t>
      </w:r>
      <w:r w:rsidRPr="00004EF8">
        <w:rPr>
          <w:rFonts w:asciiTheme="minorHAnsi" w:eastAsia="MS Mincho" w:hAnsiTheme="minorHAnsi" w:cstheme="minorHAnsi"/>
          <w:bCs/>
          <w:sz w:val="24"/>
        </w:rPr>
        <w:t xml:space="preserve"> </w:t>
      </w: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jednotlivých složek </w:t>
      </w:r>
      <w:r w:rsidRPr="00004EF8">
        <w:rPr>
          <w:rFonts w:asciiTheme="minorHAnsi" w:eastAsia="MS Mincho" w:hAnsiTheme="minorHAnsi" w:cstheme="minorHAnsi"/>
          <w:bCs/>
          <w:sz w:val="24"/>
        </w:rPr>
        <w:t>komunálního odpadu dle článku 4 vyhlášky,</w:t>
      </w:r>
    </w:p>
    <w:p w14:paraId="2CC7512E" w14:textId="77777777" w:rsidR="00792C01" w:rsidRPr="00004EF8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ukládat do sběrných nádob pouze ty složky, které odpovídají označení sběrné nádoby dle článku 4 vyhlášky</w:t>
      </w:r>
      <w:r w:rsidR="00691ABB" w:rsidRPr="00004EF8">
        <w:rPr>
          <w:rFonts w:asciiTheme="minorHAnsi" w:eastAsia="MS Mincho" w:hAnsiTheme="minorHAnsi" w:cstheme="minorHAnsi"/>
          <w:bCs/>
          <w:sz w:val="24"/>
          <w:lang w:val="cs-CZ"/>
        </w:rPr>
        <w:t>,</w:t>
      </w:r>
    </w:p>
    <w:p w14:paraId="75821F69" w14:textId="77777777" w:rsidR="00161CB5" w:rsidRPr="00004EF8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004EF8">
        <w:rPr>
          <w:rFonts w:asciiTheme="minorHAnsi" w:eastAsia="MS Mincho" w:hAnsiTheme="minorHAnsi" w:cstheme="minorHAnsi"/>
          <w:bCs/>
          <w:sz w:val="24"/>
          <w:lang w:val="cs-CZ"/>
        </w:rPr>
        <w:t>před odložením do sběrné nádoby,</w:t>
      </w:r>
    </w:p>
    <w:p w14:paraId="1BFBE6D9" w14:textId="77777777" w:rsidR="00DC5BD5" w:rsidRPr="00004EF8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nezhutňovat a neudupávat odpad </w:t>
      </w:r>
      <w:r w:rsidR="00792C01" w:rsidRPr="00004EF8">
        <w:rPr>
          <w:rFonts w:asciiTheme="minorHAnsi" w:eastAsia="MS Mincho" w:hAnsiTheme="minorHAnsi" w:cstheme="minorHAnsi"/>
          <w:bCs/>
          <w:sz w:val="24"/>
        </w:rPr>
        <w:t>ve sběrných nádobách</w:t>
      </w: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,</w:t>
      </w:r>
    </w:p>
    <w:p w14:paraId="29D3D54C" w14:textId="77777777" w:rsidR="00792C01" w:rsidRPr="00004EF8" w:rsidRDefault="00792C01" w:rsidP="00004EF8">
      <w:pPr>
        <w:pStyle w:val="Prosttext"/>
        <w:numPr>
          <w:ilvl w:val="1"/>
          <w:numId w:val="4"/>
        </w:numPr>
        <w:tabs>
          <w:tab w:val="left" w:pos="4172"/>
        </w:tabs>
        <w:spacing w:after="120"/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</w:rPr>
        <w:t>plnit sběrné nádoby tak, aby je bylo možno uzavřít a odpad z nich při manipulaci nevypadával.</w:t>
      </w:r>
    </w:p>
    <w:p w14:paraId="2D774E09" w14:textId="77777777" w:rsidR="00066C61" w:rsidRPr="00004EF8" w:rsidRDefault="00066C61" w:rsidP="00066C61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</w:rPr>
        <w:t xml:space="preserve">Článek </w:t>
      </w:r>
      <w:r w:rsidR="00974A0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6</w:t>
      </w:r>
    </w:p>
    <w:p w14:paraId="54F97BB2" w14:textId="77777777" w:rsidR="00066C61" w:rsidRPr="00004EF8" w:rsidRDefault="00066C6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04A2D56F" w14:textId="77777777" w:rsidR="00720AB9" w:rsidRPr="00004EF8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Právnické a podnikající fyzické osoby zapojené do obecního systému na základě písemné smlouvy s obcí mohou odkládat složky komunálního odpadu uvedené </w:t>
      </w:r>
    </w:p>
    <w:p w14:paraId="75E2B4DA" w14:textId="77777777" w:rsidR="00720AB9" w:rsidRPr="00004EF8" w:rsidRDefault="00720AB9" w:rsidP="00720AB9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v čl. 3 písm. a) a c) této vyhlášky do zvláštních sběrných nádob dle čl. 4 písm. a) a c) této vyhlášky, nebo</w:t>
      </w:r>
    </w:p>
    <w:p w14:paraId="15410281" w14:textId="77777777" w:rsidR="00066C61" w:rsidRPr="00004EF8" w:rsidRDefault="00720AB9" w:rsidP="00720AB9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v čl. 3 písm. j) této vyhlášky do zvláštních sběrných nádob dle čl. 4 písm. j) bod 1. této vyhlášky přidělených výhradně takové osobě</w:t>
      </w:r>
      <w:r w:rsidR="00066C61" w:rsidRPr="00004EF8">
        <w:rPr>
          <w:rFonts w:asciiTheme="minorHAnsi" w:eastAsia="MS Mincho" w:hAnsiTheme="minorHAnsi" w:cstheme="minorHAnsi"/>
          <w:bCs/>
          <w:sz w:val="24"/>
          <w:lang w:val="cs-CZ"/>
        </w:rPr>
        <w:t>.</w:t>
      </w:r>
    </w:p>
    <w:p w14:paraId="7A09C808" w14:textId="77777777" w:rsidR="00066C61" w:rsidRPr="00004EF8" w:rsidRDefault="00066C61" w:rsidP="00720AB9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Výše úhrady za zapojení do obecního systému se stanoví podle </w:t>
      </w:r>
      <w:r w:rsidR="00720AB9" w:rsidRPr="00004EF8">
        <w:rPr>
          <w:rFonts w:asciiTheme="minorHAnsi" w:eastAsia="MS Mincho" w:hAnsiTheme="minorHAnsi" w:cstheme="minorHAnsi"/>
          <w:bCs/>
          <w:sz w:val="24"/>
          <w:lang w:val="cs-CZ"/>
        </w:rPr>
        <w:t>aktuálně platného ceníku zveřejněného na webových stránkách obce.</w:t>
      </w:r>
    </w:p>
    <w:p w14:paraId="644BCB72" w14:textId="2302CB38" w:rsidR="00066C61" w:rsidRPr="00004EF8" w:rsidRDefault="00066C61" w:rsidP="00004EF8">
      <w:pPr>
        <w:pStyle w:val="Prosttext"/>
        <w:numPr>
          <w:ilvl w:val="0"/>
          <w:numId w:val="21"/>
        </w:numPr>
        <w:tabs>
          <w:tab w:val="left" w:pos="4172"/>
        </w:tabs>
        <w:spacing w:after="120"/>
        <w:jc w:val="both"/>
        <w:rPr>
          <w:rFonts w:asciiTheme="minorHAnsi" w:eastAsia="MS Mincho" w:hAnsiTheme="minorHAnsi" w:cstheme="minorHAnsi"/>
          <w:bCs/>
          <w:sz w:val="24"/>
        </w:rPr>
      </w:pPr>
      <w:r w:rsidRPr="00004EF8">
        <w:rPr>
          <w:rFonts w:asciiTheme="minorHAnsi" w:eastAsia="MS Mincho" w:hAnsiTheme="minorHAnsi" w:cstheme="minorHAnsi"/>
          <w:bCs/>
          <w:sz w:val="24"/>
          <w:lang w:val="cs-CZ"/>
        </w:rPr>
        <w:t>Úhrada se vybírá v hotovosti nebo převodem na účet</w:t>
      </w:r>
      <w:r w:rsidR="00720AB9" w:rsidRPr="00004EF8">
        <w:rPr>
          <w:rFonts w:asciiTheme="minorHAnsi" w:eastAsia="MS Mincho" w:hAnsiTheme="minorHAnsi" w:cstheme="minorHAnsi"/>
          <w:bCs/>
          <w:sz w:val="24"/>
          <w:lang w:val="cs-CZ"/>
        </w:rPr>
        <w:t xml:space="preserve"> obce.</w:t>
      </w:r>
    </w:p>
    <w:p w14:paraId="14948E74" w14:textId="77777777" w:rsidR="0042104D" w:rsidRPr="00004EF8" w:rsidRDefault="0042104D" w:rsidP="00691ABB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 xml:space="preserve">Článek </w:t>
      </w:r>
      <w:r w:rsidR="00974A0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7</w:t>
      </w:r>
    </w:p>
    <w:p w14:paraId="2229BC8D" w14:textId="77777777" w:rsidR="0042104D" w:rsidRPr="00004EF8" w:rsidRDefault="0042104D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>Zrušovací ustanovení</w:t>
      </w:r>
    </w:p>
    <w:p w14:paraId="674B6D37" w14:textId="77777777" w:rsidR="00974A04" w:rsidRPr="00004EF8" w:rsidRDefault="00974A04" w:rsidP="00004EF8">
      <w:pPr>
        <w:tabs>
          <w:tab w:val="left" w:pos="3780"/>
        </w:tabs>
        <w:spacing w:after="120"/>
        <w:jc w:val="both"/>
        <w:rPr>
          <w:rFonts w:asciiTheme="minorHAnsi" w:hAnsiTheme="minorHAnsi" w:cstheme="minorHAnsi"/>
        </w:rPr>
      </w:pPr>
      <w:r w:rsidRPr="00004EF8">
        <w:rPr>
          <w:rFonts w:asciiTheme="minorHAnsi" w:hAnsiTheme="minorHAnsi" w:cstheme="minorHAnsi"/>
        </w:rPr>
        <w:t>Zrušuje se obecně závazná vyhláška č. 1/2015, kterou se stanoví systém shromažďování, sběru, přepravy, třídění, využívání a odstraňování komunálních odpadů a systém nakládání se stavebním odpadem na území obce Hřivice, ze dne 17. 9. 2015.</w:t>
      </w:r>
    </w:p>
    <w:p w14:paraId="35241E16" w14:textId="77777777" w:rsidR="00792C01" w:rsidRPr="00004EF8" w:rsidRDefault="00792C01" w:rsidP="0042104D">
      <w:pPr>
        <w:pStyle w:val="Prosttext"/>
        <w:tabs>
          <w:tab w:val="left" w:pos="4172"/>
        </w:tabs>
        <w:jc w:val="center"/>
        <w:rPr>
          <w:rFonts w:asciiTheme="minorHAnsi" w:eastAsia="MS Mincho" w:hAnsiTheme="minorHAnsi" w:cstheme="minorHAnsi"/>
          <w:b/>
          <w:sz w:val="24"/>
          <w:szCs w:val="24"/>
          <w:lang w:val="cs-CZ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 xml:space="preserve">Článek </w:t>
      </w:r>
      <w:r w:rsidR="00974A04" w:rsidRPr="00004EF8">
        <w:rPr>
          <w:rFonts w:asciiTheme="minorHAnsi" w:eastAsia="MS Mincho" w:hAnsiTheme="minorHAnsi" w:cstheme="minorHAnsi"/>
          <w:b/>
          <w:bCs/>
          <w:sz w:val="24"/>
          <w:szCs w:val="24"/>
          <w:lang w:val="cs-CZ"/>
        </w:rPr>
        <w:t>8</w:t>
      </w:r>
    </w:p>
    <w:p w14:paraId="45A2EF22" w14:textId="77777777" w:rsidR="00792C01" w:rsidRPr="00004EF8" w:rsidRDefault="00792C01" w:rsidP="00004EF8">
      <w:pPr>
        <w:pStyle w:val="Prosttext"/>
        <w:tabs>
          <w:tab w:val="left" w:pos="4172"/>
        </w:tabs>
        <w:spacing w:after="120"/>
        <w:jc w:val="center"/>
        <w:rPr>
          <w:rFonts w:asciiTheme="minorHAnsi" w:eastAsia="MS Mincho" w:hAnsiTheme="minorHAnsi" w:cstheme="minorHAnsi"/>
          <w:b/>
          <w:sz w:val="24"/>
          <w:szCs w:val="24"/>
        </w:rPr>
      </w:pPr>
      <w:r w:rsidRPr="00004EF8">
        <w:rPr>
          <w:rFonts w:asciiTheme="minorHAnsi" w:eastAsia="MS Mincho" w:hAnsiTheme="minorHAnsi" w:cstheme="minorHAnsi"/>
          <w:b/>
          <w:sz w:val="24"/>
          <w:szCs w:val="24"/>
        </w:rPr>
        <w:t>Účinnost</w:t>
      </w:r>
    </w:p>
    <w:p w14:paraId="60FDE119" w14:textId="351DD9DE" w:rsidR="00974A04" w:rsidRPr="00004EF8" w:rsidRDefault="00792C01" w:rsidP="00004EF8">
      <w:pPr>
        <w:pStyle w:val="Prosttext"/>
        <w:tabs>
          <w:tab w:val="left" w:pos="4172"/>
        </w:tabs>
        <w:spacing w:after="960"/>
        <w:jc w:val="both"/>
        <w:rPr>
          <w:rFonts w:asciiTheme="minorHAnsi" w:hAnsiTheme="minorHAnsi" w:cstheme="minorHAnsi"/>
          <w:highlight w:val="yellow"/>
        </w:rPr>
      </w:pPr>
      <w:r w:rsidRPr="00004EF8">
        <w:rPr>
          <w:rFonts w:asciiTheme="minorHAnsi" w:eastAsia="MS Mincho" w:hAnsiTheme="minorHAnsi" w:cstheme="minorHAnsi"/>
          <w:sz w:val="24"/>
          <w:szCs w:val="24"/>
        </w:rPr>
        <w:t>Tato vyhláška nabývá účinnosti</w:t>
      </w:r>
      <w:r w:rsidR="0032226C"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 počátkem</w:t>
      </w:r>
      <w:r w:rsidRPr="00004EF8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patnáct</w:t>
      </w:r>
      <w:r w:rsidR="0032226C"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ého</w:t>
      </w:r>
      <w:r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 dne </w:t>
      </w:r>
      <w:r w:rsidR="0032226C"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následujícího </w:t>
      </w:r>
      <w:r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po dni </w:t>
      </w:r>
      <w:r w:rsidR="0032226C"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jejího </w:t>
      </w:r>
      <w:r w:rsidRPr="00004EF8">
        <w:rPr>
          <w:rFonts w:asciiTheme="minorHAnsi" w:eastAsia="MS Mincho" w:hAnsiTheme="minorHAnsi" w:cstheme="minorHAnsi"/>
          <w:sz w:val="24"/>
          <w:szCs w:val="24"/>
          <w:lang w:val="cs-CZ"/>
        </w:rPr>
        <w:t>vyhlášení</w:t>
      </w:r>
      <w:r w:rsidRPr="00004EF8">
        <w:rPr>
          <w:rFonts w:asciiTheme="minorHAnsi" w:eastAsia="MS Mincho" w:hAnsiTheme="minorHAnsi" w:cstheme="minorHAnsi"/>
          <w:sz w:val="24"/>
          <w:szCs w:val="24"/>
        </w:rPr>
        <w:t>.</w:t>
      </w:r>
      <w:r w:rsidRPr="00004EF8">
        <w:rPr>
          <w:rFonts w:asciiTheme="minorHAnsi" w:eastAsia="MS Mincho" w:hAnsiTheme="minorHAnsi" w:cstheme="minorHAnsi"/>
          <w:sz w:val="24"/>
          <w:szCs w:val="24"/>
        </w:rPr>
        <w:cr/>
      </w:r>
    </w:p>
    <w:p w14:paraId="06B17445" w14:textId="77777777" w:rsidR="0027060B" w:rsidRPr="00004EF8" w:rsidRDefault="0027060B" w:rsidP="00974A04">
      <w:pPr>
        <w:ind w:firstLine="708"/>
        <w:jc w:val="both"/>
        <w:rPr>
          <w:rFonts w:asciiTheme="minorHAnsi" w:hAnsiTheme="minorHAnsi" w:cstheme="minorHAnsi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74A04" w:rsidRPr="00004EF8" w14:paraId="1C032B55" w14:textId="77777777" w:rsidTr="009772FA">
        <w:trPr>
          <w:jc w:val="center"/>
        </w:trPr>
        <w:tc>
          <w:tcPr>
            <w:tcW w:w="4536" w:type="dxa"/>
          </w:tcPr>
          <w:p w14:paraId="60C63C07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004EF8">
              <w:rPr>
                <w:rFonts w:asciiTheme="minorHAnsi" w:hAnsiTheme="minorHAnsi" w:cstheme="minorHAnsi"/>
              </w:rPr>
              <w:t>____________________________</w:t>
            </w:r>
          </w:p>
        </w:tc>
        <w:tc>
          <w:tcPr>
            <w:tcW w:w="4499" w:type="dxa"/>
          </w:tcPr>
          <w:p w14:paraId="2FF9C4E4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004EF8">
              <w:rPr>
                <w:rFonts w:asciiTheme="minorHAnsi" w:hAnsiTheme="minorHAnsi" w:cstheme="minorHAnsi"/>
              </w:rPr>
              <w:t>____________________________</w:t>
            </w:r>
          </w:p>
        </w:tc>
      </w:tr>
      <w:tr w:rsidR="00974A04" w:rsidRPr="00004EF8" w14:paraId="421479F8" w14:textId="77777777" w:rsidTr="009772FA">
        <w:trPr>
          <w:jc w:val="center"/>
        </w:trPr>
        <w:tc>
          <w:tcPr>
            <w:tcW w:w="4536" w:type="dxa"/>
          </w:tcPr>
          <w:p w14:paraId="40A220D0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Zdeněk Žáček v. r.</w:t>
            </w:r>
          </w:p>
          <w:p w14:paraId="26D1A999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místostarosta</w:t>
            </w:r>
          </w:p>
        </w:tc>
        <w:tc>
          <w:tcPr>
            <w:tcW w:w="4499" w:type="dxa"/>
          </w:tcPr>
          <w:p w14:paraId="54642AD9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Ing. Petra Hanzalová v. r.</w:t>
            </w:r>
          </w:p>
          <w:p w14:paraId="21CC9FA0" w14:textId="77777777" w:rsidR="00974A04" w:rsidRPr="00004EF8" w:rsidRDefault="00974A04" w:rsidP="009772FA">
            <w:pPr>
              <w:jc w:val="center"/>
              <w:rPr>
                <w:rFonts w:asciiTheme="minorHAnsi" w:hAnsiTheme="minorHAnsi" w:cstheme="minorHAnsi"/>
              </w:rPr>
            </w:pPr>
            <w:r w:rsidRPr="00004EF8">
              <w:rPr>
                <w:rFonts w:asciiTheme="minorHAnsi" w:hAnsiTheme="minorHAnsi" w:cstheme="minorHAnsi"/>
              </w:rPr>
              <w:t>starostka</w:t>
            </w:r>
          </w:p>
        </w:tc>
      </w:tr>
    </w:tbl>
    <w:p w14:paraId="2697E574" w14:textId="77777777" w:rsidR="00974A04" w:rsidRPr="00004EF8" w:rsidRDefault="00974A04" w:rsidP="00720AB9">
      <w:pPr>
        <w:tabs>
          <w:tab w:val="left" w:pos="3780"/>
        </w:tabs>
        <w:jc w:val="both"/>
        <w:rPr>
          <w:rFonts w:asciiTheme="minorHAnsi" w:hAnsiTheme="minorHAnsi" w:cstheme="minorHAnsi"/>
          <w:sz w:val="2"/>
          <w:szCs w:val="2"/>
        </w:rPr>
      </w:pPr>
    </w:p>
    <w:sectPr w:rsidR="00974A04" w:rsidRPr="00004EF8" w:rsidSect="00720AB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BCAA" w14:textId="77777777" w:rsidR="00FF2B08" w:rsidRDefault="00FF2B08" w:rsidP="00792C01">
      <w:r>
        <w:separator/>
      </w:r>
    </w:p>
  </w:endnote>
  <w:endnote w:type="continuationSeparator" w:id="0">
    <w:p w14:paraId="1B86A496" w14:textId="77777777" w:rsidR="00FF2B08" w:rsidRDefault="00FF2B0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D7ED" w14:textId="77777777" w:rsidR="00FF2B08" w:rsidRDefault="00FF2B08" w:rsidP="00792C01">
      <w:r>
        <w:separator/>
      </w:r>
    </w:p>
  </w:footnote>
  <w:footnote w:type="continuationSeparator" w:id="0">
    <w:p w14:paraId="435C8D4B" w14:textId="77777777" w:rsidR="00FF2B08" w:rsidRDefault="00FF2B08" w:rsidP="00792C01">
      <w:r>
        <w:continuationSeparator/>
      </w:r>
    </w:p>
  </w:footnote>
  <w:footnote w:id="1">
    <w:p w14:paraId="4907BC23" w14:textId="77777777" w:rsidR="007F1804" w:rsidRPr="00004EF8" w:rsidRDefault="007F1804" w:rsidP="00FF2B76">
      <w:pPr>
        <w:pStyle w:val="Textpoznpodarou"/>
        <w:ind w:left="198" w:hanging="198"/>
        <w:jc w:val="both"/>
        <w:rPr>
          <w:rFonts w:asciiTheme="minorHAnsi" w:hAnsiTheme="minorHAnsi" w:cstheme="minorHAnsi"/>
          <w:color w:val="000000"/>
        </w:rPr>
      </w:pP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004EF8">
        <w:rPr>
          <w:rFonts w:asciiTheme="minorHAnsi" w:hAnsiTheme="minorHAnsi" w:cstheme="minorHAnsi"/>
          <w:vertAlign w:val="superscript"/>
        </w:rPr>
        <w:t xml:space="preserve">) </w:t>
      </w:r>
      <w:r w:rsidR="009E6E7D" w:rsidRPr="00004EF8">
        <w:rPr>
          <w:rFonts w:asciiTheme="minorHAnsi" w:hAnsiTheme="minorHAnsi" w:cstheme="minorHAnsi"/>
        </w:rPr>
        <w:t xml:space="preserve">§ </w:t>
      </w:r>
      <w:r w:rsidR="009E6E7D" w:rsidRPr="00004EF8">
        <w:rPr>
          <w:rFonts w:asciiTheme="minorHAnsi" w:hAnsiTheme="minorHAnsi" w:cstheme="minorHAnsi"/>
          <w:color w:val="000000"/>
        </w:rPr>
        <w:t>7 odst. 1 zákona o odpadech (</w:t>
      </w:r>
      <w:r w:rsidR="009E6E7D" w:rsidRPr="00004EF8">
        <w:rPr>
          <w:rFonts w:asciiTheme="minorHAnsi" w:hAnsiTheme="minorHAnsi" w:cstheme="minorHAnsi"/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004EF8">
        <w:rPr>
          <w:rFonts w:asciiTheme="minorHAnsi" w:hAnsiTheme="minorHAnsi" w:cstheme="minorHAnsi"/>
          <w:color w:val="000000"/>
        </w:rPr>
        <w:t xml:space="preserve">); </w:t>
      </w:r>
      <w:r w:rsidRPr="00004EF8">
        <w:rPr>
          <w:rFonts w:asciiTheme="minorHAnsi" w:hAnsiTheme="minorHAnsi" w:cstheme="minorHAnsi"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004EF8">
        <w:rPr>
          <w:rFonts w:asciiTheme="minorHAnsi" w:hAnsiTheme="minorHAnsi" w:cstheme="minorHAnsi"/>
        </w:rPr>
        <w:t>; jedná se n</w:t>
      </w:r>
      <w:r w:rsidRPr="00004EF8">
        <w:rPr>
          <w:rFonts w:asciiTheme="minorHAnsi" w:hAnsiTheme="minorHAnsi" w:cstheme="minorHAnsi"/>
        </w:rPr>
        <w:t>apř.</w:t>
      </w:r>
      <w:r w:rsidR="009E6E7D" w:rsidRPr="00004EF8">
        <w:rPr>
          <w:rFonts w:asciiTheme="minorHAnsi" w:hAnsiTheme="minorHAnsi" w:cstheme="minorHAnsi"/>
        </w:rPr>
        <w:t xml:space="preserve"> o odpady</w:t>
      </w:r>
      <w:r w:rsidRPr="00004EF8">
        <w:rPr>
          <w:rFonts w:asciiTheme="minorHAnsi" w:hAnsiTheme="minorHAnsi" w:cstheme="minorHAnsi"/>
        </w:rPr>
        <w:t xml:space="preserve"> výbušné, hořlavé, toxické, karcinogenní, dráždivé, žíravé</w:t>
      </w:r>
    </w:p>
  </w:footnote>
  <w:footnote w:id="2">
    <w:p w14:paraId="48C96E72" w14:textId="77777777" w:rsidR="00FC6F49" w:rsidRPr="00004EF8" w:rsidRDefault="00FC6F49" w:rsidP="00FC6F49">
      <w:pPr>
        <w:pStyle w:val="Textpoznpodarou"/>
        <w:ind w:left="170" w:hanging="170"/>
        <w:jc w:val="both"/>
        <w:rPr>
          <w:rFonts w:asciiTheme="minorHAnsi" w:hAnsiTheme="minorHAnsi" w:cstheme="minorHAnsi"/>
          <w:iCs/>
        </w:rPr>
      </w:pPr>
      <w:r w:rsidRPr="00CA5942">
        <w:rPr>
          <w:rStyle w:val="Znakapoznpodarou"/>
          <w:iCs/>
          <w:vertAlign w:val="superscript"/>
        </w:rPr>
        <w:footnoteRef/>
      </w:r>
      <w:r w:rsidRPr="00CA5942">
        <w:rPr>
          <w:iCs/>
          <w:vertAlign w:val="superscript"/>
        </w:rPr>
        <w:t>)</w:t>
      </w:r>
      <w:r w:rsidRPr="00CA5942">
        <w:rPr>
          <w:iCs/>
        </w:rPr>
        <w:t xml:space="preserve"> </w:t>
      </w:r>
      <w:r w:rsidRPr="00004EF8">
        <w:rPr>
          <w:rFonts w:asciiTheme="minorHAnsi" w:hAnsiTheme="minorHAnsi" w:cstheme="minorHAnsi"/>
          <w:iCs/>
        </w:rPr>
        <w:t>obec má zajištěno, že plní požadavek § 59 odst. 2 zákona o odpadech věta druhá (</w:t>
      </w:r>
      <w:r w:rsidRPr="00004EF8">
        <w:rPr>
          <w:rFonts w:asciiTheme="minorHAnsi" w:hAnsiTheme="minorHAnsi" w:cstheme="minorHAnsi"/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004EF8">
        <w:rPr>
          <w:rFonts w:asciiTheme="minorHAnsi" w:hAnsiTheme="minorHAnsi" w:cstheme="minorHAnsi"/>
          <w:iCs/>
        </w:rPr>
        <w:t>)</w:t>
      </w:r>
    </w:p>
  </w:footnote>
  <w:footnote w:id="3">
    <w:p w14:paraId="729EDC2F" w14:textId="77777777" w:rsidR="00CA5942" w:rsidRPr="00004EF8" w:rsidRDefault="00CA5942" w:rsidP="00CA5942">
      <w:pPr>
        <w:pStyle w:val="Textpoznpodarou"/>
        <w:ind w:left="170" w:hanging="170"/>
        <w:jc w:val="both"/>
        <w:rPr>
          <w:rFonts w:asciiTheme="minorHAnsi" w:hAnsiTheme="minorHAnsi" w:cstheme="minorHAnsi"/>
        </w:rPr>
      </w:pP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004EF8">
        <w:rPr>
          <w:rFonts w:asciiTheme="minorHAnsi" w:hAnsiTheme="minorHAnsi" w:cstheme="minorHAnsi"/>
          <w:vertAlign w:val="superscript"/>
        </w:rPr>
        <w:t>)</w:t>
      </w:r>
      <w:r w:rsidRPr="00004EF8">
        <w:rPr>
          <w:rFonts w:asciiTheme="minorHAnsi" w:hAnsiTheme="minorHAnsi" w:cstheme="minorHAnsi"/>
        </w:rPr>
        <w:t xml:space="preserve"> místo je přístupné v pracovních hodinách Obecního úřadu Hřivice</w:t>
      </w:r>
    </w:p>
  </w:footnote>
  <w:footnote w:id="4">
    <w:p w14:paraId="5371EFEF" w14:textId="77777777" w:rsidR="00CA5942" w:rsidRPr="00004EF8" w:rsidRDefault="00CA5942" w:rsidP="00CA5942">
      <w:pPr>
        <w:pStyle w:val="Textpoznpodarou"/>
        <w:ind w:left="170" w:hanging="170"/>
        <w:jc w:val="both"/>
        <w:rPr>
          <w:rFonts w:asciiTheme="minorHAnsi" w:hAnsiTheme="minorHAnsi" w:cstheme="minorHAnsi"/>
        </w:rPr>
      </w:pPr>
      <w:r w:rsidRPr="00004EF8">
        <w:rPr>
          <w:rStyle w:val="Znakapoznpodarou"/>
          <w:rFonts w:asciiTheme="minorHAnsi" w:hAnsiTheme="minorHAnsi" w:cstheme="minorHAnsi"/>
          <w:vertAlign w:val="superscript"/>
        </w:rPr>
        <w:footnoteRef/>
      </w:r>
      <w:r w:rsidRPr="00004EF8">
        <w:rPr>
          <w:rFonts w:asciiTheme="minorHAnsi" w:hAnsiTheme="minorHAnsi" w:cstheme="minorHAnsi"/>
          <w:vertAlign w:val="superscript"/>
        </w:rPr>
        <w:t>)</w:t>
      </w:r>
      <w:r w:rsidRPr="00004EF8">
        <w:rPr>
          <w:rFonts w:asciiTheme="minorHAnsi" w:hAnsiTheme="minorHAnsi" w:cstheme="minorHAnsi"/>
        </w:rPr>
        <w:t xml:space="preserve"> místo je přístupné v pracovních hodinách Obecního úřadu Hřivice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multilevel"/>
    <w:tmpl w:val="C16CC4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52416"/>
    <w:multiLevelType w:val="hybridMultilevel"/>
    <w:tmpl w:val="6F1E6B8C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710A89"/>
    <w:multiLevelType w:val="hybridMultilevel"/>
    <w:tmpl w:val="73D057A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11984842">
    <w:abstractNumId w:val="17"/>
  </w:num>
  <w:num w:numId="2" w16cid:durableId="1543135329">
    <w:abstractNumId w:val="18"/>
  </w:num>
  <w:num w:numId="3" w16cid:durableId="1211383014">
    <w:abstractNumId w:val="20"/>
  </w:num>
  <w:num w:numId="4" w16cid:durableId="1562981029">
    <w:abstractNumId w:val="13"/>
  </w:num>
  <w:num w:numId="5" w16cid:durableId="247545024">
    <w:abstractNumId w:val="12"/>
  </w:num>
  <w:num w:numId="6" w16cid:durableId="13236589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6097909">
    <w:abstractNumId w:val="8"/>
  </w:num>
  <w:num w:numId="8" w16cid:durableId="785999624">
    <w:abstractNumId w:val="10"/>
  </w:num>
  <w:num w:numId="9" w16cid:durableId="1223711365">
    <w:abstractNumId w:val="4"/>
  </w:num>
  <w:num w:numId="10" w16cid:durableId="684526411">
    <w:abstractNumId w:val="3"/>
  </w:num>
  <w:num w:numId="11" w16cid:durableId="1168835696">
    <w:abstractNumId w:val="0"/>
  </w:num>
  <w:num w:numId="12" w16cid:durableId="653796848">
    <w:abstractNumId w:val="1"/>
  </w:num>
  <w:num w:numId="13" w16cid:durableId="2115242266">
    <w:abstractNumId w:val="2"/>
  </w:num>
  <w:num w:numId="14" w16cid:durableId="2116710302">
    <w:abstractNumId w:val="5"/>
  </w:num>
  <w:num w:numId="15" w16cid:durableId="1985965212">
    <w:abstractNumId w:val="6"/>
  </w:num>
  <w:num w:numId="16" w16cid:durableId="524834758">
    <w:abstractNumId w:val="7"/>
  </w:num>
  <w:num w:numId="17" w16cid:durableId="236325827">
    <w:abstractNumId w:val="21"/>
  </w:num>
  <w:num w:numId="18" w16cid:durableId="2069038007">
    <w:abstractNumId w:val="15"/>
  </w:num>
  <w:num w:numId="19" w16cid:durableId="963734431">
    <w:abstractNumId w:val="19"/>
  </w:num>
  <w:num w:numId="20" w16cid:durableId="1078601429">
    <w:abstractNumId w:val="14"/>
  </w:num>
  <w:num w:numId="21" w16cid:durableId="2021883550">
    <w:abstractNumId w:val="22"/>
  </w:num>
  <w:num w:numId="22" w16cid:durableId="2002856251">
    <w:abstractNumId w:val="9"/>
  </w:num>
  <w:num w:numId="23" w16cid:durableId="1844542307">
    <w:abstractNumId w:val="23"/>
  </w:num>
  <w:num w:numId="24" w16cid:durableId="51295777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4EF8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060B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677CA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E1E25"/>
    <w:rsid w:val="005F0FF1"/>
    <w:rsid w:val="00602E73"/>
    <w:rsid w:val="00603145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0AB9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74A04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5942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D1CAA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0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E01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5E895-206B-44E1-B069-8A6828F2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1003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Petra Hanzalová</cp:lastModifiedBy>
  <cp:revision>4</cp:revision>
  <cp:lastPrinted>2019-11-04T17:00:00Z</cp:lastPrinted>
  <dcterms:created xsi:type="dcterms:W3CDTF">2023-12-13T09:26:00Z</dcterms:created>
  <dcterms:modified xsi:type="dcterms:W3CDTF">2023-12-14T16:30:00Z</dcterms:modified>
</cp:coreProperties>
</file>