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6C4544B" w:rsidR="00455210" w:rsidRPr="00FD7DB7" w:rsidRDefault="00ED1029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D1029">
              <w:rPr>
                <w:rFonts w:ascii="Times New Roman" w:hAnsi="Times New Roman"/>
              </w:rPr>
              <w:t>SZ UKZUZ 072974/2022/21833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08711BCA" w:rsidR="00455210" w:rsidRPr="00FD7DB7" w:rsidRDefault="00244BB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44BBA">
              <w:rPr>
                <w:rFonts w:ascii="Times New Roman" w:hAnsi="Times New Roman"/>
              </w:rPr>
              <w:t>UKZUZ 207271/2022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7B6FDC35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D1029">
              <w:rPr>
                <w:rFonts w:ascii="Times New Roman" w:hAnsi="Times New Roman"/>
              </w:rPr>
              <w:t>revystar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088FDF45" w:rsidR="00455210" w:rsidRPr="00FD7DB7" w:rsidRDefault="000D21BC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D21BC">
              <w:rPr>
                <w:rFonts w:ascii="Times New Roman" w:hAnsi="Times New Roman"/>
              </w:rPr>
              <w:t>25.</w:t>
            </w:r>
            <w:r w:rsidR="0038392F" w:rsidRPr="000D21BC">
              <w:rPr>
                <w:rFonts w:ascii="Times New Roman" w:hAnsi="Times New Roman"/>
              </w:rPr>
              <w:t xml:space="preserve"> </w:t>
            </w:r>
            <w:r w:rsidR="006A3DCD" w:rsidRPr="000D21BC">
              <w:rPr>
                <w:rFonts w:ascii="Times New Roman" w:hAnsi="Times New Roman"/>
              </w:rPr>
              <w:t>ří</w:t>
            </w:r>
            <w:r w:rsidR="00ED1029" w:rsidRPr="000D21BC">
              <w:rPr>
                <w:rFonts w:ascii="Times New Roman" w:hAnsi="Times New Roman"/>
              </w:rPr>
              <w:t>jna</w:t>
            </w:r>
            <w:r w:rsidR="0038392F" w:rsidRPr="000D21BC">
              <w:rPr>
                <w:rFonts w:ascii="Times New Roman" w:hAnsi="Times New Roman"/>
              </w:rPr>
              <w:t xml:space="preserve"> 202</w:t>
            </w:r>
            <w:r w:rsidR="00E15861" w:rsidRPr="000D21BC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CD6E213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ED1029">
        <w:rPr>
          <w:rFonts w:ascii="Times New Roman" w:hAnsi="Times New Roman"/>
          <w:b/>
          <w:sz w:val="24"/>
          <w:szCs w:val="24"/>
        </w:rPr>
        <w:t>Revystar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ED1029">
        <w:rPr>
          <w:rFonts w:ascii="Times New Roman" w:hAnsi="Times New Roman"/>
          <w:b/>
          <w:iCs/>
          <w:sz w:val="24"/>
          <w:szCs w:val="24"/>
        </w:rPr>
        <w:t>690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613DAC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985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1985"/>
        <w:gridCol w:w="1275"/>
        <w:gridCol w:w="708"/>
        <w:gridCol w:w="1907"/>
        <w:gridCol w:w="2345"/>
      </w:tblGrid>
      <w:tr w:rsidR="006A3DCD" w:rsidRPr="006A3DCD" w14:paraId="6F609DEE" w14:textId="77777777" w:rsidTr="00ED1029">
        <w:tc>
          <w:tcPr>
            <w:tcW w:w="1765" w:type="dxa"/>
          </w:tcPr>
          <w:p w14:paraId="388F0975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985" w:type="dxa"/>
          </w:tcPr>
          <w:p w14:paraId="626A9A3B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2EABA346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08" w:type="dxa"/>
          </w:tcPr>
          <w:p w14:paraId="2D5E9996" w14:textId="39061A00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07" w:type="dxa"/>
          </w:tcPr>
          <w:p w14:paraId="09A3861B" w14:textId="5669A152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15C6CD5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1C81BF8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64E5C4D8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345" w:type="dxa"/>
          </w:tcPr>
          <w:p w14:paraId="5DBD84CF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A9CDA15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57158372" w14:textId="2EC1BC3D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D1029" w:rsidRPr="00ED1029" w14:paraId="7FF8D423" w14:textId="77777777" w:rsidTr="00ED1029">
        <w:tc>
          <w:tcPr>
            <w:tcW w:w="1765" w:type="dxa"/>
          </w:tcPr>
          <w:p w14:paraId="6897946A" w14:textId="306EBA7E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985" w:type="dxa"/>
          </w:tcPr>
          <w:p w14:paraId="1A25A883" w14:textId="370B7914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>houbové choroby, regulace růstu</w:t>
            </w:r>
          </w:p>
        </w:tc>
        <w:tc>
          <w:tcPr>
            <w:tcW w:w="1275" w:type="dxa"/>
          </w:tcPr>
          <w:p w14:paraId="31BE62B0" w14:textId="42038C1C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708" w:type="dxa"/>
          </w:tcPr>
          <w:p w14:paraId="50FBA690" w14:textId="6914A233" w:rsidR="00ED1029" w:rsidRPr="006A3DCD" w:rsidRDefault="00B60852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001AF4C3" w14:textId="77777777" w:rsidR="00ED1029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 xml:space="preserve"> 1) od: 10 BBCH, do: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1029">
              <w:rPr>
                <w:rFonts w:ascii="Times New Roman" w:hAnsi="Times New Roman"/>
                <w:sz w:val="24"/>
                <w:szCs w:val="24"/>
              </w:rPr>
              <w:t>9 BBCH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8EE745" w14:textId="77777777" w:rsidR="00ED1029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od: 50 BBCH, </w:t>
            </w:r>
          </w:p>
          <w:p w14:paraId="6FDCBD25" w14:textId="06C2ADB7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do: 89 BBCH</w:t>
            </w:r>
          </w:p>
        </w:tc>
        <w:tc>
          <w:tcPr>
            <w:tcW w:w="2345" w:type="dxa"/>
          </w:tcPr>
          <w:p w14:paraId="6F034ADC" w14:textId="77777777" w:rsidR="00ED1029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 xml:space="preserve"> 5) venkovní prostory, chráněné prostory</w:t>
            </w:r>
          </w:p>
          <w:p w14:paraId="02513206" w14:textId="0D45AFF8" w:rsidR="00B60852" w:rsidRPr="006A3DCD" w:rsidRDefault="00B60852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6) produkční plochy</w:t>
            </w:r>
          </w:p>
        </w:tc>
      </w:tr>
    </w:tbl>
    <w:p w14:paraId="06AB7D47" w14:textId="77777777" w:rsidR="00ED1029" w:rsidRDefault="00ED1029" w:rsidP="00613D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4382D24" w14:textId="48158A2A" w:rsidR="00E94849" w:rsidRPr="00E528AA" w:rsidRDefault="00E528AA" w:rsidP="00613D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528AA"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třeba dodržet mezi termínem aplikace a </w:t>
      </w:r>
      <w:r w:rsidR="00B60852" w:rsidRPr="00B60852">
        <w:rPr>
          <w:rFonts w:ascii="Times New Roman" w:hAnsi="Times New Roman"/>
          <w:bCs/>
          <w:iCs/>
          <w:sz w:val="24"/>
          <w:szCs w:val="24"/>
        </w:rPr>
        <w:t>přístupem člověka na ošetřený pozemek nebo nakládání s ošetřenými rostlinami</w:t>
      </w:r>
    </w:p>
    <w:p w14:paraId="0FDFDD59" w14:textId="5C911E82" w:rsidR="00172D8B" w:rsidRDefault="00172D8B" w:rsidP="00613DAC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64C52E5" w14:textId="7914E3B8" w:rsidR="004F7D4A" w:rsidRDefault="004F7D4A" w:rsidP="00613DAC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31710374" w14:textId="77777777" w:rsidR="004F7D4A" w:rsidRDefault="004F7D4A" w:rsidP="00613DAC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Style w:val="Mkatabulky"/>
        <w:tblW w:w="995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72"/>
        <w:gridCol w:w="2835"/>
        <w:gridCol w:w="1560"/>
        <w:gridCol w:w="2013"/>
        <w:gridCol w:w="1672"/>
      </w:tblGrid>
      <w:tr w:rsidR="006A3DCD" w:rsidRPr="006A3DCD" w14:paraId="3D99BA10" w14:textId="77777777" w:rsidTr="00ED1029">
        <w:tc>
          <w:tcPr>
            <w:tcW w:w="1872" w:type="dxa"/>
          </w:tcPr>
          <w:p w14:paraId="700B8534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2835" w:type="dxa"/>
          </w:tcPr>
          <w:p w14:paraId="05020026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60" w:type="dxa"/>
          </w:tcPr>
          <w:p w14:paraId="38CC66C8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13" w:type="dxa"/>
          </w:tcPr>
          <w:p w14:paraId="148FCA3F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672" w:type="dxa"/>
          </w:tcPr>
          <w:p w14:paraId="6B4E8037" w14:textId="77777777" w:rsidR="006A3DCD" w:rsidRPr="006A3DCD" w:rsidRDefault="006A3DCD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ED1029" w:rsidRPr="00ED1029" w14:paraId="6B528257" w14:textId="77777777" w:rsidTr="00ED1029">
        <w:tc>
          <w:tcPr>
            <w:tcW w:w="1872" w:type="dxa"/>
            <w:shd w:val="clear" w:color="auto" w:fill="auto"/>
          </w:tcPr>
          <w:p w14:paraId="4D83C9DC" w14:textId="3292228A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835" w:type="dxa"/>
            <w:shd w:val="clear" w:color="auto" w:fill="auto"/>
          </w:tcPr>
          <w:p w14:paraId="53E3D2CA" w14:textId="6227AE55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>400-1500 l/ha (postřik), 6000-20000 l/ha (zálivka)</w:t>
            </w:r>
          </w:p>
        </w:tc>
        <w:tc>
          <w:tcPr>
            <w:tcW w:w="1560" w:type="dxa"/>
            <w:shd w:val="clear" w:color="auto" w:fill="auto"/>
          </w:tcPr>
          <w:p w14:paraId="661A6F5D" w14:textId="515AE020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D1029">
              <w:rPr>
                <w:rFonts w:ascii="Times New Roman" w:hAnsi="Times New Roman"/>
                <w:sz w:val="24"/>
                <w:szCs w:val="24"/>
              </w:rPr>
              <w:t>ostřik</w:t>
            </w:r>
            <w:r>
              <w:rPr>
                <w:rFonts w:ascii="Times New Roman" w:hAnsi="Times New Roman"/>
                <w:sz w:val="24"/>
                <w:szCs w:val="24"/>
              </w:rPr>
              <w:t>, zálivka</w:t>
            </w:r>
            <w:r w:rsidR="00B608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0852" w:rsidRPr="00B60852">
              <w:rPr>
                <w:rFonts w:ascii="Times New Roman" w:hAnsi="Times New Roman"/>
                <w:sz w:val="24"/>
                <w:szCs w:val="24"/>
              </w:rPr>
              <w:t>skleníky – pouze zálivka</w:t>
            </w:r>
          </w:p>
        </w:tc>
        <w:tc>
          <w:tcPr>
            <w:tcW w:w="2013" w:type="dxa"/>
            <w:shd w:val="clear" w:color="auto" w:fill="auto"/>
          </w:tcPr>
          <w:p w14:paraId="1AF00590" w14:textId="2308A731" w:rsidR="00ED1029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 za rok do 150 cm výšky</w:t>
            </w:r>
            <w:r w:rsidRPr="00ED1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2F36C7" w14:textId="2712ACB7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>2x za rok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nad 150 cm výšky</w:t>
            </w:r>
          </w:p>
        </w:tc>
        <w:tc>
          <w:tcPr>
            <w:tcW w:w="1672" w:type="dxa"/>
            <w:shd w:val="clear" w:color="auto" w:fill="auto"/>
          </w:tcPr>
          <w:p w14:paraId="71552AA9" w14:textId="0DF0D4AF" w:rsidR="00ED1029" w:rsidRPr="006A3DCD" w:rsidRDefault="00ED1029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029">
              <w:rPr>
                <w:rFonts w:ascii="Times New Roman" w:hAnsi="Times New Roman"/>
                <w:sz w:val="24"/>
                <w:szCs w:val="24"/>
              </w:rPr>
              <w:t xml:space="preserve"> 21 dnů</w:t>
            </w:r>
          </w:p>
        </w:tc>
      </w:tr>
    </w:tbl>
    <w:p w14:paraId="3DD2DD80" w14:textId="5D884B45" w:rsidR="006A3DCD" w:rsidRDefault="006A3DCD" w:rsidP="00613DA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164D9C3A" w14:textId="1A3B580E" w:rsidR="00F30488" w:rsidRDefault="00F30488" w:rsidP="00613D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1161"/>
        <w:gridCol w:w="1345"/>
        <w:gridCol w:w="1221"/>
        <w:gridCol w:w="1291"/>
      </w:tblGrid>
      <w:tr w:rsidR="005808E8" w:rsidRPr="005808E8" w14:paraId="1C49B89A" w14:textId="77777777" w:rsidTr="00BE1713">
        <w:trPr>
          <w:trHeight w:val="220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2E5E6491" w14:textId="77777777" w:rsidR="005808E8" w:rsidRPr="005808E8" w:rsidRDefault="005808E8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61" w:type="dxa"/>
            <w:vAlign w:val="center"/>
          </w:tcPr>
          <w:p w14:paraId="7644D6D4" w14:textId="35A990F9" w:rsidR="005808E8" w:rsidRPr="005808E8" w:rsidRDefault="005808E8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45" w:type="dxa"/>
            <w:vAlign w:val="center"/>
          </w:tcPr>
          <w:p w14:paraId="49F28025" w14:textId="77777777" w:rsidR="005808E8" w:rsidRPr="005808E8" w:rsidRDefault="005808E8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772AF277" w14:textId="77777777" w:rsidR="005808E8" w:rsidRPr="005808E8" w:rsidRDefault="005808E8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45A4B611" w14:textId="77777777" w:rsidR="005808E8" w:rsidRPr="005808E8" w:rsidRDefault="005808E8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5AE9874F" w14:textId="77777777" w:rsidR="005808E8" w:rsidRPr="005808E8" w:rsidRDefault="005808E8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1" w:type="dxa"/>
            <w:vAlign w:val="center"/>
          </w:tcPr>
          <w:p w14:paraId="4BF8D96F" w14:textId="77777777" w:rsidR="005808E8" w:rsidRPr="005808E8" w:rsidRDefault="005808E8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4BA5B35" w14:textId="77777777" w:rsidR="005808E8" w:rsidRPr="005808E8" w:rsidRDefault="005808E8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5808E8" w:rsidRPr="005808E8" w14:paraId="34C99C98" w14:textId="77777777" w:rsidTr="00BE1713">
        <w:trPr>
          <w:trHeight w:val="275"/>
          <w:jc w:val="center"/>
        </w:trPr>
        <w:tc>
          <w:tcPr>
            <w:tcW w:w="9549" w:type="dxa"/>
            <w:gridSpan w:val="5"/>
            <w:shd w:val="clear" w:color="auto" w:fill="FFFFFF"/>
            <w:vAlign w:val="center"/>
          </w:tcPr>
          <w:p w14:paraId="533BB633" w14:textId="77777777" w:rsidR="005808E8" w:rsidRPr="005808E8" w:rsidRDefault="005808E8" w:rsidP="00613DAC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60852" w:rsidRPr="00B60852" w14:paraId="26EA57EE" w14:textId="77777777" w:rsidTr="00BE1713">
        <w:trPr>
          <w:trHeight w:val="230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3589336F" w14:textId="570CBF65" w:rsidR="00B60852" w:rsidRPr="005808E8" w:rsidRDefault="00B60852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 xml:space="preserve">okrasné rostliny do 50 cm </w:t>
            </w:r>
          </w:p>
        </w:tc>
        <w:tc>
          <w:tcPr>
            <w:tcW w:w="1161" w:type="dxa"/>
            <w:vAlign w:val="center"/>
          </w:tcPr>
          <w:p w14:paraId="6B86F659" w14:textId="6230EE1D" w:rsidR="00B60852" w:rsidRPr="005808E8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33A5AA0C" w14:textId="4C7927E9" w:rsidR="00B60852" w:rsidRPr="005808E8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75794F9E" w14:textId="2A060801" w:rsidR="00B60852" w:rsidRPr="005808E8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49F0689E" w14:textId="4341B4CD" w:rsidR="00B60852" w:rsidRPr="005808E8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0852" w:rsidRPr="00B60852" w14:paraId="5181212F" w14:textId="77777777" w:rsidTr="002E77EA">
        <w:trPr>
          <w:trHeight w:val="230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0993E0E8" w14:textId="4AC1F87C" w:rsidR="00B60852" w:rsidRPr="00172D8B" w:rsidRDefault="00B60852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okrasné rostliny 50-150 cm</w:t>
            </w:r>
          </w:p>
        </w:tc>
        <w:tc>
          <w:tcPr>
            <w:tcW w:w="1161" w:type="dxa"/>
            <w:vAlign w:val="center"/>
          </w:tcPr>
          <w:p w14:paraId="0927E253" w14:textId="0E6688FD" w:rsidR="00B60852" w:rsidRPr="00172D8B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</w:tcPr>
          <w:p w14:paraId="5A224CEA" w14:textId="0EA20085" w:rsidR="00B60852" w:rsidRPr="00172D8B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14:paraId="70ED80C6" w14:textId="77FAA10A" w:rsidR="00B60852" w:rsidRPr="00172D8B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14:paraId="62722EFA" w14:textId="6500FBB6" w:rsidR="00B60852" w:rsidRPr="00172D8B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0852" w:rsidRPr="00B60852" w14:paraId="2C19B717" w14:textId="77777777" w:rsidTr="00BE1713">
        <w:trPr>
          <w:trHeight w:val="230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4B54B56D" w14:textId="71C5515A" w:rsidR="00B60852" w:rsidRPr="00172D8B" w:rsidRDefault="00B60852" w:rsidP="00613DA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okrasné rostliny nad 150 cm</w:t>
            </w:r>
          </w:p>
        </w:tc>
        <w:tc>
          <w:tcPr>
            <w:tcW w:w="1161" w:type="dxa"/>
            <w:vAlign w:val="center"/>
          </w:tcPr>
          <w:p w14:paraId="0BC0FF0D" w14:textId="39CEDA8A" w:rsidR="00B60852" w:rsidRPr="00172D8B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5" w:type="dxa"/>
            <w:vAlign w:val="center"/>
          </w:tcPr>
          <w:p w14:paraId="06055125" w14:textId="4FA2A8E3" w:rsidR="00B60852" w:rsidRPr="00172D8B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vAlign w:val="center"/>
          </w:tcPr>
          <w:p w14:paraId="1506AD7E" w14:textId="2E35F49E" w:rsidR="00B60852" w:rsidRPr="00172D8B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1" w:type="dxa"/>
            <w:vAlign w:val="center"/>
          </w:tcPr>
          <w:p w14:paraId="3C3A8554" w14:textId="66F6174E" w:rsidR="00B60852" w:rsidRPr="00172D8B" w:rsidRDefault="00B60852" w:rsidP="00613DA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8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4A2BB46F" w14:textId="3CBF65DB" w:rsidR="005808E8" w:rsidRDefault="005808E8" w:rsidP="00613D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81D27" w14:textId="77777777" w:rsidR="00B60852" w:rsidRPr="00B60852" w:rsidRDefault="00B60852" w:rsidP="00613DAC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60852">
        <w:rPr>
          <w:rFonts w:ascii="Times New Roman" w:hAnsi="Times New Roman"/>
          <w:sz w:val="24"/>
          <w:szCs w:val="24"/>
          <w:u w:val="single"/>
        </w:rPr>
        <w:t>Pro aplikaci do okrasných rostlin 50-150 cm</w:t>
      </w:r>
    </w:p>
    <w:p w14:paraId="2A5341C1" w14:textId="136124E4" w:rsidR="00B60852" w:rsidRDefault="00B60852" w:rsidP="00613D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0852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5 m.</w:t>
      </w:r>
    </w:p>
    <w:p w14:paraId="10D1008B" w14:textId="77777777" w:rsidR="00B60852" w:rsidRPr="00B60852" w:rsidRDefault="00B60852" w:rsidP="00613D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E41C2" w14:textId="77777777" w:rsidR="00B60852" w:rsidRPr="00B60852" w:rsidRDefault="00B60852" w:rsidP="00613DAC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60852">
        <w:rPr>
          <w:rFonts w:ascii="Times New Roman" w:hAnsi="Times New Roman"/>
          <w:sz w:val="24"/>
          <w:szCs w:val="24"/>
          <w:u w:val="single"/>
        </w:rPr>
        <w:t>Pro aplikaci do okrasných rostlin nad 150 cm</w:t>
      </w:r>
    </w:p>
    <w:p w14:paraId="15B35E59" w14:textId="58FD959A" w:rsidR="00B60852" w:rsidRDefault="00B60852" w:rsidP="00613D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0852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6C20281D" w14:textId="77777777" w:rsidR="00B60852" w:rsidRDefault="00B60852" w:rsidP="00613D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613DAC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613DAC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613DA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4AF9E2C9" w14:textId="77777777" w:rsidR="005C649D" w:rsidRPr="004F7FF6" w:rsidRDefault="005C649D" w:rsidP="00613DA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10154EC" w14:textId="77777777" w:rsidR="005C649D" w:rsidRPr="005C649D" w:rsidRDefault="005C649D" w:rsidP="00613DAC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5DDA3A7" w14:textId="4DE532CE" w:rsidR="005C649D" w:rsidRPr="005C649D" w:rsidRDefault="005C649D" w:rsidP="00613DAC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přípravě, plnění a čištění aplikačního zařízení: </w:t>
      </w:r>
    </w:p>
    <w:p w14:paraId="11F91823" w14:textId="77777777" w:rsidR="001665B3" w:rsidRPr="001665B3" w:rsidRDefault="001665B3" w:rsidP="00613DAC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dýchacích orgánů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</w:p>
    <w:p w14:paraId="1C1FB85B" w14:textId="77777777" w:rsidR="001665B3" w:rsidRPr="001665B3" w:rsidRDefault="001665B3" w:rsidP="00613DAC">
      <w:pPr>
        <w:tabs>
          <w:tab w:val="left" w:pos="3402"/>
        </w:tabs>
        <w:suppressAutoHyphens/>
        <w:spacing w:after="0"/>
        <w:ind w:left="3402" w:hanging="19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665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vždy při otvírání obalů a ředění přípravku: minimálně vhodný typ filtrační polomasky např. s ventily proti plynům a částicím podle ČSN EN 405+A1 nebo k ochraně proti částicím podle ČSN EN 149+A1, (</w:t>
      </w:r>
      <w:r w:rsidRPr="001665B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typ FFP2</w:t>
      </w:r>
      <w:r w:rsidRPr="001665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)</w:t>
      </w:r>
    </w:p>
    <w:p w14:paraId="07F03309" w14:textId="4B78DE76" w:rsidR="001665B3" w:rsidRPr="001665B3" w:rsidRDefault="001665B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>ochranné rukavice označené piktogramem pro chemická nebezpečí podle ČSN EN ISO 21420 s kódem podle ČSN EN ISO 374-1</w:t>
      </w:r>
    </w:p>
    <w:p w14:paraId="24E287AF" w14:textId="77777777" w:rsidR="001665B3" w:rsidRPr="001665B3" w:rsidRDefault="001665B3" w:rsidP="00613DAC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>ochranné brýle nebo ochranný štít podle ČSN EN 166</w:t>
      </w:r>
    </w:p>
    <w:p w14:paraId="217C0CE2" w14:textId="77777777" w:rsidR="001665B3" w:rsidRPr="001665B3" w:rsidRDefault="001665B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1665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ochranný oděv podle ČSN EN ISO 27065 (pro práci s pesticidy – typu C2 nebo 3),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(nezbytná podmínka – oděv musí mít dlouhé rukávy a nohavice)</w:t>
      </w:r>
      <w:r w:rsidRPr="001665B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</w:p>
    <w:p w14:paraId="2F06F871" w14:textId="77777777" w:rsidR="001665B3" w:rsidRPr="001665B3" w:rsidRDefault="001665B3" w:rsidP="00613DAC">
      <w:pPr>
        <w:tabs>
          <w:tab w:val="left" w:pos="3402"/>
        </w:tabs>
        <w:suppressAutoHyphens/>
        <w:spacing w:after="0"/>
        <w:ind w:left="340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při ředění přípravku vhodná gumová nebo plastová zástěra </w:t>
      </w:r>
    </w:p>
    <w:p w14:paraId="3975E5B0" w14:textId="77777777" w:rsidR="001665B3" w:rsidRPr="001665B3" w:rsidRDefault="001665B3" w:rsidP="00613DAC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1665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Dodatečná o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hlavy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>není nutná</w:t>
      </w:r>
    </w:p>
    <w:p w14:paraId="7AF95438" w14:textId="77777777" w:rsidR="001665B3" w:rsidRPr="001665B3" w:rsidRDefault="001665B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65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1665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uzavřená pracovní obuv podle </w:t>
      </w:r>
      <w:r w:rsidRPr="001665B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ČSN</w:t>
      </w:r>
      <w:r w:rsidRPr="001665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 EN ISO 20347 (s ohledem na vykonávanou </w:t>
      </w:r>
      <w:r w:rsidRPr="001665B3">
        <w:rPr>
          <w:rFonts w:ascii="Times New Roman" w:eastAsia="Times New Roman" w:hAnsi="Times New Roman"/>
          <w:sz w:val="24"/>
          <w:szCs w:val="24"/>
          <w:lang w:eastAsia="ar-SA"/>
        </w:rPr>
        <w:t>práci)</w:t>
      </w:r>
    </w:p>
    <w:p w14:paraId="4A20ECE4" w14:textId="77777777" w:rsidR="001665B3" w:rsidRPr="001665B3" w:rsidRDefault="001665B3" w:rsidP="00613DAC">
      <w:pPr>
        <w:tabs>
          <w:tab w:val="left" w:pos="3402"/>
        </w:tabs>
        <w:suppressAutoHyphens/>
        <w:spacing w:after="0"/>
        <w:ind w:left="3420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1665B3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1665B3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urychleně vyměnit</w:t>
      </w:r>
    </w:p>
    <w:p w14:paraId="367A7EAE" w14:textId="2C3D622A" w:rsidR="005C649D" w:rsidRPr="005C649D" w:rsidRDefault="005C649D" w:rsidP="00613DAC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</w:t>
      </w:r>
      <w:r w:rsidR="00004943" w:rsidRPr="00004943">
        <w:rPr>
          <w:rFonts w:ascii="Times New Roman" w:hAnsi="Times New Roman"/>
          <w:b/>
          <w:bCs/>
          <w:color w:val="000000" w:themeColor="text1"/>
          <w:sz w:val="24"/>
          <w:szCs w:val="24"/>
        </w:rPr>
        <w:t>při aplikaci automaticky (postřikovacími mosty) ve venkovních prostorách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15196BBE" w14:textId="37B64204" w:rsidR="005C649D" w:rsidRDefault="00004943" w:rsidP="00613DAC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4943">
        <w:rPr>
          <w:rFonts w:ascii="Times New Roman" w:hAnsi="Times New Roman"/>
          <w:bCs/>
          <w:color w:val="000000" w:themeColor="text1"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 proti prachu a aerosolu, OOPP nejsou nutné. Musí však mít přichystané alespoň rezervní rukavice pro případ poruchy zařízení.</w:t>
      </w:r>
    </w:p>
    <w:p w14:paraId="4E205B21" w14:textId="635E036F" w:rsidR="005C649D" w:rsidRPr="005C649D" w:rsidRDefault="005C649D" w:rsidP="00613DAC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</w:t>
      </w:r>
      <w:r w:rsidR="00004943" w:rsidRPr="00004943">
        <w:rPr>
          <w:rFonts w:ascii="Times New Roman" w:hAnsi="Times New Roman"/>
          <w:b/>
          <w:bCs/>
          <w:color w:val="000000" w:themeColor="text1"/>
          <w:sz w:val="24"/>
          <w:szCs w:val="24"/>
        </w:rPr>
        <w:t>při ruční aplikaci ve skleníku - povolena jen zálivka</w:t>
      </w:r>
    </w:p>
    <w:p w14:paraId="69465035" w14:textId="77777777" w:rsidR="00004943" w:rsidRPr="00004943" w:rsidRDefault="0000494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Ochrana dýchacích orgánů</w:t>
      </w: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není nutná</w:t>
      </w:r>
    </w:p>
    <w:p w14:paraId="497FFE50" w14:textId="046DF86A" w:rsidR="00004943" w:rsidRPr="00004943" w:rsidRDefault="0000494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Ochrana rukou</w:t>
      </w: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00494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rukavice označené piktogramem pro chemická </w:t>
      </w:r>
      <w:r w:rsidRPr="0000494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nebezpečí podle ČSN EN ISO 21420 s kódem podle ČSN EN ISO 374-1</w:t>
      </w:r>
    </w:p>
    <w:p w14:paraId="4E4C139C" w14:textId="77777777" w:rsidR="00004943" w:rsidRPr="00004943" w:rsidRDefault="0000494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Ochrana očí a obličeje</w:t>
      </w: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není nutná </w:t>
      </w:r>
    </w:p>
    <w:p w14:paraId="57992BA0" w14:textId="77777777" w:rsidR="00004943" w:rsidRPr="00004943" w:rsidRDefault="0000494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Ochrana těla</w:t>
      </w: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ochranný oděv podle ČSN EN ISO 27065 (pro práci s pesticidy – typu C2),</w:t>
      </w:r>
      <w:r w:rsidRPr="0000494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(nezbytná podmínka – oděv musí mít dlouhé rukávy a nohavice)</w:t>
      </w:r>
    </w:p>
    <w:p w14:paraId="2A2B7ECE" w14:textId="77777777" w:rsidR="00004943" w:rsidRPr="00004943" w:rsidRDefault="0000494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ochrana hlavy</w:t>
      </w: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není nutná</w:t>
      </w:r>
    </w:p>
    <w:p w14:paraId="61AC6AF8" w14:textId="77777777" w:rsidR="00004943" w:rsidRPr="00004943" w:rsidRDefault="00004943" w:rsidP="00613D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ochrana nohou</w:t>
      </w: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004943">
        <w:rPr>
          <w:rFonts w:ascii="Times New Roman" w:eastAsia="Times New Roman" w:hAnsi="Times New Roman"/>
          <w:sz w:val="24"/>
          <w:szCs w:val="24"/>
          <w:lang w:eastAsia="ar-SA"/>
        </w:rPr>
        <w:t>uzavřená pracovní obuv (s ohledem na vykonávanou práci a umístění okrasných rostlin)</w:t>
      </w:r>
    </w:p>
    <w:p w14:paraId="2E908689" w14:textId="77777777" w:rsidR="00004943" w:rsidRPr="00004943" w:rsidRDefault="00004943" w:rsidP="00613DAC">
      <w:pPr>
        <w:tabs>
          <w:tab w:val="left" w:pos="3402"/>
        </w:tabs>
        <w:suppressAutoHyphens/>
        <w:spacing w:after="0"/>
        <w:ind w:left="3420" w:hanging="2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Společný údaj k OOPP </w:t>
      </w: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poškozené OOPP (např. protržené rukavice) je třeba vyměnit.</w:t>
      </w:r>
    </w:p>
    <w:p w14:paraId="7F3883ED" w14:textId="7985F275" w:rsidR="00004943" w:rsidRPr="00004943" w:rsidRDefault="00004943" w:rsidP="00613DAC">
      <w:pPr>
        <w:tabs>
          <w:tab w:val="left" w:pos="567"/>
          <w:tab w:val="left" w:pos="709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49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OOPP</w:t>
      </w:r>
      <w:r w:rsidRPr="00004943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 třeba doplnit/přizpůsobit použité aplikační technice použité v daném skleníku a výšce plodin, které se ošetřují.</w:t>
      </w:r>
    </w:p>
    <w:p w14:paraId="0854EB80" w14:textId="77777777" w:rsidR="00004943" w:rsidRDefault="00004943" w:rsidP="00613DAC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D9B971D" w14:textId="77777777" w:rsidR="00460E07" w:rsidRPr="004F7FF6" w:rsidRDefault="00460E07" w:rsidP="00613DAC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1D3A46E" w14:textId="33B8C24B" w:rsidR="00481452" w:rsidRDefault="001665B3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1665B3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vody pro aplikaci do okrasných rostlin nad 150 cm.</w:t>
      </w:r>
    </w:p>
    <w:p w14:paraId="24D2E67F" w14:textId="77777777" w:rsidR="001665B3" w:rsidRPr="001665B3" w:rsidRDefault="001665B3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1665B3">
        <w:rPr>
          <w:rFonts w:ascii="Times New Roman" w:hAnsi="Times New Roman"/>
          <w:snapToGrid w:val="0"/>
          <w:sz w:val="24"/>
          <w:szCs w:val="24"/>
        </w:rPr>
        <w:t>Přípravek lze aplikovat:</w:t>
      </w:r>
    </w:p>
    <w:p w14:paraId="64502C81" w14:textId="1EB4357E" w:rsidR="001665B3" w:rsidRPr="001665B3" w:rsidRDefault="001665B3" w:rsidP="00613DAC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napToGrid w:val="0"/>
          <w:sz w:val="24"/>
          <w:szCs w:val="24"/>
        </w:rPr>
      </w:pPr>
      <w:r w:rsidRPr="001665B3">
        <w:rPr>
          <w:rFonts w:ascii="Times New Roman" w:hAnsi="Times New Roman"/>
          <w:snapToGrid w:val="0"/>
          <w:sz w:val="24"/>
          <w:szCs w:val="24"/>
        </w:rPr>
        <w:t xml:space="preserve">venkovní aplikace - automaticky postřikovacími/zálivkovými mosty </w:t>
      </w:r>
    </w:p>
    <w:p w14:paraId="72C84599" w14:textId="5F190860" w:rsidR="001665B3" w:rsidRPr="001665B3" w:rsidRDefault="001665B3" w:rsidP="00613DAC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napToGrid w:val="0"/>
          <w:sz w:val="24"/>
          <w:szCs w:val="24"/>
        </w:rPr>
      </w:pPr>
      <w:r w:rsidRPr="001665B3">
        <w:rPr>
          <w:rFonts w:ascii="Times New Roman" w:hAnsi="Times New Roman"/>
          <w:snapToGrid w:val="0"/>
          <w:sz w:val="24"/>
          <w:szCs w:val="24"/>
        </w:rPr>
        <w:t>skleník – jen zálivka (např. systémem pro kapkovou závlahu)</w:t>
      </w:r>
    </w:p>
    <w:p w14:paraId="0822FEA3" w14:textId="2CF93D3B" w:rsidR="001665B3" w:rsidRPr="001665B3" w:rsidRDefault="001665B3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1665B3">
        <w:rPr>
          <w:rFonts w:ascii="Times New Roman" w:hAnsi="Times New Roman"/>
          <w:snapToGrid w:val="0"/>
          <w:sz w:val="24"/>
          <w:szCs w:val="24"/>
        </w:rPr>
        <w:t>Ruční aplikace postřikem (např. zádovými/trakařový</w:t>
      </w:r>
      <w:r>
        <w:rPr>
          <w:rFonts w:ascii="Times New Roman" w:hAnsi="Times New Roman"/>
          <w:snapToGrid w:val="0"/>
          <w:sz w:val="24"/>
          <w:szCs w:val="24"/>
        </w:rPr>
        <w:t>mi</w:t>
      </w:r>
      <w:r w:rsidRPr="001665B3">
        <w:rPr>
          <w:rFonts w:ascii="Times New Roman" w:hAnsi="Times New Roman"/>
          <w:snapToGrid w:val="0"/>
          <w:sz w:val="24"/>
          <w:szCs w:val="24"/>
        </w:rPr>
        <w:t xml:space="preserve"> postřikovači) </w:t>
      </w:r>
      <w:r>
        <w:rPr>
          <w:rFonts w:ascii="Times New Roman" w:hAnsi="Times New Roman"/>
          <w:snapToGrid w:val="0"/>
          <w:sz w:val="24"/>
          <w:szCs w:val="24"/>
        </w:rPr>
        <w:t>není</w:t>
      </w:r>
      <w:r w:rsidRPr="001665B3">
        <w:rPr>
          <w:rFonts w:ascii="Times New Roman" w:hAnsi="Times New Roman"/>
          <w:snapToGrid w:val="0"/>
          <w:sz w:val="24"/>
          <w:szCs w:val="24"/>
        </w:rPr>
        <w:t xml:space="preserve"> povolena ve vnitřních a ani venkovních prostorách. </w:t>
      </w:r>
    </w:p>
    <w:p w14:paraId="6AB9797E" w14:textId="76FBD99E" w:rsidR="001665B3" w:rsidRPr="000A4B49" w:rsidRDefault="001665B3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8F33A7">
        <w:rPr>
          <w:rFonts w:ascii="Times New Roman" w:hAnsi="Times New Roman"/>
          <w:snapToGrid w:val="0"/>
          <w:sz w:val="24"/>
          <w:szCs w:val="24"/>
        </w:rPr>
        <w:t xml:space="preserve">Ochranná vzdálenost mezi hranicí ošetřené plochy a hranicí oblasti </w:t>
      </w:r>
      <w:r w:rsidRPr="000A4B49">
        <w:rPr>
          <w:rFonts w:ascii="Times New Roman" w:hAnsi="Times New Roman"/>
          <w:snapToGrid w:val="0"/>
          <w:sz w:val="24"/>
          <w:szCs w:val="24"/>
        </w:rPr>
        <w:t>využívané širokou veřejností nesmí být menší než 5 metrů.</w:t>
      </w:r>
    </w:p>
    <w:p w14:paraId="33628B12" w14:textId="77777777" w:rsidR="00A679EB" w:rsidRPr="000A4B49" w:rsidRDefault="00A679EB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A4B49">
        <w:rPr>
          <w:rFonts w:ascii="Times New Roman" w:hAnsi="Times New Roman"/>
          <w:snapToGrid w:val="0"/>
          <w:sz w:val="24"/>
          <w:szCs w:val="24"/>
        </w:rPr>
        <w:t>Při otvírání obalů a používání přípravku v uzavřených prostorách dostatečně větrejte.</w:t>
      </w:r>
    </w:p>
    <w:p w14:paraId="6B9562E1" w14:textId="70DE3DBC" w:rsidR="005C649D" w:rsidRPr="000A4B49" w:rsidRDefault="00BD702E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A4B49">
        <w:rPr>
          <w:rFonts w:ascii="Times New Roman" w:hAnsi="Times New Roman"/>
          <w:snapToGrid w:val="0"/>
          <w:sz w:val="24"/>
          <w:szCs w:val="24"/>
        </w:rPr>
        <w:t>Z</w:t>
      </w:r>
      <w:r w:rsidR="005C649D" w:rsidRPr="000A4B49">
        <w:rPr>
          <w:rFonts w:ascii="Times New Roman" w:hAnsi="Times New Roman"/>
          <w:snapToGrid w:val="0"/>
          <w:sz w:val="24"/>
          <w:szCs w:val="24"/>
        </w:rPr>
        <w:t>amezte vdechování aerosolů.</w:t>
      </w:r>
    </w:p>
    <w:p w14:paraId="5CFF30E5" w14:textId="447759B1" w:rsidR="005C649D" w:rsidRPr="000A4B49" w:rsidRDefault="005C649D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A4B49">
        <w:rPr>
          <w:rFonts w:ascii="Times New Roman" w:hAnsi="Times New Roman"/>
          <w:snapToGrid w:val="0"/>
          <w:sz w:val="24"/>
          <w:szCs w:val="24"/>
        </w:rPr>
        <w:t xml:space="preserve">Po ukončení aplikace opusťte ošetřované prostory! </w:t>
      </w:r>
    </w:p>
    <w:p w14:paraId="355BDB21" w14:textId="43A13898" w:rsidR="001665B3" w:rsidRPr="000A4B49" w:rsidRDefault="001665B3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A4B49">
        <w:rPr>
          <w:rFonts w:ascii="Times New Roman" w:hAnsi="Times New Roman"/>
          <w:snapToGrid w:val="0"/>
          <w:sz w:val="24"/>
          <w:szCs w:val="24"/>
        </w:rPr>
        <w:t>Vstup na ošetřené venkovní plochy za účelem:</w:t>
      </w:r>
    </w:p>
    <w:p w14:paraId="1FF25D9A" w14:textId="69CEF366" w:rsidR="001665B3" w:rsidRPr="000A4B49" w:rsidRDefault="001665B3" w:rsidP="00613DAC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napToGrid w:val="0"/>
          <w:sz w:val="24"/>
          <w:szCs w:val="24"/>
        </w:rPr>
      </w:pPr>
      <w:r w:rsidRPr="000A4B49">
        <w:rPr>
          <w:rFonts w:ascii="Times New Roman" w:hAnsi="Times New Roman"/>
          <w:snapToGrid w:val="0"/>
          <w:sz w:val="24"/>
          <w:szCs w:val="24"/>
        </w:rPr>
        <w:t>kontroly provedení postřiku je možný až následující den po aplikaci</w:t>
      </w:r>
    </w:p>
    <w:p w14:paraId="2FFDA3E7" w14:textId="435C7369" w:rsidR="001665B3" w:rsidRPr="000A4B49" w:rsidRDefault="001665B3" w:rsidP="00613DAC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napToGrid w:val="0"/>
          <w:sz w:val="24"/>
          <w:szCs w:val="24"/>
        </w:rPr>
      </w:pPr>
      <w:r w:rsidRPr="000A4B49">
        <w:rPr>
          <w:rFonts w:ascii="Times New Roman" w:hAnsi="Times New Roman"/>
          <w:snapToGrid w:val="0"/>
          <w:sz w:val="24"/>
          <w:szCs w:val="24"/>
        </w:rPr>
        <w:t>vstupu dalších osob (hráčů) je možný až následující den po aplikaci, ideálně až za 2 dny po aplikaci</w:t>
      </w:r>
    </w:p>
    <w:p w14:paraId="3085AF48" w14:textId="26D1BA85" w:rsidR="001665B3" w:rsidRPr="001665B3" w:rsidRDefault="001665B3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1665B3">
        <w:rPr>
          <w:rFonts w:ascii="Times New Roman" w:hAnsi="Times New Roman"/>
          <w:snapToGrid w:val="0"/>
          <w:sz w:val="24"/>
          <w:szCs w:val="24"/>
        </w:rPr>
        <w:lastRenderedPageBreak/>
        <w:t xml:space="preserve">Vstup do ošetřeného skleníku za účelem: </w:t>
      </w:r>
    </w:p>
    <w:p w14:paraId="13A2393F" w14:textId="210F5B21" w:rsidR="001665B3" w:rsidRPr="001665B3" w:rsidRDefault="001665B3" w:rsidP="00613DAC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napToGrid w:val="0"/>
          <w:sz w:val="24"/>
          <w:szCs w:val="24"/>
        </w:rPr>
      </w:pPr>
      <w:r w:rsidRPr="001665B3">
        <w:rPr>
          <w:rFonts w:ascii="Times New Roman" w:hAnsi="Times New Roman"/>
          <w:snapToGrid w:val="0"/>
          <w:sz w:val="24"/>
          <w:szCs w:val="24"/>
        </w:rPr>
        <w:t xml:space="preserve">kontroly provedení zálivky je možný až následující den po aplikaci </w:t>
      </w:r>
    </w:p>
    <w:p w14:paraId="26B33AE5" w14:textId="71FAD39C" w:rsidR="001665B3" w:rsidRDefault="001665B3" w:rsidP="00613DAC">
      <w:pPr>
        <w:pStyle w:val="Odstavecseseznamem"/>
        <w:widowControl w:val="0"/>
        <w:numPr>
          <w:ilvl w:val="0"/>
          <w:numId w:val="8"/>
        </w:numPr>
        <w:spacing w:after="0"/>
        <w:ind w:left="284" w:hanging="219"/>
        <w:jc w:val="both"/>
        <w:rPr>
          <w:rFonts w:ascii="Times New Roman" w:hAnsi="Times New Roman"/>
          <w:snapToGrid w:val="0"/>
          <w:sz w:val="24"/>
          <w:szCs w:val="24"/>
        </w:rPr>
      </w:pPr>
      <w:r w:rsidRPr="001665B3">
        <w:rPr>
          <w:rFonts w:ascii="Times New Roman" w:hAnsi="Times New Roman"/>
          <w:snapToGrid w:val="0"/>
          <w:sz w:val="24"/>
          <w:szCs w:val="24"/>
        </w:rPr>
        <w:t>provádění zelených prací/nakládání s ošetřenými rostlinami je možný až za dva dny po aplikaci s OOPP (ochranné rukavice, dále pracovní oblek s dlouhými rukávy a nohavicemi, uzavřená obuv).</w:t>
      </w:r>
    </w:p>
    <w:p w14:paraId="577380F2" w14:textId="77777777" w:rsidR="00615297" w:rsidRPr="00481452" w:rsidRDefault="00615297" w:rsidP="00613DAC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9BBC288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58AF9AF6" w:rsidR="00861476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004943">
        <w:rPr>
          <w:rFonts w:ascii="Times New Roman" w:hAnsi="Times New Roman"/>
          <w:sz w:val="24"/>
          <w:szCs w:val="24"/>
        </w:rPr>
        <w:t>Revystar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004943">
        <w:rPr>
          <w:rFonts w:ascii="Times New Roman" w:hAnsi="Times New Roman"/>
          <w:sz w:val="24"/>
          <w:szCs w:val="24"/>
        </w:rPr>
        <w:t>69</w:t>
      </w:r>
      <w:r w:rsidR="008F33A7">
        <w:rPr>
          <w:rFonts w:ascii="Times New Roman" w:hAnsi="Times New Roman"/>
          <w:sz w:val="24"/>
          <w:szCs w:val="24"/>
        </w:rPr>
        <w:t>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F845998" w:rsidR="00FE73E0" w:rsidRPr="00AD0D1A" w:rsidRDefault="00FE73E0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004943">
        <w:rPr>
          <w:rFonts w:ascii="Times New Roman" w:hAnsi="Times New Roman"/>
          <w:sz w:val="24"/>
          <w:szCs w:val="24"/>
        </w:rPr>
        <w:t>Revystar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0444DB4" w14:textId="77777777" w:rsidR="00AC12A0" w:rsidRPr="00AD0D1A" w:rsidRDefault="00AC12A0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D8EB24F" w:rsidR="00ED6792" w:rsidRDefault="00ED6792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B8399" w14:textId="5FD46B02" w:rsidR="00BC6765" w:rsidRDefault="00BC6765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015DA" w14:textId="77777777" w:rsidR="00BC6765" w:rsidRPr="00AD0D1A" w:rsidRDefault="00BC6765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613DA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3DE0" w14:textId="77777777" w:rsidR="0095314A" w:rsidRDefault="0095314A" w:rsidP="00CE12AE">
      <w:pPr>
        <w:spacing w:after="0" w:line="240" w:lineRule="auto"/>
      </w:pPr>
      <w:r>
        <w:separator/>
      </w:r>
    </w:p>
  </w:endnote>
  <w:endnote w:type="continuationSeparator" w:id="0">
    <w:p w14:paraId="32E89FCF" w14:textId="77777777" w:rsidR="0095314A" w:rsidRDefault="0095314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1B8C" w14:textId="77777777" w:rsidR="0095314A" w:rsidRDefault="0095314A" w:rsidP="00CE12AE">
      <w:pPr>
        <w:spacing w:after="0" w:line="240" w:lineRule="auto"/>
      </w:pPr>
      <w:r>
        <w:separator/>
      </w:r>
    </w:p>
  </w:footnote>
  <w:footnote w:type="continuationSeparator" w:id="0">
    <w:p w14:paraId="1A555E2D" w14:textId="77777777" w:rsidR="0095314A" w:rsidRDefault="0095314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42FBA"/>
    <w:multiLevelType w:val="hybridMultilevel"/>
    <w:tmpl w:val="67742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943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7CD"/>
    <w:rsid w:val="00070DF9"/>
    <w:rsid w:val="00071102"/>
    <w:rsid w:val="00093864"/>
    <w:rsid w:val="00096456"/>
    <w:rsid w:val="000972C8"/>
    <w:rsid w:val="000A0B54"/>
    <w:rsid w:val="000A4B49"/>
    <w:rsid w:val="000B4579"/>
    <w:rsid w:val="000C6C8C"/>
    <w:rsid w:val="000D11B7"/>
    <w:rsid w:val="000D21B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665B3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B7C0E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4BBA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370AA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D4A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3DAC"/>
    <w:rsid w:val="006140ED"/>
    <w:rsid w:val="00615297"/>
    <w:rsid w:val="00615983"/>
    <w:rsid w:val="00621944"/>
    <w:rsid w:val="00625E3F"/>
    <w:rsid w:val="006265ED"/>
    <w:rsid w:val="00633AA9"/>
    <w:rsid w:val="00646029"/>
    <w:rsid w:val="006475EA"/>
    <w:rsid w:val="00654839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5E98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57C4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7F5E28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314A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55D72"/>
    <w:rsid w:val="00A6580D"/>
    <w:rsid w:val="00A66F6D"/>
    <w:rsid w:val="00A679EB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0852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2AFE"/>
    <w:rsid w:val="00C94F36"/>
    <w:rsid w:val="00C9672D"/>
    <w:rsid w:val="00C97092"/>
    <w:rsid w:val="00CA13FA"/>
    <w:rsid w:val="00CA234E"/>
    <w:rsid w:val="00CA2993"/>
    <w:rsid w:val="00CA7EB3"/>
    <w:rsid w:val="00CB211E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644F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B2D36"/>
    <w:rsid w:val="00ED07AB"/>
    <w:rsid w:val="00ED1029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B7FA4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7351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2022-06-23T06:30:00Z</cp:lastPrinted>
  <dcterms:created xsi:type="dcterms:W3CDTF">2022-10-20T13:47:00Z</dcterms:created>
  <dcterms:modified xsi:type="dcterms:W3CDTF">2022-10-25T06:35:00Z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