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A2F28" w:rsidRDefault="002D7F7C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54DDBDFD81764D8B95DD9DA5FE0CF6F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:rsidR="00850C16" w:rsidRPr="00BA2F28" w:rsidRDefault="002D7F7C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E0BD0F7892EF47319EEE2C978F349D6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125F58">
            <w:rPr>
              <w:rFonts w:ascii="Arial Narrow" w:hAnsi="Arial Narrow"/>
              <w:sz w:val="24"/>
            </w:rPr>
            <w:t>o</w:t>
          </w:r>
          <w:r w:rsidR="00D95DE7">
            <w:rPr>
              <w:rFonts w:ascii="Arial Narrow" w:hAnsi="Arial Narrow"/>
              <w:sz w:val="24"/>
            </w:rPr>
            <w:t xml:space="preserve"> stanovení místních koeficientů daně z nemovitých věcí</w:t>
          </w:r>
        </w:sdtContent>
      </w:sdt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2969604D4C344C6C98BD7DCECE53F651"/>
          </w:placeholder>
          <w:date w:fullDate="2024-09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5DE7">
            <w:t>16.09.2024</w:t>
          </w:r>
        </w:sdtContent>
      </w:sdt>
      <w:r>
        <w:t xml:space="preserve"> </w:t>
      </w:r>
      <w:r w:rsidR="00D95DE7">
        <w:t xml:space="preserve">rozhodlo </w:t>
      </w:r>
      <w:r>
        <w:t>vyda</w:t>
      </w:r>
      <w:r w:rsidR="00D95DE7">
        <w:t>t</w:t>
      </w:r>
      <w:r>
        <w:t xml:space="preserve"> v souladu </w:t>
      </w:r>
      <w:r w:rsidR="00D95DE7">
        <w:t xml:space="preserve">s </w:t>
      </w:r>
      <w:r w:rsidR="00D95DE7" w:rsidRPr="00D95DE7">
        <w:t>§ 12 odst. 1 písm. a)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D95DE7" w:rsidP="000E3896">
      <w:pPr>
        <w:pStyle w:val="Nzevlnku"/>
      </w:pPr>
      <w:r>
        <w:t>Místní koeficient pro obec</w:t>
      </w:r>
    </w:p>
    <w:p w:rsidR="00D95DE7" w:rsidRDefault="00D95DE7" w:rsidP="00D95DE7">
      <w:pPr>
        <w:pStyle w:val="rove1"/>
      </w:pPr>
      <w:r>
        <w:t xml:space="preserve">Statutární město Karviná </w:t>
      </w:r>
      <w:r w:rsidRPr="00797898">
        <w:t xml:space="preserve">stanovuje místní koeficient pro obec ve výši </w:t>
      </w:r>
      <w:r w:rsidRPr="00DD5C8F">
        <w:rPr>
          <w:b/>
        </w:rPr>
        <w:t>2,0</w:t>
      </w:r>
      <w:r w:rsidRPr="00797898">
        <w:t xml:space="preserve">. </w:t>
      </w:r>
    </w:p>
    <w:p w:rsidR="00D95DE7" w:rsidRDefault="00D95DE7" w:rsidP="00D95DE7">
      <w:pPr>
        <w:pStyle w:val="rove1"/>
      </w:pPr>
      <w:r w:rsidRPr="00797898">
        <w:t>Tento místní koeficient se vztahuje na všechny nemovité věci na území celé</w:t>
      </w:r>
      <w:r>
        <w:t xml:space="preserve">ho města </w:t>
      </w:r>
      <w:r w:rsidRPr="00797898"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cs="Arial"/>
        </w:rPr>
        <w:footnoteReference w:id="1"/>
      </w:r>
    </w:p>
    <w:p w:rsidR="00D95DE7" w:rsidRPr="004B7AD5" w:rsidRDefault="00D95DE7" w:rsidP="00D95DE7">
      <w:pPr>
        <w:pStyle w:val="rove1"/>
      </w:pPr>
      <w:r w:rsidRPr="004B7AD5">
        <w:t>Pokud se na nemovitou věc vztahuje vedle místního koeficientu pro obec také jiný místní koeficient, místní koeficient pro obec se na ni nepoužije.</w:t>
      </w:r>
      <w:r w:rsidRPr="004B7AD5">
        <w:rPr>
          <w:rStyle w:val="Znakapoznpodarou"/>
          <w:rFonts w:cs="Arial"/>
        </w:rPr>
        <w:footnoteReference w:id="2"/>
      </w:r>
    </w:p>
    <w:p w:rsidR="00B368BA" w:rsidRDefault="00B368BA" w:rsidP="00D95DE7">
      <w:pPr>
        <w:pStyle w:val="lnek"/>
        <w:rPr>
          <w:lang w:bidi="ar-SA"/>
        </w:rPr>
      </w:pPr>
    </w:p>
    <w:p w:rsidR="00D95DE7" w:rsidRDefault="00D95DE7" w:rsidP="00D95DE7">
      <w:pPr>
        <w:pStyle w:val="Nzevlnku"/>
        <w:rPr>
          <w:lang w:bidi="ar-SA"/>
        </w:rPr>
      </w:pPr>
      <w:r>
        <w:rPr>
          <w:lang w:bidi="ar-SA"/>
        </w:rPr>
        <w:t>Místní koeficient pro jednotlivé katastrální území</w:t>
      </w:r>
    </w:p>
    <w:p w:rsidR="00D95DE7" w:rsidRPr="00D95DE7" w:rsidRDefault="00D95DE7" w:rsidP="00D95DE7">
      <w:pPr>
        <w:pStyle w:val="rove1"/>
        <w:rPr>
          <w:lang w:bidi="ar-SA"/>
        </w:rPr>
      </w:pPr>
      <w:r>
        <w:rPr>
          <w:rFonts w:cs="Arial"/>
        </w:rPr>
        <w:t>Statutární město Karviná stanovuje místní koeficient pro jednotlivé katastrální území, a to</w:t>
      </w:r>
      <w:r w:rsidRPr="00491F73">
        <w:rPr>
          <w:rFonts w:cs="Arial"/>
        </w:rPr>
        <w:t xml:space="preserve"> v následující výš</w:t>
      </w:r>
      <w:r>
        <w:rPr>
          <w:rFonts w:cs="Arial"/>
        </w:rPr>
        <w:t>i:</w:t>
      </w:r>
    </w:p>
    <w:p w:rsidR="00D95DE7" w:rsidRDefault="00D95DE7" w:rsidP="00D95DE7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noProof/>
          <w:lang w:eastAsia="cs-CZ" w:bidi="ar-SA"/>
        </w:rPr>
        <w:drawing>
          <wp:inline distT="0" distB="0" distL="0" distR="0" wp14:anchorId="44C9870D">
            <wp:extent cx="3914140" cy="110363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E7" w:rsidRPr="00D95DE7" w:rsidRDefault="00D95DE7" w:rsidP="00D95DE7">
      <w:pPr>
        <w:pStyle w:val="rove1"/>
        <w:rPr>
          <w:lang w:bidi="ar-SA"/>
        </w:rPr>
      </w:pPr>
      <w:r>
        <w:rPr>
          <w:rFonts w:cs="Arial"/>
        </w:rPr>
        <w:t>M</w:t>
      </w:r>
      <w:r w:rsidRPr="000945A1">
        <w:rPr>
          <w:rFonts w:cs="Arial"/>
        </w:rPr>
        <w:t xml:space="preserve">ístní koeficient </w:t>
      </w:r>
      <w:r>
        <w:rPr>
          <w:rFonts w:cs="Arial"/>
        </w:rPr>
        <w:t xml:space="preserve">pro jednotlivé katastrální území </w:t>
      </w:r>
      <w:r w:rsidRPr="000945A1">
        <w:rPr>
          <w:rFonts w:cs="Arial"/>
        </w:rPr>
        <w:t xml:space="preserve">se vztahuje na všechny nemovité věci na území </w:t>
      </w:r>
      <w:r>
        <w:rPr>
          <w:rFonts w:cs="Arial"/>
        </w:rPr>
        <w:t xml:space="preserve">daného katastrálního území </w:t>
      </w:r>
      <w:r w:rsidRPr="000945A1">
        <w:rPr>
          <w:rFonts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cs="Arial"/>
        </w:rPr>
        <w:footnoteReference w:id="3"/>
      </w:r>
    </w:p>
    <w:p w:rsidR="00D95DE7" w:rsidRDefault="00D95DE7" w:rsidP="00D95DE7">
      <w:pPr>
        <w:pStyle w:val="lnek"/>
        <w:rPr>
          <w:lang w:bidi="ar-SA"/>
        </w:rPr>
      </w:pPr>
    </w:p>
    <w:p w:rsidR="00D95DE7" w:rsidRDefault="00D95DE7" w:rsidP="00D95DE7">
      <w:pPr>
        <w:pStyle w:val="Nzevlnku"/>
        <w:rPr>
          <w:lang w:bidi="ar-SA"/>
        </w:rPr>
      </w:pPr>
      <w:r>
        <w:rPr>
          <w:lang w:bidi="ar-SA"/>
        </w:rPr>
        <w:t>Místní koeficient pro jednotlivé skupiny nemovitých věcí</w:t>
      </w:r>
    </w:p>
    <w:p w:rsidR="00D95DE7" w:rsidRPr="00D95DE7" w:rsidRDefault="00D95DE7" w:rsidP="00D95DE7">
      <w:pPr>
        <w:pStyle w:val="rove1"/>
        <w:rPr>
          <w:lang w:bidi="ar-SA"/>
        </w:rPr>
      </w:pPr>
      <w:r>
        <w:rPr>
          <w:rFonts w:cs="Arial"/>
        </w:rPr>
        <w:lastRenderedPageBreak/>
        <w:t>Statutární město</w:t>
      </w:r>
      <w:r w:rsidRPr="00964558">
        <w:rPr>
          <w:rFonts w:cs="Arial"/>
          <w:color w:val="00B0F0"/>
        </w:rPr>
        <w:t xml:space="preserve"> </w:t>
      </w:r>
      <w:r w:rsidRPr="00B95367">
        <w:rPr>
          <w:rFonts w:cs="Arial"/>
        </w:rPr>
        <w:t>Karviná</w:t>
      </w:r>
      <w:r>
        <w:rPr>
          <w:rFonts w:cs="Arial"/>
          <w:color w:val="00B0F0"/>
        </w:rPr>
        <w:t xml:space="preserve"> </w:t>
      </w:r>
      <w:r>
        <w:rPr>
          <w:rFonts w:cs="Arial"/>
        </w:rPr>
        <w:t>stanovuje místní koeficient pro uvedené skupiny pozemků dle § 5a odst. 1 a pro jednotlivé skupiny staveb a jednotek dle § 10a odst. 1 zákona o dani z nemovitých věcí</w:t>
      </w:r>
      <w:r w:rsidRPr="00491F73">
        <w:rPr>
          <w:rFonts w:cs="Arial"/>
        </w:rPr>
        <w:t xml:space="preserve"> v následující výš</w:t>
      </w:r>
      <w:r>
        <w:rPr>
          <w:rFonts w:cs="Arial"/>
        </w:rPr>
        <w:t>i:</w:t>
      </w:r>
    </w:p>
    <w:p w:rsidR="00D95DE7" w:rsidRDefault="00D95DE7" w:rsidP="00D95DE7">
      <w:pPr>
        <w:pStyle w:val="rove1"/>
        <w:numPr>
          <w:ilvl w:val="0"/>
          <w:numId w:val="0"/>
        </w:numPr>
        <w:ind w:left="567"/>
        <w:jc w:val="center"/>
        <w:rPr>
          <w:lang w:bidi="ar-SA"/>
        </w:rPr>
      </w:pPr>
      <w:r>
        <w:rPr>
          <w:noProof/>
          <w:lang w:eastAsia="cs-CZ" w:bidi="ar-SA"/>
        </w:rPr>
        <w:drawing>
          <wp:inline distT="0" distB="0" distL="0" distR="0" wp14:anchorId="775CEABE">
            <wp:extent cx="5422790" cy="4340860"/>
            <wp:effectExtent l="0" t="0" r="6985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69" cy="434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E7" w:rsidRDefault="00D95DE7" w:rsidP="00D95DE7">
      <w:pPr>
        <w:pStyle w:val="rove1"/>
      </w:pPr>
      <w:r>
        <w:t>M</w:t>
      </w:r>
      <w:r w:rsidRPr="009234F2">
        <w:t xml:space="preserve">ístní koeficient </w:t>
      </w:r>
      <w:r>
        <w:t xml:space="preserve">pro jednotlivou skupinu nemovitých věcí </w:t>
      </w:r>
      <w:r w:rsidRPr="009234F2">
        <w:t>se vztahuje na všechny nemovité věci</w:t>
      </w:r>
      <w:r>
        <w:t xml:space="preserve"> dané skupiny nemovitých věcí na území celého statutárního města Karviná</w:t>
      </w:r>
      <w:r w:rsidRPr="009234F2">
        <w:t>.</w:t>
      </w:r>
      <w:r>
        <w:rPr>
          <w:rStyle w:val="Znakapoznpodarou"/>
          <w:rFonts w:cs="Arial"/>
        </w:rPr>
        <w:footnoteReference w:id="4"/>
      </w:r>
    </w:p>
    <w:p w:rsidR="00D95DE7" w:rsidRPr="004B7AD5" w:rsidRDefault="00D95DE7" w:rsidP="00D95DE7">
      <w:pPr>
        <w:pStyle w:val="rove1"/>
      </w:pPr>
      <w:r w:rsidRPr="004B7AD5">
        <w:t>Pokud se na nemovitou věc vztahuje vedle místního koeficientu pro jednotlivou skupinu nemovitých věcí také místní koeficient pro jednotlivé katastrální území, použije se vyšší z nich.</w:t>
      </w:r>
      <w:r w:rsidRPr="004B7AD5">
        <w:rPr>
          <w:rStyle w:val="Znakapoznpodarou"/>
          <w:rFonts w:cs="Arial"/>
        </w:rPr>
        <w:footnoteReference w:id="5"/>
      </w:r>
    </w:p>
    <w:p w:rsidR="00D95DE7" w:rsidRDefault="00D95DE7" w:rsidP="00D95DE7">
      <w:pPr>
        <w:pStyle w:val="lnek"/>
        <w:rPr>
          <w:lang w:bidi="ar-SA"/>
        </w:rPr>
      </w:pPr>
    </w:p>
    <w:p w:rsidR="00D95DE7" w:rsidRDefault="00D95DE7" w:rsidP="00D95DE7">
      <w:pPr>
        <w:pStyle w:val="Nzevlnku"/>
        <w:rPr>
          <w:lang w:bidi="ar-SA"/>
        </w:rPr>
      </w:pPr>
      <w:r>
        <w:rPr>
          <w:lang w:bidi="ar-SA"/>
        </w:rPr>
        <w:t>Zrušovací ustanovení</w:t>
      </w:r>
    </w:p>
    <w:p w:rsidR="00D95DE7" w:rsidRDefault="00D95DE7" w:rsidP="00D95DE7">
      <w:pPr>
        <w:pStyle w:val="rove1"/>
        <w:numPr>
          <w:ilvl w:val="0"/>
          <w:numId w:val="0"/>
        </w:numPr>
        <w:ind w:left="567"/>
      </w:pPr>
      <w:r>
        <w:t>Touto vyhláškou se z</w:t>
      </w:r>
      <w:r w:rsidRPr="0062486B">
        <w:t>rušuj</w:t>
      </w:r>
      <w:r>
        <w:t>í</w:t>
      </w:r>
      <w:r w:rsidRPr="0062486B">
        <w:t xml:space="preserve"> obecně závazn</w:t>
      </w:r>
      <w:r>
        <w:t>á</w:t>
      </w:r>
      <w:r w:rsidRPr="0062486B">
        <w:t xml:space="preserve"> vyhlášk</w:t>
      </w:r>
      <w:r>
        <w:t>a</w:t>
      </w:r>
      <w:r w:rsidRPr="0062486B">
        <w:t xml:space="preserve"> </w:t>
      </w:r>
      <w:r>
        <w:t xml:space="preserve">statutárního města Karviná </w:t>
      </w:r>
      <w:r w:rsidRPr="0005170A">
        <w:t>č. 11/2001 o stanovení koeficientu při výpočtu daně z nemovitosti, ze dne 6.</w:t>
      </w:r>
      <w:r>
        <w:t xml:space="preserve"> </w:t>
      </w:r>
      <w:r w:rsidRPr="0005170A">
        <w:t>11.</w:t>
      </w:r>
      <w:r>
        <w:t xml:space="preserve"> </w:t>
      </w:r>
      <w:r w:rsidRPr="0005170A">
        <w:t>2001</w:t>
      </w:r>
      <w:r>
        <w:t>, ve znění pozdějších změn a obecně závazná vyhláška statutárního města Karviná č. 3/2015 o stanovení místního koeficientu pro výpočet daně z nemovitých věcí, ze dne</w:t>
      </w:r>
      <w:r w:rsidR="000A4EC3">
        <w:t xml:space="preserve"> </w:t>
      </w:r>
      <w:r>
        <w:t>10. 9. 2015.</w:t>
      </w:r>
    </w:p>
    <w:p w:rsidR="00D95DE7" w:rsidRDefault="00D95DE7" w:rsidP="00D95DE7">
      <w:r>
        <w:br w:type="page"/>
      </w:r>
    </w:p>
    <w:p w:rsidR="00D95DE7" w:rsidRPr="0005170A" w:rsidRDefault="00D95DE7" w:rsidP="00D95DE7">
      <w:pPr>
        <w:pStyle w:val="rove1"/>
        <w:numPr>
          <w:ilvl w:val="0"/>
          <w:numId w:val="0"/>
        </w:numPr>
        <w:ind w:left="567"/>
      </w:pPr>
    </w:p>
    <w:p w:rsidR="00D95DE7" w:rsidRDefault="00D95DE7" w:rsidP="00D95DE7">
      <w:pPr>
        <w:pStyle w:val="lnek"/>
        <w:rPr>
          <w:lang w:bidi="ar-SA"/>
        </w:rPr>
      </w:pPr>
    </w:p>
    <w:p w:rsidR="00D95DE7" w:rsidRDefault="00D95DE7" w:rsidP="00D95DE7">
      <w:pPr>
        <w:pStyle w:val="Nzevlnku"/>
        <w:rPr>
          <w:lang w:bidi="ar-SA"/>
        </w:rPr>
      </w:pPr>
      <w:r>
        <w:rPr>
          <w:lang w:bidi="ar-SA"/>
        </w:rPr>
        <w:t>Účinnost</w:t>
      </w:r>
    </w:p>
    <w:p w:rsidR="00D95DE7" w:rsidRPr="00D95DE7" w:rsidRDefault="00D95DE7" w:rsidP="00D95DE7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rFonts w:cs="Arial"/>
        </w:rPr>
        <w:t xml:space="preserve">Tato obecně závazná vyhláška byla schválena Zastupitelstvem města Karviná usnesením č. </w:t>
      </w:r>
      <w:r w:rsidR="001A20F7">
        <w:rPr>
          <w:rFonts w:cs="Arial"/>
        </w:rPr>
        <w:t>299 z</w:t>
      </w:r>
      <w:r>
        <w:rPr>
          <w:rFonts w:cs="Arial"/>
        </w:rPr>
        <w:t>e dne 16. 09. 2024 a nabývá účinnosti dnem 1. ledna 2025.</w:t>
      </w:r>
    </w:p>
    <w:p w:rsidR="00D95DE7" w:rsidRDefault="00D95DE7" w:rsidP="00D95DE7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D95DE7" w:rsidRDefault="00D95DE7" w:rsidP="00D95DE7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D95DE7" w:rsidRDefault="00D95DE7" w:rsidP="00D95DE7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D95DE7" w:rsidRPr="00D95DE7" w:rsidRDefault="00D95DE7" w:rsidP="00D95DE7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D95DE7" w:rsidRDefault="00D95DE7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DE7" w:rsidRDefault="00D95DE7" w:rsidP="00850C16">
      <w:pPr>
        <w:spacing w:after="0" w:line="240" w:lineRule="auto"/>
      </w:pPr>
      <w:r>
        <w:separator/>
      </w:r>
    </w:p>
  </w:endnote>
  <w:endnote w:type="continuationSeparator" w:id="0">
    <w:p w:rsidR="00D95DE7" w:rsidRDefault="00D95DE7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D7F7C">
      <w:rPr>
        <w:rFonts w:ascii="Arial Narrow" w:hAnsi="Arial Narrow"/>
        <w:b/>
        <w:bCs/>
        <w:noProof/>
        <w:sz w:val="18"/>
        <w:szCs w:val="18"/>
      </w:rPr>
      <w:t>3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D7F7C">
      <w:rPr>
        <w:rFonts w:ascii="Arial Narrow" w:hAnsi="Arial Narrow"/>
        <w:b/>
        <w:bCs/>
        <w:noProof/>
        <w:sz w:val="18"/>
        <w:szCs w:val="18"/>
      </w:rPr>
      <w:t>3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D7F7C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D7F7C">
      <w:rPr>
        <w:rFonts w:ascii="Arial Narrow" w:hAnsi="Arial Narrow"/>
        <w:b/>
        <w:bCs/>
        <w:noProof/>
        <w:sz w:val="18"/>
        <w:szCs w:val="18"/>
      </w:rPr>
      <w:t>3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DE7" w:rsidRDefault="00D95DE7" w:rsidP="00850C16">
      <w:pPr>
        <w:spacing w:after="0" w:line="240" w:lineRule="auto"/>
      </w:pPr>
      <w:r>
        <w:separator/>
      </w:r>
    </w:p>
  </w:footnote>
  <w:footnote w:type="continuationSeparator" w:id="0">
    <w:p w:rsidR="00D95DE7" w:rsidRDefault="00D95DE7" w:rsidP="00850C16">
      <w:pPr>
        <w:spacing w:after="0" w:line="240" w:lineRule="auto"/>
      </w:pPr>
      <w:r>
        <w:continuationSeparator/>
      </w:r>
    </w:p>
  </w:footnote>
  <w:footnote w:id="1">
    <w:p w:rsidR="00D95DE7" w:rsidRPr="00A23364" w:rsidRDefault="00D95DE7" w:rsidP="00D95DE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:rsidR="00D95DE7" w:rsidRDefault="00D95DE7" w:rsidP="00D95DE7">
      <w:pPr>
        <w:pStyle w:val="Textpoznpodarou"/>
      </w:pPr>
      <w:r w:rsidRPr="00A23364">
        <w:rPr>
          <w:rStyle w:val="Znakapoznpodarou"/>
          <w:rFonts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:rsidR="00D95DE7" w:rsidRPr="001B0F7B" w:rsidRDefault="00D95DE7" w:rsidP="00D95DE7">
      <w:pPr>
        <w:pStyle w:val="Textpoznpodarou"/>
        <w:rPr>
          <w:rFonts w:ascii="Arial" w:hAnsi="Arial" w:cs="Arial"/>
          <w:sz w:val="18"/>
          <w:szCs w:val="18"/>
        </w:rPr>
      </w:pPr>
      <w:r w:rsidRPr="001B0F7B">
        <w:rPr>
          <w:rStyle w:val="Znakapoznpodarou"/>
          <w:rFonts w:cs="Arial"/>
          <w:sz w:val="18"/>
          <w:szCs w:val="18"/>
        </w:rPr>
        <w:footnoteRef/>
      </w:r>
      <w:r w:rsidRPr="001B0F7B">
        <w:rPr>
          <w:rFonts w:ascii="Arial" w:hAnsi="Arial" w:cs="Arial"/>
          <w:sz w:val="18"/>
          <w:szCs w:val="18"/>
        </w:rPr>
        <w:t xml:space="preserve"> § 12ab odst. 2 a 6 zákona o dani z nemovitých věcí.</w:t>
      </w:r>
    </w:p>
  </w:footnote>
  <w:footnote w:id="4">
    <w:p w:rsidR="00D95DE7" w:rsidRPr="00A23364" w:rsidRDefault="00D95DE7" w:rsidP="00D95DE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5">
    <w:p w:rsidR="00D95DE7" w:rsidRDefault="00D95DE7" w:rsidP="00D95DE7">
      <w:pPr>
        <w:pStyle w:val="Textpoznpodarou"/>
      </w:pPr>
      <w:r w:rsidRPr="00A23364">
        <w:rPr>
          <w:rStyle w:val="Znakapoznpodarou"/>
          <w:rFonts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D95DE7" w:rsidRPr="00BA2F28" w:rsidRDefault="00D95DE7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E7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A4EC3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5F58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1872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20F7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D7F7C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A7A41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A656C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5DE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AFB865C-1893-416C-BA2A-B8B559CB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DE7"/>
    <w:pPr>
      <w:spacing w:after="0" w:line="240" w:lineRule="auto"/>
    </w:pPr>
    <w:rPr>
      <w:rFonts w:asciiTheme="minorHAnsi" w:eastAsiaTheme="minorHAnsi" w:hAnsiTheme="minorHAnsi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D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DDBDFD81764D8B95DD9DA5FE0CF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01396-A50D-44FD-949A-6C7E23892081}"/>
      </w:docPartPr>
      <w:docPartBody>
        <w:p w:rsidR="00AB3C79" w:rsidRDefault="00AB3C79">
          <w:pPr>
            <w:pStyle w:val="54DDBDFD81764D8B95DD9DA5FE0CF6F6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E0BD0F7892EF47319EEE2C978F349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30701-A7C5-4192-BDA5-2C090711F4C9}"/>
      </w:docPartPr>
      <w:docPartBody>
        <w:p w:rsidR="00AB3C79" w:rsidRDefault="00AB3C79">
          <w:pPr>
            <w:pStyle w:val="E0BD0F7892EF47319EEE2C978F349D69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2969604D4C344C6C98BD7DCECE53F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47A3A-0E53-4ACC-8EBF-202080C2FF7D}"/>
      </w:docPartPr>
      <w:docPartBody>
        <w:p w:rsidR="00AB3C79" w:rsidRDefault="00AB3C79">
          <w:pPr>
            <w:pStyle w:val="2969604D4C344C6C98BD7DCECE53F651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79"/>
    <w:rsid w:val="00A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4DDBDFD81764D8B95DD9DA5FE0CF6F6">
    <w:name w:val="54DDBDFD81764D8B95DD9DA5FE0CF6F6"/>
  </w:style>
  <w:style w:type="paragraph" w:customStyle="1" w:styleId="E0BD0F7892EF47319EEE2C978F349D69">
    <w:name w:val="E0BD0F7892EF47319EEE2C978F349D69"/>
  </w:style>
  <w:style w:type="paragraph" w:customStyle="1" w:styleId="2969604D4C344C6C98BD7DCECE53F651">
    <w:name w:val="2969604D4C344C6C98BD7DCECE53F651"/>
  </w:style>
  <w:style w:type="paragraph" w:customStyle="1" w:styleId="B300EC1950D74E78ADA77C87A73AA369">
    <w:name w:val="B300EC1950D74E78ADA77C87A73AA369"/>
  </w:style>
  <w:style w:type="paragraph" w:customStyle="1" w:styleId="5EE38BA34D474873A6C5DCECEC8FECF8">
    <w:name w:val="5EE38BA34D474873A6C5DCECEC8FECF8"/>
  </w:style>
  <w:style w:type="paragraph" w:customStyle="1" w:styleId="31BB6E150FD14A3EBDDB4224B3E0CECA">
    <w:name w:val="31BB6E150FD14A3EBDDB4224B3E0C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24</TotalTime>
  <Pages>3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stanovení místních koeficientů daně z nemovitých věcí</vt:lpstr>
    </vt:vector>
  </TitlesOfParts>
  <Company>mesto Karvina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stanovení místních koeficientů daně z nemovitých věcí</dc:title>
  <dc:subject>OBECNĚ ZÁVAZNÁ VYHLÁŠKA</dc:subject>
  <dc:creator>Godálová Jana</dc:creator>
  <cp:keywords>*MMKASS*</cp:keywords>
  <cp:lastModifiedBy>Šmídová Silvie</cp:lastModifiedBy>
  <cp:revision>3</cp:revision>
  <cp:lastPrinted>2024-09-17T06:36:00Z</cp:lastPrinted>
  <dcterms:created xsi:type="dcterms:W3CDTF">2024-09-17T06:35:00Z</dcterms:created>
  <dcterms:modified xsi:type="dcterms:W3CDTF">2024-09-17T09:00:00Z</dcterms:modified>
</cp:coreProperties>
</file>