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42995F" w14:textId="50542BE6" w:rsidR="004715BC" w:rsidRPr="004E7047" w:rsidRDefault="004715BC" w:rsidP="004715BC">
      <w:pPr>
        <w:pStyle w:val="Odstavecseseznamem"/>
        <w:ind w:left="0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4E7047">
        <w:rPr>
          <w:rFonts w:ascii="Arial" w:hAnsi="Arial" w:cs="Arial"/>
          <w:b/>
          <w:bCs/>
          <w:sz w:val="24"/>
          <w:szCs w:val="24"/>
        </w:rPr>
        <w:t xml:space="preserve">Příloha č. 2 </w:t>
      </w:r>
      <w:r w:rsidRPr="004E7047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k obecně závazné vyhlášce, kterou se vydává Požární řád obce Mladějovice</w:t>
      </w:r>
    </w:p>
    <w:p w14:paraId="22043FCA" w14:textId="77777777" w:rsidR="009261F0" w:rsidRPr="004E7047" w:rsidRDefault="009261F0">
      <w:pPr>
        <w:rPr>
          <w:rFonts w:ascii="Arial" w:hAnsi="Arial" w:cs="Arial"/>
          <w:b/>
          <w:bCs/>
        </w:rPr>
      </w:pPr>
    </w:p>
    <w:p w14:paraId="2BF133AB" w14:textId="77777777" w:rsidR="009E05A4" w:rsidRPr="004E7047" w:rsidRDefault="009E05A4" w:rsidP="009E05A4">
      <w:pPr>
        <w:rPr>
          <w:rFonts w:ascii="Arial" w:hAnsi="Arial" w:cs="Arial"/>
          <w:b/>
          <w:bCs/>
        </w:rPr>
      </w:pPr>
    </w:p>
    <w:p w14:paraId="5F57FB1D" w14:textId="77777777" w:rsidR="009E05A4" w:rsidRPr="004E7047" w:rsidRDefault="009E05A4" w:rsidP="009E05A4">
      <w:pPr>
        <w:pStyle w:val="Odstavecseseznamem"/>
        <w:numPr>
          <w:ilvl w:val="0"/>
          <w:numId w:val="2"/>
        </w:numPr>
        <w:spacing w:line="256" w:lineRule="auto"/>
        <w:rPr>
          <w:rFonts w:ascii="Arial" w:hAnsi="Arial" w:cs="Arial"/>
          <w:b/>
          <w:bCs/>
        </w:rPr>
      </w:pPr>
      <w:r w:rsidRPr="004E7047">
        <w:rPr>
          <w:rFonts w:ascii="Arial" w:hAnsi="Arial" w:cs="Arial"/>
          <w:b/>
          <w:bCs/>
        </w:rPr>
        <w:t>Dislokace, kategorie a početní stav JSDH Mladějovice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E05A4" w:rsidRPr="004E7047" w14:paraId="044E72C2" w14:textId="77777777" w:rsidTr="009E05A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97920" w14:textId="77777777" w:rsidR="009E05A4" w:rsidRPr="004E7047" w:rsidRDefault="009E05A4">
            <w:pPr>
              <w:jc w:val="center"/>
              <w:rPr>
                <w:rFonts w:ascii="Arial" w:hAnsi="Arial" w:cs="Arial"/>
                <w:b/>
                <w:bCs/>
              </w:rPr>
            </w:pPr>
            <w:r w:rsidRPr="004E7047">
              <w:rPr>
                <w:rFonts w:ascii="Arial" w:hAnsi="Arial" w:cs="Arial"/>
                <w:b/>
                <w:bCs/>
              </w:rPr>
              <w:t>Dislokace JSDH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8A88E" w14:textId="77777777" w:rsidR="009E05A4" w:rsidRPr="004E7047" w:rsidRDefault="009E05A4">
            <w:pPr>
              <w:jc w:val="center"/>
              <w:rPr>
                <w:rFonts w:ascii="Arial" w:hAnsi="Arial" w:cs="Arial"/>
                <w:b/>
                <w:bCs/>
              </w:rPr>
            </w:pPr>
            <w:r w:rsidRPr="004E7047">
              <w:rPr>
                <w:rFonts w:ascii="Arial" w:hAnsi="Arial" w:cs="Arial"/>
                <w:b/>
                <w:bCs/>
              </w:rPr>
              <w:t>Kategorie JSDH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70097" w14:textId="77777777" w:rsidR="009E05A4" w:rsidRPr="004E7047" w:rsidRDefault="009E05A4">
            <w:pPr>
              <w:jc w:val="center"/>
              <w:rPr>
                <w:rFonts w:ascii="Arial" w:hAnsi="Arial" w:cs="Arial"/>
                <w:b/>
                <w:bCs/>
              </w:rPr>
            </w:pPr>
            <w:r w:rsidRPr="004E7047">
              <w:rPr>
                <w:rFonts w:ascii="Arial" w:hAnsi="Arial" w:cs="Arial"/>
                <w:b/>
                <w:bCs/>
              </w:rPr>
              <w:t>Počet členů</w:t>
            </w:r>
          </w:p>
        </w:tc>
      </w:tr>
      <w:tr w:rsidR="009E05A4" w:rsidRPr="004E7047" w14:paraId="586AEAE7" w14:textId="77777777" w:rsidTr="009E05A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51E0B" w14:textId="77777777" w:rsidR="009E05A4" w:rsidRPr="004E7047" w:rsidRDefault="009E05A4">
            <w:pPr>
              <w:jc w:val="center"/>
              <w:rPr>
                <w:rFonts w:ascii="Arial" w:hAnsi="Arial" w:cs="Arial"/>
              </w:rPr>
            </w:pPr>
            <w:r w:rsidRPr="004E7047">
              <w:rPr>
                <w:rFonts w:ascii="Arial" w:hAnsi="Arial" w:cs="Arial"/>
              </w:rPr>
              <w:t>Mladějovice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E743A" w14:textId="77777777" w:rsidR="009E05A4" w:rsidRPr="004E7047" w:rsidRDefault="009E05A4">
            <w:pPr>
              <w:jc w:val="center"/>
              <w:rPr>
                <w:rFonts w:ascii="Arial" w:hAnsi="Arial" w:cs="Arial"/>
              </w:rPr>
            </w:pPr>
            <w:r w:rsidRPr="004E7047">
              <w:rPr>
                <w:rFonts w:ascii="Arial" w:hAnsi="Arial" w:cs="Arial"/>
              </w:rPr>
              <w:t>V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D7B95" w14:textId="77777777" w:rsidR="009E05A4" w:rsidRPr="004E7047" w:rsidRDefault="009E05A4">
            <w:pPr>
              <w:jc w:val="center"/>
              <w:rPr>
                <w:rFonts w:ascii="Arial" w:hAnsi="Arial" w:cs="Arial"/>
              </w:rPr>
            </w:pPr>
            <w:r w:rsidRPr="004E7047">
              <w:rPr>
                <w:rFonts w:ascii="Arial" w:hAnsi="Arial" w:cs="Arial"/>
              </w:rPr>
              <w:t>6</w:t>
            </w:r>
          </w:p>
        </w:tc>
      </w:tr>
    </w:tbl>
    <w:p w14:paraId="18C28FB7" w14:textId="77777777" w:rsidR="009E05A4" w:rsidRPr="004E7047" w:rsidRDefault="009E05A4" w:rsidP="009E05A4">
      <w:pPr>
        <w:rPr>
          <w:rFonts w:ascii="Arial" w:hAnsi="Arial" w:cs="Arial"/>
          <w:b/>
          <w:bCs/>
        </w:rPr>
      </w:pPr>
    </w:p>
    <w:p w14:paraId="7B101341" w14:textId="77777777" w:rsidR="009E05A4" w:rsidRPr="004E7047" w:rsidRDefault="009E05A4" w:rsidP="009E05A4">
      <w:pPr>
        <w:rPr>
          <w:rFonts w:ascii="Arial" w:hAnsi="Arial" w:cs="Arial"/>
          <w:b/>
          <w:bCs/>
        </w:rPr>
      </w:pPr>
    </w:p>
    <w:p w14:paraId="32BF9229" w14:textId="77777777" w:rsidR="009E05A4" w:rsidRPr="004E7047" w:rsidRDefault="009E05A4" w:rsidP="009E05A4">
      <w:pPr>
        <w:rPr>
          <w:rFonts w:ascii="Arial" w:hAnsi="Arial" w:cs="Arial"/>
          <w:b/>
          <w:bCs/>
        </w:rPr>
      </w:pPr>
    </w:p>
    <w:p w14:paraId="7A56F7F2" w14:textId="77777777" w:rsidR="009E05A4" w:rsidRPr="004E7047" w:rsidRDefault="009E05A4" w:rsidP="009E05A4">
      <w:pPr>
        <w:pStyle w:val="Odstavecseseznamem"/>
        <w:numPr>
          <w:ilvl w:val="0"/>
          <w:numId w:val="2"/>
        </w:numPr>
        <w:spacing w:line="256" w:lineRule="auto"/>
        <w:rPr>
          <w:rFonts w:ascii="Arial" w:hAnsi="Arial" w:cs="Arial"/>
          <w:b/>
          <w:bCs/>
        </w:rPr>
      </w:pPr>
      <w:r w:rsidRPr="004E7047">
        <w:rPr>
          <w:rFonts w:ascii="Arial" w:hAnsi="Arial" w:cs="Arial"/>
          <w:b/>
          <w:bCs/>
        </w:rPr>
        <w:t>Vybavení JSDH Mladějovice</w:t>
      </w:r>
    </w:p>
    <w:p w14:paraId="757302EF" w14:textId="77777777" w:rsidR="009E05A4" w:rsidRPr="004E7047" w:rsidRDefault="009E05A4" w:rsidP="009E05A4">
      <w:pPr>
        <w:rPr>
          <w:rFonts w:ascii="Arial" w:hAnsi="Arial" w:cs="Arial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9E05A4" w:rsidRPr="004E7047" w14:paraId="2B39552E" w14:textId="77777777" w:rsidTr="009E05A4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48D20" w14:textId="77777777" w:rsidR="009E05A4" w:rsidRPr="004E7047" w:rsidRDefault="009E05A4">
            <w:pPr>
              <w:jc w:val="center"/>
              <w:rPr>
                <w:rFonts w:ascii="Arial" w:hAnsi="Arial" w:cs="Arial"/>
                <w:b/>
                <w:bCs/>
              </w:rPr>
            </w:pPr>
            <w:r w:rsidRPr="004E7047">
              <w:rPr>
                <w:rFonts w:ascii="Arial" w:hAnsi="Arial" w:cs="Arial"/>
                <w:b/>
                <w:bCs/>
              </w:rPr>
              <w:t>Požární technika a věcné prostředky požární ochrany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6D9AB" w14:textId="77777777" w:rsidR="009E05A4" w:rsidRPr="004E7047" w:rsidRDefault="009E05A4">
            <w:pPr>
              <w:jc w:val="center"/>
              <w:rPr>
                <w:rFonts w:ascii="Arial" w:hAnsi="Arial" w:cs="Arial"/>
                <w:b/>
                <w:bCs/>
              </w:rPr>
            </w:pPr>
            <w:r w:rsidRPr="004E7047">
              <w:rPr>
                <w:rFonts w:ascii="Arial" w:hAnsi="Arial" w:cs="Arial"/>
                <w:b/>
                <w:bCs/>
              </w:rPr>
              <w:t>Počet kusů</w:t>
            </w:r>
          </w:p>
        </w:tc>
      </w:tr>
      <w:tr w:rsidR="009E05A4" w:rsidRPr="004E7047" w14:paraId="227BF73D" w14:textId="77777777" w:rsidTr="009E05A4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59A4E" w14:textId="77777777" w:rsidR="009E05A4" w:rsidRPr="004E7047" w:rsidRDefault="009E05A4">
            <w:pPr>
              <w:rPr>
                <w:rFonts w:ascii="Arial" w:hAnsi="Arial" w:cs="Arial"/>
              </w:rPr>
            </w:pPr>
            <w:r w:rsidRPr="004E7047">
              <w:rPr>
                <w:rFonts w:ascii="Arial" w:hAnsi="Arial" w:cs="Arial"/>
              </w:rPr>
              <w:t>Agregát závěsný TTS 12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D7EF3" w14:textId="77777777" w:rsidR="009E05A4" w:rsidRPr="004E7047" w:rsidRDefault="009E05A4">
            <w:pPr>
              <w:jc w:val="center"/>
              <w:rPr>
                <w:rFonts w:ascii="Arial" w:hAnsi="Arial" w:cs="Arial"/>
              </w:rPr>
            </w:pPr>
            <w:r w:rsidRPr="004E7047">
              <w:rPr>
                <w:rFonts w:ascii="Arial" w:hAnsi="Arial" w:cs="Arial"/>
              </w:rPr>
              <w:t>1</w:t>
            </w:r>
          </w:p>
        </w:tc>
      </w:tr>
      <w:tr w:rsidR="009E05A4" w:rsidRPr="004E7047" w14:paraId="6A1BEB16" w14:textId="77777777" w:rsidTr="009E05A4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8932A" w14:textId="77777777" w:rsidR="009E05A4" w:rsidRPr="004E7047" w:rsidRDefault="009E05A4">
            <w:pPr>
              <w:rPr>
                <w:rFonts w:ascii="Arial" w:hAnsi="Arial" w:cs="Arial"/>
              </w:rPr>
            </w:pPr>
            <w:r w:rsidRPr="004E7047">
              <w:rPr>
                <w:rFonts w:ascii="Arial" w:hAnsi="Arial" w:cs="Arial"/>
              </w:rPr>
              <w:t>Čerpadlo plovoucí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267FC" w14:textId="77777777" w:rsidR="009E05A4" w:rsidRPr="004E7047" w:rsidRDefault="009E05A4">
            <w:pPr>
              <w:jc w:val="center"/>
              <w:rPr>
                <w:rFonts w:ascii="Arial" w:hAnsi="Arial" w:cs="Arial"/>
              </w:rPr>
            </w:pPr>
            <w:r w:rsidRPr="004E7047">
              <w:rPr>
                <w:rFonts w:ascii="Arial" w:hAnsi="Arial" w:cs="Arial"/>
              </w:rPr>
              <w:t>1</w:t>
            </w:r>
          </w:p>
        </w:tc>
      </w:tr>
      <w:tr w:rsidR="009E05A4" w:rsidRPr="004E7047" w14:paraId="53513E40" w14:textId="77777777" w:rsidTr="009E05A4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6A234" w14:textId="77777777" w:rsidR="009E05A4" w:rsidRPr="004E7047" w:rsidRDefault="009E05A4">
            <w:pPr>
              <w:rPr>
                <w:rFonts w:ascii="Arial" w:hAnsi="Arial" w:cs="Arial"/>
              </w:rPr>
            </w:pPr>
            <w:r w:rsidRPr="004E7047">
              <w:rPr>
                <w:rFonts w:ascii="Arial" w:hAnsi="Arial" w:cs="Arial"/>
              </w:rPr>
              <w:t>Ford transit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97E5C" w14:textId="77777777" w:rsidR="009E05A4" w:rsidRPr="004E7047" w:rsidRDefault="009E05A4">
            <w:pPr>
              <w:jc w:val="center"/>
              <w:rPr>
                <w:rFonts w:ascii="Arial" w:hAnsi="Arial" w:cs="Arial"/>
              </w:rPr>
            </w:pPr>
            <w:r w:rsidRPr="004E7047">
              <w:rPr>
                <w:rFonts w:ascii="Arial" w:hAnsi="Arial" w:cs="Arial"/>
              </w:rPr>
              <w:t>1</w:t>
            </w:r>
          </w:p>
        </w:tc>
      </w:tr>
      <w:tr w:rsidR="009E05A4" w:rsidRPr="004E7047" w14:paraId="121DCD99" w14:textId="77777777" w:rsidTr="009E05A4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E0B3E" w14:textId="77777777" w:rsidR="009E05A4" w:rsidRPr="004E7047" w:rsidRDefault="009E05A4">
            <w:pPr>
              <w:rPr>
                <w:rFonts w:ascii="Arial" w:hAnsi="Arial" w:cs="Arial"/>
              </w:rPr>
            </w:pPr>
            <w:r w:rsidRPr="004E7047">
              <w:rPr>
                <w:rFonts w:ascii="Arial" w:hAnsi="Arial" w:cs="Arial"/>
              </w:rPr>
              <w:t>Elektrocentrála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23C3C" w14:textId="77777777" w:rsidR="009E05A4" w:rsidRPr="004E7047" w:rsidRDefault="009E05A4">
            <w:pPr>
              <w:jc w:val="center"/>
              <w:rPr>
                <w:rFonts w:ascii="Arial" w:hAnsi="Arial" w:cs="Arial"/>
              </w:rPr>
            </w:pPr>
            <w:r w:rsidRPr="004E7047">
              <w:rPr>
                <w:rFonts w:ascii="Arial" w:hAnsi="Arial" w:cs="Arial"/>
              </w:rPr>
              <w:t>1</w:t>
            </w:r>
          </w:p>
        </w:tc>
      </w:tr>
      <w:tr w:rsidR="009E05A4" w:rsidRPr="004E7047" w14:paraId="0127A13A" w14:textId="77777777" w:rsidTr="009E05A4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2D8B" w14:textId="77777777" w:rsidR="009E05A4" w:rsidRPr="004E7047" w:rsidRDefault="009E05A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E17E" w14:textId="77777777" w:rsidR="009E05A4" w:rsidRPr="004E7047" w:rsidRDefault="009E05A4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860EAAF" w14:textId="77777777" w:rsidR="009E05A4" w:rsidRPr="004E7047" w:rsidRDefault="009E05A4" w:rsidP="009E05A4">
      <w:pPr>
        <w:rPr>
          <w:rFonts w:ascii="Arial" w:hAnsi="Arial" w:cs="Arial"/>
          <w:b/>
          <w:bCs/>
        </w:rPr>
      </w:pPr>
    </w:p>
    <w:p w14:paraId="3826C268" w14:textId="77777777" w:rsidR="009261F0" w:rsidRPr="004E7047" w:rsidRDefault="009261F0">
      <w:pPr>
        <w:rPr>
          <w:rFonts w:ascii="Arial" w:hAnsi="Arial" w:cs="Arial"/>
          <w:b/>
          <w:bCs/>
        </w:rPr>
      </w:pPr>
    </w:p>
    <w:sectPr w:rsidR="009261F0" w:rsidRPr="004E7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8B61CC"/>
    <w:multiLevelType w:val="hybridMultilevel"/>
    <w:tmpl w:val="EDF226EE"/>
    <w:lvl w:ilvl="0" w:tplc="CF00C5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141487">
    <w:abstractNumId w:val="0"/>
  </w:num>
  <w:num w:numId="2" w16cid:durableId="2261849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1F0"/>
    <w:rsid w:val="00060DD4"/>
    <w:rsid w:val="000F62B5"/>
    <w:rsid w:val="001868E3"/>
    <w:rsid w:val="002E11AE"/>
    <w:rsid w:val="004715BC"/>
    <w:rsid w:val="00472439"/>
    <w:rsid w:val="004E7047"/>
    <w:rsid w:val="005D123E"/>
    <w:rsid w:val="006878E2"/>
    <w:rsid w:val="00831885"/>
    <w:rsid w:val="008D681D"/>
    <w:rsid w:val="009261F0"/>
    <w:rsid w:val="00986652"/>
    <w:rsid w:val="009E05A4"/>
    <w:rsid w:val="00B1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EE9E1"/>
  <w15:chartTrackingRefBased/>
  <w15:docId w15:val="{DD8C8A98-916B-475B-8788-B98AE620F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26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26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5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Mladějovice</dc:creator>
  <cp:keywords/>
  <dc:description/>
  <cp:lastModifiedBy>Obec Mladějovice</cp:lastModifiedBy>
  <cp:revision>7</cp:revision>
  <dcterms:created xsi:type="dcterms:W3CDTF">2024-06-19T11:37:00Z</dcterms:created>
  <dcterms:modified xsi:type="dcterms:W3CDTF">2024-08-05T14:43:00Z</dcterms:modified>
</cp:coreProperties>
</file>