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FD62" w14:textId="77777777" w:rsidR="00F00F53" w:rsidRDefault="00F00F53" w:rsidP="00F00F53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VRBICE</w:t>
      </w:r>
    </w:p>
    <w:p w14:paraId="1B0C5DC3" w14:textId="77777777" w:rsidR="00F00F53" w:rsidRDefault="00F00F53" w:rsidP="00F00F53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475CE6B" w14:textId="2592352A" w:rsidR="00F00F53" w:rsidRDefault="00F00F53" w:rsidP="00F00F53">
      <w:pPr>
        <w:pStyle w:val="Zhlav"/>
        <w:tabs>
          <w:tab w:val="left" w:pos="708"/>
        </w:tabs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F72D722" wp14:editId="4DE000F9">
            <wp:extent cx="784860" cy="861060"/>
            <wp:effectExtent l="0" t="0" r="0" b="0"/>
            <wp:docPr id="1" name="Obrázek 1" descr="https://upload.wikimedia.org/wikipedia/commons/thumb/f/f7/Vrbice_Rychnov_znak.gif/90px-Vrbice_Rychnov_znak.gif">
              <a:hlinkClick xmlns:a="http://schemas.openxmlformats.org/drawingml/2006/main" r:id="rId8" tooltip="Znak obce Vrb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7/Vrbice_Rychnov_znak.gif/90px-Vrbice_Rychnov_zna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CAAC5" w14:textId="77777777" w:rsidR="00F00F53" w:rsidRDefault="00F00F53" w:rsidP="00F00F53">
      <w:pPr>
        <w:pStyle w:val="Zhlav"/>
        <w:tabs>
          <w:tab w:val="left" w:pos="70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</w:t>
      </w:r>
    </w:p>
    <w:p w14:paraId="27B047D8" w14:textId="77777777" w:rsidR="00F00F53" w:rsidRDefault="00F00F53" w:rsidP="00F00F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DEB023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00F53">
        <w:rPr>
          <w:rFonts w:ascii="Arial" w:hAnsi="Arial" w:cs="Arial"/>
          <w:b w:val="0"/>
          <w:sz w:val="22"/>
          <w:szCs w:val="22"/>
        </w:rPr>
        <w:t>Vrbice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86CAF">
        <w:rPr>
          <w:rFonts w:ascii="Arial" w:hAnsi="Arial" w:cs="Arial"/>
          <w:b w:val="0"/>
          <w:sz w:val="22"/>
          <w:szCs w:val="22"/>
        </w:rPr>
        <w:t xml:space="preserve"> 19.</w:t>
      </w:r>
      <w:r w:rsidR="008C5B46">
        <w:rPr>
          <w:rFonts w:ascii="Arial" w:hAnsi="Arial" w:cs="Arial"/>
          <w:b w:val="0"/>
          <w:sz w:val="22"/>
          <w:szCs w:val="22"/>
        </w:rPr>
        <w:t xml:space="preserve"> </w:t>
      </w:r>
      <w:r w:rsidR="00786CAF">
        <w:rPr>
          <w:rFonts w:ascii="Arial" w:hAnsi="Arial" w:cs="Arial"/>
          <w:b w:val="0"/>
          <w:sz w:val="22"/>
          <w:szCs w:val="22"/>
        </w:rPr>
        <w:t>09.</w:t>
      </w:r>
      <w:r w:rsidR="008C5B46">
        <w:rPr>
          <w:rFonts w:ascii="Arial" w:hAnsi="Arial" w:cs="Arial"/>
          <w:b w:val="0"/>
          <w:sz w:val="22"/>
          <w:szCs w:val="22"/>
        </w:rPr>
        <w:t xml:space="preserve"> 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8C95A7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00F53">
        <w:rPr>
          <w:rFonts w:ascii="Arial" w:hAnsi="Arial" w:cs="Arial"/>
          <w:sz w:val="22"/>
          <w:szCs w:val="22"/>
        </w:rPr>
        <w:t>Vrbice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0BA9AC79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D461B" w:rsidRPr="00786CAF">
        <w:rPr>
          <w:rFonts w:ascii="Arial" w:hAnsi="Arial" w:cs="Arial"/>
          <w:sz w:val="22"/>
          <w:szCs w:val="22"/>
        </w:rPr>
        <w:t>7</w:t>
      </w:r>
      <w:r w:rsidR="0021049B" w:rsidRPr="00786CAF">
        <w:rPr>
          <w:rFonts w:ascii="Arial" w:hAnsi="Arial" w:cs="Arial"/>
          <w:sz w:val="22"/>
          <w:szCs w:val="22"/>
        </w:rPr>
        <w:t>00</w:t>
      </w:r>
      <w:r w:rsidR="00FE4569" w:rsidRPr="00786CAF">
        <w:rPr>
          <w:rFonts w:ascii="Arial" w:hAnsi="Arial" w:cs="Arial"/>
          <w:sz w:val="22"/>
          <w:szCs w:val="22"/>
        </w:rPr>
        <w:t xml:space="preserve"> </w:t>
      </w:r>
      <w:r w:rsidRPr="00786CAF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64F76D7C" w:rsidR="00166420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523CAC1A" w14:textId="77777777" w:rsidR="00F00F53" w:rsidRDefault="00F00F53" w:rsidP="00F00F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a) této vyhlášky je splatný buď jednorázově, a to nejpozději do 31. března  příslušného kalendářního roku, nebo ve dvou stejných splátkách v termínech nejpozději do 31. března a 31. července příslušného kalendářního roku.</w:t>
      </w:r>
    </w:p>
    <w:p w14:paraId="7CA3532F" w14:textId="77777777" w:rsidR="00F00F53" w:rsidRDefault="00F00F53" w:rsidP="00F00F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 je splatný jednorázově, a to nejpozději do 31. července příslušného kalendářního roku.</w:t>
      </w:r>
    </w:p>
    <w:p w14:paraId="20BB27F0" w14:textId="5FE5620B" w:rsidR="00F00F53" w:rsidRDefault="00F00F53" w:rsidP="00F00F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31. březnu, je poplatek splatný nejpozději do 15. dne měsíce, který následuje po měsíci, ve kterém poplatková povinnost vznikla. </w:t>
      </w:r>
    </w:p>
    <w:p w14:paraId="46F7F163" w14:textId="2E5235EB" w:rsidR="00F00F53" w:rsidRDefault="00F00F53" w:rsidP="00F00F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03302423" w14:textId="77777777" w:rsidR="00F00F53" w:rsidRPr="0021049B" w:rsidRDefault="00F00F53" w:rsidP="0021049B">
      <w:pPr>
        <w:pStyle w:val="Nzvylnk"/>
        <w:rPr>
          <w:rFonts w:ascii="Arial" w:hAnsi="Arial" w:cs="Arial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3F13BFA" w14:textId="2BC3AC95" w:rsidR="00F00F53" w:rsidRDefault="00A904E7" w:rsidP="00F00F5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8D4F323" w14:textId="77777777" w:rsidR="00F00F53" w:rsidRDefault="00F00F53" w:rsidP="00F00F53">
      <w:pPr>
        <w:pStyle w:val="Default"/>
        <w:ind w:left="567"/>
        <w:rPr>
          <w:color w:val="auto"/>
          <w:sz w:val="22"/>
          <w:szCs w:val="22"/>
        </w:rPr>
      </w:pPr>
    </w:p>
    <w:p w14:paraId="2C8071EA" w14:textId="03A6AF94" w:rsidR="00F00F53" w:rsidRDefault="00F00F53" w:rsidP="00F00F5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</w:t>
      </w:r>
    </w:p>
    <w:p w14:paraId="569EDC92" w14:textId="77777777" w:rsidR="00F00F53" w:rsidRDefault="00F00F53" w:rsidP="00F00F53">
      <w:pPr>
        <w:pStyle w:val="Default"/>
        <w:numPr>
          <w:ilvl w:val="1"/>
          <w:numId w:val="3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v průběhu celého kalendářního roku (od 1. </w:t>
      </w:r>
      <w:proofErr w:type="gramStart"/>
      <w:r>
        <w:rPr>
          <w:color w:val="auto"/>
          <w:sz w:val="22"/>
          <w:szCs w:val="22"/>
        </w:rPr>
        <w:t>ledna  do</w:t>
      </w:r>
      <w:proofErr w:type="gramEnd"/>
      <w:r>
        <w:rPr>
          <w:color w:val="auto"/>
          <w:sz w:val="22"/>
          <w:szCs w:val="22"/>
        </w:rPr>
        <w:t xml:space="preserve"> 31. prosince) zdržuje mimo území obce,</w:t>
      </w:r>
    </w:p>
    <w:p w14:paraId="2780C095" w14:textId="77777777" w:rsidR="00F00F53" w:rsidRDefault="00F00F53" w:rsidP="00F00F53">
      <w:pPr>
        <w:pStyle w:val="Default"/>
        <w:numPr>
          <w:ilvl w:val="1"/>
          <w:numId w:val="3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umístěna ve zdravotnických zařízeních neuvedených v zákoně o místních poplatcích, a to po dobu tohoto pobytu,</w:t>
      </w:r>
    </w:p>
    <w:p w14:paraId="1168CB0E" w14:textId="77777777" w:rsidR="00F00F53" w:rsidRPr="00B60930" w:rsidRDefault="00F00F53" w:rsidP="00F00F53">
      <w:pPr>
        <w:pStyle w:val="Default"/>
        <w:numPr>
          <w:ilvl w:val="1"/>
          <w:numId w:val="3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zároveň poplatníkem dle čl. 2 odst. 1 písm. b) této vyhlášky, a to od poplatku dle čl. 2 odst. 1 písm. b), pokud nemovitá věc zahrnující </w:t>
      </w:r>
      <w:r>
        <w:rPr>
          <w:sz w:val="22"/>
          <w:szCs w:val="22"/>
        </w:rPr>
        <w:t>byt, rodinný dům nebo stavbu pro rodinnou rekreaci není v průběhu příslušného kalendářního roku nijak využívána (např. pronajímána).</w:t>
      </w:r>
    </w:p>
    <w:p w14:paraId="7C429107" w14:textId="77777777" w:rsidR="00F00F53" w:rsidRPr="00B60930" w:rsidRDefault="00F00F53" w:rsidP="00F00F53">
      <w:pPr>
        <w:pStyle w:val="Default"/>
        <w:ind w:left="1021"/>
        <w:jc w:val="both"/>
        <w:rPr>
          <w:color w:val="auto"/>
          <w:sz w:val="22"/>
          <w:szCs w:val="22"/>
        </w:rPr>
      </w:pPr>
    </w:p>
    <w:p w14:paraId="69A1A307" w14:textId="3A1BF43E" w:rsidR="00F00F53" w:rsidRPr="00F00F53" w:rsidRDefault="00F00F53" w:rsidP="00F00F53">
      <w:pPr>
        <w:pStyle w:val="Default"/>
        <w:numPr>
          <w:ilvl w:val="0"/>
          <w:numId w:val="37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Údaj rozhodný pro osvobození dle odst. 1 a 2 tohoto článku</w:t>
      </w:r>
      <w:r w:rsidR="007A0A2A">
        <w:rPr>
          <w:sz w:val="22"/>
          <w:szCs w:val="22"/>
        </w:rPr>
        <w:t xml:space="preserve"> vyhlášky</w:t>
      </w:r>
      <w:r>
        <w:rPr>
          <w:sz w:val="22"/>
          <w:szCs w:val="22"/>
        </w:rPr>
        <w:t xml:space="preserve"> je poplatník povinen ohlásit ve lhůtě do 90 dnů od skutečnosti zakládající nárok na osvobození.</w:t>
      </w:r>
    </w:p>
    <w:p w14:paraId="4345E853" w14:textId="5FED2CB3" w:rsidR="00966286" w:rsidRPr="0021049B" w:rsidRDefault="00F00F53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37A3519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3777A9">
        <w:rPr>
          <w:rFonts w:ascii="Arial" w:hAnsi="Arial" w:cs="Arial"/>
          <w:sz w:val="22"/>
          <w:szCs w:val="22"/>
        </w:rPr>
        <w:t>1/2023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CD461B">
        <w:rPr>
          <w:rFonts w:ascii="Arial" w:hAnsi="Arial" w:cs="Arial"/>
          <w:sz w:val="22"/>
          <w:szCs w:val="22"/>
        </w:rPr>
        <w:t xml:space="preserve"> 15. 12. 2022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2E9B1F3D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F00F53">
        <w:rPr>
          <w:rFonts w:ascii="Arial" w:hAnsi="Arial" w:cs="Arial"/>
          <w:sz w:val="22"/>
          <w:szCs w:val="22"/>
        </w:rPr>
        <w:t>Drahomíra Kuběnková</w:t>
      </w:r>
      <w:r w:rsidR="00CD461B">
        <w:rPr>
          <w:rFonts w:ascii="Arial" w:hAnsi="Arial" w:cs="Arial"/>
          <w:sz w:val="22"/>
          <w:szCs w:val="22"/>
        </w:rPr>
        <w:t xml:space="preserve"> v. r.</w:t>
      </w:r>
      <w:r w:rsidR="00CD461B">
        <w:rPr>
          <w:rFonts w:ascii="Arial" w:hAnsi="Arial" w:cs="Arial"/>
          <w:sz w:val="22"/>
          <w:szCs w:val="22"/>
        </w:rPr>
        <w:tab/>
      </w:r>
      <w:r w:rsidR="003777A9">
        <w:rPr>
          <w:rFonts w:ascii="Arial" w:hAnsi="Arial" w:cs="Arial"/>
          <w:sz w:val="22"/>
          <w:szCs w:val="22"/>
        </w:rPr>
        <w:t xml:space="preserve">Ing. </w:t>
      </w:r>
      <w:r w:rsidR="00CD461B">
        <w:rPr>
          <w:rFonts w:ascii="Arial" w:hAnsi="Arial" w:cs="Arial"/>
          <w:sz w:val="22"/>
          <w:szCs w:val="22"/>
        </w:rPr>
        <w:t>Pavel Janeček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3BBC3AC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  <w:t xml:space="preserve">starostka </w:t>
      </w:r>
      <w:r w:rsidRPr="008C705E">
        <w:rPr>
          <w:rFonts w:ascii="Arial" w:hAnsi="Arial" w:cs="Arial"/>
          <w:sz w:val="22"/>
          <w:szCs w:val="22"/>
        </w:rPr>
        <w:tab/>
        <w:t>místostarosta</w:t>
      </w: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98C0" w14:textId="77777777" w:rsidR="009B394A" w:rsidRDefault="009B394A">
      <w:r>
        <w:separator/>
      </w:r>
    </w:p>
  </w:endnote>
  <w:endnote w:type="continuationSeparator" w:id="0">
    <w:p w14:paraId="329DE26C" w14:textId="77777777" w:rsidR="009B394A" w:rsidRDefault="009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2D2C46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0A2A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279F" w14:textId="77777777" w:rsidR="009B394A" w:rsidRDefault="009B394A">
      <w:r>
        <w:separator/>
      </w:r>
    </w:p>
  </w:footnote>
  <w:footnote w:type="continuationSeparator" w:id="0">
    <w:p w14:paraId="7A1DD0A0" w14:textId="77777777" w:rsidR="009B394A" w:rsidRDefault="009B394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FDA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77A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6CAF"/>
    <w:rsid w:val="0079573C"/>
    <w:rsid w:val="007A0A2A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5B46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39F5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94A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461B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57E4"/>
    <w:rsid w:val="00EC6633"/>
    <w:rsid w:val="00EE07B0"/>
    <w:rsid w:val="00EE28B9"/>
    <w:rsid w:val="00EE550B"/>
    <w:rsid w:val="00EF21C3"/>
    <w:rsid w:val="00EF3152"/>
    <w:rsid w:val="00EF6E61"/>
    <w:rsid w:val="00EF75E1"/>
    <w:rsid w:val="00F00F5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rbice_Rychnov_znak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f/f7/Vrbice_Rychnov_znak.gif/90px-Vrbice_Rychnov_zna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EA5B-1D66-4BE1-AE27-940C8483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Vrbice</cp:lastModifiedBy>
  <cp:revision>8</cp:revision>
  <cp:lastPrinted>2015-10-16T08:54:00Z</cp:lastPrinted>
  <dcterms:created xsi:type="dcterms:W3CDTF">2023-09-04T08:53:00Z</dcterms:created>
  <dcterms:modified xsi:type="dcterms:W3CDTF">2023-10-03T06:25:00Z</dcterms:modified>
</cp:coreProperties>
</file>