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6F4B" w14:textId="4EBD4DC9" w:rsidR="00047D7A" w:rsidRPr="00144FBE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O</w:t>
      </w:r>
      <w:r w:rsidR="00D561A2" w:rsidRPr="00144FBE">
        <w:rPr>
          <w:rFonts w:ascii="Arial" w:hAnsi="Arial" w:cs="Arial"/>
          <w:b/>
          <w:bCs/>
          <w:sz w:val="22"/>
          <w:szCs w:val="22"/>
        </w:rPr>
        <w:t>bec Sudice</w:t>
      </w:r>
    </w:p>
    <w:p w14:paraId="4DCF6870" w14:textId="1F5B0819" w:rsidR="00047D7A" w:rsidRPr="00144FBE" w:rsidRDefault="00047D7A" w:rsidP="00047D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Zastupitelstvo obce</w:t>
      </w:r>
      <w:r w:rsidR="00D561A2" w:rsidRPr="00144FBE">
        <w:rPr>
          <w:rFonts w:ascii="Arial" w:hAnsi="Arial" w:cs="Arial"/>
          <w:b/>
          <w:bCs/>
          <w:sz w:val="22"/>
          <w:szCs w:val="22"/>
        </w:rPr>
        <w:t xml:space="preserve"> Sudice</w:t>
      </w:r>
    </w:p>
    <w:p w14:paraId="28E66283" w14:textId="0ECC8ECE" w:rsidR="00047D7A" w:rsidRPr="00144FBE" w:rsidRDefault="00047D7A" w:rsidP="00047D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34439A" w:rsidRPr="00144FBE">
        <w:rPr>
          <w:rFonts w:ascii="Arial" w:hAnsi="Arial" w:cs="Arial"/>
          <w:b/>
          <w:sz w:val="22"/>
          <w:szCs w:val="22"/>
        </w:rPr>
        <w:t>č. 1/202</w:t>
      </w:r>
      <w:r w:rsidR="00EA5188">
        <w:rPr>
          <w:rFonts w:ascii="Arial" w:hAnsi="Arial" w:cs="Arial"/>
          <w:b/>
          <w:sz w:val="22"/>
          <w:szCs w:val="22"/>
        </w:rPr>
        <w:t>5</w:t>
      </w:r>
      <w:r w:rsidR="0034439A" w:rsidRPr="00144FBE">
        <w:rPr>
          <w:rFonts w:ascii="Arial" w:hAnsi="Arial" w:cs="Arial"/>
          <w:b/>
          <w:sz w:val="22"/>
          <w:szCs w:val="22"/>
        </w:rPr>
        <w:t xml:space="preserve"> </w:t>
      </w:r>
      <w:r w:rsidRPr="00144FBE">
        <w:rPr>
          <w:rFonts w:ascii="Arial" w:hAnsi="Arial" w:cs="Arial"/>
          <w:b/>
          <w:sz w:val="22"/>
          <w:szCs w:val="22"/>
        </w:rPr>
        <w:t xml:space="preserve">obce </w:t>
      </w:r>
      <w:r w:rsidR="00D561A2" w:rsidRPr="00144FBE">
        <w:rPr>
          <w:rFonts w:ascii="Arial" w:hAnsi="Arial" w:cs="Arial"/>
          <w:b/>
          <w:sz w:val="22"/>
          <w:szCs w:val="22"/>
        </w:rPr>
        <w:t>Sudice</w:t>
      </w:r>
    </w:p>
    <w:p w14:paraId="295DFC8E" w14:textId="77777777" w:rsidR="005545D7" w:rsidRPr="00144FBE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AE9992" w14:textId="77777777" w:rsidR="005545D7" w:rsidRPr="00144FBE" w:rsidRDefault="005545D7" w:rsidP="005545D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o nočním klidu</w:t>
      </w:r>
    </w:p>
    <w:p w14:paraId="6646428A" w14:textId="77777777" w:rsidR="005545D7" w:rsidRPr="00144FBE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073936E" w14:textId="6128AE34" w:rsidR="005545D7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Zastupitelstvo obce </w:t>
      </w:r>
      <w:r w:rsidR="00D561A2" w:rsidRPr="00144FBE">
        <w:rPr>
          <w:rFonts w:ascii="Arial" w:hAnsi="Arial" w:cs="Arial"/>
          <w:sz w:val="22"/>
          <w:szCs w:val="22"/>
        </w:rPr>
        <w:t>Sudice</w:t>
      </w:r>
      <w:r w:rsidRPr="00144FBE">
        <w:rPr>
          <w:rFonts w:ascii="Arial" w:hAnsi="Arial" w:cs="Arial"/>
          <w:sz w:val="22"/>
          <w:szCs w:val="22"/>
        </w:rPr>
        <w:t xml:space="preserve"> se na svém zasedání dne </w:t>
      </w:r>
      <w:r w:rsidR="00EA5188">
        <w:rPr>
          <w:rFonts w:ascii="Arial" w:hAnsi="Arial" w:cs="Arial"/>
          <w:sz w:val="22"/>
          <w:szCs w:val="22"/>
        </w:rPr>
        <w:t>24</w:t>
      </w:r>
      <w:r w:rsidR="00D561A2" w:rsidRPr="00144FBE">
        <w:rPr>
          <w:rFonts w:ascii="Arial" w:hAnsi="Arial" w:cs="Arial"/>
          <w:sz w:val="22"/>
          <w:szCs w:val="22"/>
        </w:rPr>
        <w:t>. </w:t>
      </w:r>
      <w:r w:rsidR="00EA5188">
        <w:rPr>
          <w:rFonts w:ascii="Arial" w:hAnsi="Arial" w:cs="Arial"/>
          <w:sz w:val="22"/>
          <w:szCs w:val="22"/>
        </w:rPr>
        <w:t>2</w:t>
      </w:r>
      <w:r w:rsidR="00D561A2" w:rsidRPr="00144FBE">
        <w:rPr>
          <w:rFonts w:ascii="Arial" w:hAnsi="Arial" w:cs="Arial"/>
          <w:sz w:val="22"/>
          <w:szCs w:val="22"/>
        </w:rPr>
        <w:t>. 202</w:t>
      </w:r>
      <w:r w:rsidR="00EA5188">
        <w:rPr>
          <w:rFonts w:ascii="Arial" w:hAnsi="Arial" w:cs="Arial"/>
          <w:sz w:val="22"/>
          <w:szCs w:val="22"/>
        </w:rPr>
        <w:t>5</w:t>
      </w:r>
      <w:r w:rsidRPr="00144FBE">
        <w:rPr>
          <w:rFonts w:ascii="Arial" w:hAnsi="Arial" w:cs="Arial"/>
          <w:sz w:val="22"/>
          <w:szCs w:val="22"/>
        </w:rPr>
        <w:t xml:space="preserve"> usnesením č.</w:t>
      </w:r>
      <w:r w:rsidR="006435D1" w:rsidRPr="00144FBE">
        <w:rPr>
          <w:rFonts w:ascii="Arial" w:hAnsi="Arial" w:cs="Arial"/>
          <w:sz w:val="22"/>
          <w:szCs w:val="22"/>
        </w:rPr>
        <w:t>1</w:t>
      </w:r>
      <w:r w:rsidR="00EA5188">
        <w:rPr>
          <w:rFonts w:ascii="Arial" w:hAnsi="Arial" w:cs="Arial"/>
          <w:sz w:val="22"/>
          <w:szCs w:val="22"/>
        </w:rPr>
        <w:t>0</w:t>
      </w:r>
      <w:r w:rsidR="006435D1" w:rsidRPr="00144FBE">
        <w:rPr>
          <w:rFonts w:ascii="Arial" w:hAnsi="Arial" w:cs="Arial"/>
          <w:sz w:val="22"/>
          <w:szCs w:val="22"/>
        </w:rPr>
        <w:t>/0</w:t>
      </w:r>
      <w:r w:rsidR="00EA5188">
        <w:rPr>
          <w:rFonts w:ascii="Arial" w:hAnsi="Arial" w:cs="Arial"/>
          <w:sz w:val="22"/>
          <w:szCs w:val="22"/>
        </w:rPr>
        <w:t>2</w:t>
      </w:r>
      <w:r w:rsidR="00D561A2" w:rsidRPr="00144FBE">
        <w:rPr>
          <w:rFonts w:ascii="Arial" w:hAnsi="Arial" w:cs="Arial"/>
          <w:sz w:val="22"/>
          <w:szCs w:val="22"/>
        </w:rPr>
        <w:t>/202</w:t>
      </w:r>
      <w:r w:rsidR="00EA5188">
        <w:rPr>
          <w:rFonts w:ascii="Arial" w:hAnsi="Arial" w:cs="Arial"/>
          <w:sz w:val="22"/>
          <w:szCs w:val="22"/>
        </w:rPr>
        <w:t>5</w:t>
      </w:r>
      <w:r w:rsidRPr="00144FBE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144FBE">
        <w:rPr>
          <w:rFonts w:ascii="Arial" w:hAnsi="Arial" w:cs="Arial"/>
          <w:sz w:val="22"/>
          <w:szCs w:val="22"/>
        </w:rPr>
        <w:t>5</w:t>
      </w:r>
      <w:r w:rsidRPr="00144FBE">
        <w:rPr>
          <w:rFonts w:ascii="Arial" w:hAnsi="Arial" w:cs="Arial"/>
          <w:sz w:val="22"/>
          <w:szCs w:val="22"/>
        </w:rPr>
        <w:t xml:space="preserve"> odst. </w:t>
      </w:r>
      <w:r w:rsidR="000561EB" w:rsidRPr="00144FBE">
        <w:rPr>
          <w:rFonts w:ascii="Arial" w:hAnsi="Arial" w:cs="Arial"/>
          <w:sz w:val="22"/>
          <w:szCs w:val="22"/>
        </w:rPr>
        <w:t>7</w:t>
      </w:r>
      <w:r w:rsidRPr="00144FBE">
        <w:rPr>
          <w:rFonts w:ascii="Arial" w:hAnsi="Arial" w:cs="Arial"/>
          <w:sz w:val="22"/>
          <w:szCs w:val="22"/>
        </w:rPr>
        <w:t xml:space="preserve"> zákona č. 2</w:t>
      </w:r>
      <w:r w:rsidR="00D06446" w:rsidRPr="00144FBE">
        <w:rPr>
          <w:rFonts w:ascii="Arial" w:hAnsi="Arial" w:cs="Arial"/>
          <w:sz w:val="22"/>
          <w:szCs w:val="22"/>
        </w:rPr>
        <w:t>51</w:t>
      </w:r>
      <w:r w:rsidRPr="00144FBE">
        <w:rPr>
          <w:rFonts w:ascii="Arial" w:hAnsi="Arial" w:cs="Arial"/>
          <w:sz w:val="22"/>
          <w:szCs w:val="22"/>
        </w:rPr>
        <w:t>/</w:t>
      </w:r>
      <w:r w:rsidR="00D06446" w:rsidRPr="00144FBE">
        <w:rPr>
          <w:rFonts w:ascii="Arial" w:hAnsi="Arial" w:cs="Arial"/>
          <w:sz w:val="22"/>
          <w:szCs w:val="22"/>
        </w:rPr>
        <w:t>2016</w:t>
      </w:r>
      <w:r w:rsidRPr="00144FBE">
        <w:rPr>
          <w:rFonts w:ascii="Arial" w:hAnsi="Arial" w:cs="Arial"/>
          <w:sz w:val="22"/>
          <w:szCs w:val="22"/>
        </w:rPr>
        <w:t xml:space="preserve"> Sb., o </w:t>
      </w:r>
      <w:r w:rsidR="00D06446" w:rsidRPr="00144FBE">
        <w:rPr>
          <w:rFonts w:ascii="Arial" w:hAnsi="Arial" w:cs="Arial"/>
          <w:sz w:val="22"/>
          <w:szCs w:val="22"/>
        </w:rPr>
        <w:t xml:space="preserve">některých </w:t>
      </w:r>
      <w:r w:rsidRPr="00144FBE">
        <w:rPr>
          <w:rFonts w:ascii="Arial" w:hAnsi="Arial" w:cs="Arial"/>
          <w:sz w:val="22"/>
          <w:szCs w:val="22"/>
        </w:rPr>
        <w:t>přestupcích</w:t>
      </w:r>
      <w:r w:rsidR="000C0C56" w:rsidRPr="00144FBE">
        <w:rPr>
          <w:rFonts w:ascii="Arial" w:hAnsi="Arial" w:cs="Arial"/>
          <w:sz w:val="22"/>
          <w:szCs w:val="22"/>
        </w:rPr>
        <w:t>,</w:t>
      </w:r>
      <w:r w:rsidR="00D06446" w:rsidRPr="00144FBE">
        <w:rPr>
          <w:rFonts w:ascii="Arial" w:hAnsi="Arial" w:cs="Arial"/>
          <w:sz w:val="22"/>
          <w:szCs w:val="22"/>
        </w:rPr>
        <w:t xml:space="preserve"> </w:t>
      </w:r>
      <w:r w:rsidR="00170654" w:rsidRPr="00144FBE">
        <w:rPr>
          <w:rFonts w:ascii="Arial" w:hAnsi="Arial" w:cs="Arial"/>
          <w:sz w:val="22"/>
          <w:szCs w:val="22"/>
        </w:rPr>
        <w:t xml:space="preserve">ve znění pozdějších předpisů, </w:t>
      </w:r>
      <w:r w:rsidRPr="00144FBE">
        <w:rPr>
          <w:rFonts w:ascii="Arial" w:hAnsi="Arial" w:cs="Arial"/>
          <w:sz w:val="22"/>
          <w:szCs w:val="22"/>
        </w:rPr>
        <w:t>tuto obecně závaznou vyhlášku:</w:t>
      </w:r>
    </w:p>
    <w:p w14:paraId="5CEBC0FF" w14:textId="77777777" w:rsidR="005545D7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57CEE7" w14:textId="77777777" w:rsidR="005545D7" w:rsidRPr="00144FB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Čl. 1</w:t>
      </w:r>
    </w:p>
    <w:p w14:paraId="52A94CB5" w14:textId="77777777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Předmět </w:t>
      </w:r>
    </w:p>
    <w:p w14:paraId="010F09BB" w14:textId="30F0FCB8" w:rsidR="00887BCF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144FBE">
        <w:rPr>
          <w:rFonts w:ascii="Arial" w:hAnsi="Arial" w:cs="Arial"/>
          <w:sz w:val="22"/>
          <w:szCs w:val="22"/>
        </w:rPr>
        <w:t>nemusí být doba nočního klidu dodržována.</w:t>
      </w:r>
    </w:p>
    <w:p w14:paraId="274A10EB" w14:textId="77777777" w:rsidR="005545D7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77CC61" w14:textId="77777777" w:rsidR="005545D7" w:rsidRPr="00144FB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Čl. 2</w:t>
      </w:r>
    </w:p>
    <w:p w14:paraId="11E88A3F" w14:textId="77777777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Doba nočního klidu</w:t>
      </w:r>
    </w:p>
    <w:p w14:paraId="6BE60533" w14:textId="3680468F" w:rsidR="009929BE" w:rsidRPr="00144FBE" w:rsidRDefault="005545D7" w:rsidP="00144F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144FBE">
        <w:rPr>
          <w:rFonts w:ascii="Arial" w:hAnsi="Arial" w:cs="Arial"/>
          <w:sz w:val="22"/>
          <w:szCs w:val="22"/>
        </w:rPr>
        <w:t>dvacáté druhé do šesté</w:t>
      </w:r>
      <w:r w:rsidRPr="00144FBE">
        <w:rPr>
          <w:rFonts w:ascii="Arial" w:hAnsi="Arial" w:cs="Arial"/>
          <w:sz w:val="22"/>
          <w:szCs w:val="22"/>
        </w:rPr>
        <w:t xml:space="preserve"> hodiny.</w:t>
      </w:r>
      <w:r w:rsidRPr="00144FB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627414" w14:textId="77777777" w:rsidR="005545D7" w:rsidRPr="00144FB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Čl. 3</w:t>
      </w:r>
    </w:p>
    <w:p w14:paraId="460C1B87" w14:textId="0BB4438E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144FBE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2D411B64" w14:textId="7B571663" w:rsidR="00887BCF" w:rsidRPr="00144FBE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Doba nočního klidu</w:t>
      </w:r>
      <w:r w:rsidR="00107BCE" w:rsidRPr="00144FBE">
        <w:rPr>
          <w:rFonts w:ascii="Arial" w:hAnsi="Arial" w:cs="Arial"/>
          <w:sz w:val="22"/>
          <w:szCs w:val="22"/>
        </w:rPr>
        <w:t xml:space="preserve"> </w:t>
      </w:r>
      <w:r w:rsidR="00987A7F" w:rsidRPr="00144FBE">
        <w:rPr>
          <w:rFonts w:ascii="Arial" w:hAnsi="Arial" w:cs="Arial"/>
          <w:sz w:val="22"/>
          <w:szCs w:val="22"/>
        </w:rPr>
        <w:t>nemusí být dodrž</w:t>
      </w:r>
      <w:r w:rsidR="00887BCF" w:rsidRPr="00144FBE">
        <w:rPr>
          <w:rFonts w:ascii="Arial" w:hAnsi="Arial" w:cs="Arial"/>
          <w:sz w:val="22"/>
          <w:szCs w:val="22"/>
        </w:rPr>
        <w:t>ována</w:t>
      </w:r>
      <w:r w:rsidR="00987A7F" w:rsidRPr="00144FBE">
        <w:rPr>
          <w:rFonts w:ascii="Arial" w:hAnsi="Arial" w:cs="Arial"/>
          <w:sz w:val="22"/>
          <w:szCs w:val="22"/>
        </w:rPr>
        <w:t>:</w:t>
      </w:r>
    </w:p>
    <w:p w14:paraId="2B9EDF0D" w14:textId="36E9FEB6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30. dubna na 1. května (pálení čarodějnic),</w:t>
      </w:r>
    </w:p>
    <w:p w14:paraId="49DD656E" w14:textId="69106457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A5188">
        <w:rPr>
          <w:rFonts w:ascii="Arial" w:hAnsi="Arial" w:cs="Arial"/>
          <w:sz w:val="22"/>
          <w:szCs w:val="22"/>
          <w:highlight w:val="yellow"/>
        </w:rPr>
        <w:t>v noci z </w:t>
      </w:r>
      <w:r w:rsidR="00EA5188" w:rsidRPr="00EA5188">
        <w:rPr>
          <w:rFonts w:ascii="Arial" w:hAnsi="Arial" w:cs="Arial"/>
          <w:sz w:val="22"/>
          <w:szCs w:val="22"/>
          <w:highlight w:val="yellow"/>
        </w:rPr>
        <w:t>31</w:t>
      </w:r>
      <w:r w:rsidRPr="00144FBE">
        <w:rPr>
          <w:rFonts w:ascii="Arial" w:hAnsi="Arial" w:cs="Arial"/>
          <w:sz w:val="22"/>
          <w:szCs w:val="22"/>
        </w:rPr>
        <w:t xml:space="preserve">. </w:t>
      </w:r>
      <w:r w:rsidR="00EA5188">
        <w:rPr>
          <w:rFonts w:ascii="Arial" w:hAnsi="Arial" w:cs="Arial"/>
          <w:sz w:val="22"/>
          <w:szCs w:val="22"/>
        </w:rPr>
        <w:t>května</w:t>
      </w:r>
      <w:r w:rsidRPr="00144FBE">
        <w:rPr>
          <w:rFonts w:ascii="Arial" w:hAnsi="Arial" w:cs="Arial"/>
          <w:sz w:val="22"/>
          <w:szCs w:val="22"/>
        </w:rPr>
        <w:t xml:space="preserve"> na </w:t>
      </w:r>
      <w:r w:rsidR="00EA5188">
        <w:rPr>
          <w:rFonts w:ascii="Arial" w:hAnsi="Arial" w:cs="Arial"/>
          <w:sz w:val="22"/>
          <w:szCs w:val="22"/>
        </w:rPr>
        <w:t>1</w:t>
      </w:r>
      <w:r w:rsidRPr="00144FBE">
        <w:rPr>
          <w:rFonts w:ascii="Arial" w:hAnsi="Arial" w:cs="Arial"/>
          <w:sz w:val="22"/>
          <w:szCs w:val="22"/>
        </w:rPr>
        <w:t>. června (dětský den),</w:t>
      </w:r>
    </w:p>
    <w:p w14:paraId="6584EE66" w14:textId="68427886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</w:t>
      </w:r>
      <w:r w:rsidR="00EA5188">
        <w:rPr>
          <w:rFonts w:ascii="Arial" w:hAnsi="Arial" w:cs="Arial"/>
          <w:sz w:val="22"/>
          <w:szCs w:val="22"/>
        </w:rPr>
        <w:t>7</w:t>
      </w:r>
      <w:r w:rsidRPr="00144FBE">
        <w:rPr>
          <w:rFonts w:ascii="Arial" w:hAnsi="Arial" w:cs="Arial"/>
          <w:sz w:val="22"/>
          <w:szCs w:val="22"/>
        </w:rPr>
        <w:t xml:space="preserve">. června na </w:t>
      </w:r>
      <w:r w:rsidR="00EA5188">
        <w:rPr>
          <w:rFonts w:ascii="Arial" w:hAnsi="Arial" w:cs="Arial"/>
          <w:sz w:val="22"/>
          <w:szCs w:val="22"/>
        </w:rPr>
        <w:t>8</w:t>
      </w:r>
      <w:r w:rsidRPr="00144FBE">
        <w:rPr>
          <w:rFonts w:ascii="Arial" w:hAnsi="Arial" w:cs="Arial"/>
          <w:sz w:val="22"/>
          <w:szCs w:val="22"/>
        </w:rPr>
        <w:t>. června (pouť),</w:t>
      </w:r>
    </w:p>
    <w:p w14:paraId="60AA94BA" w14:textId="097F97B0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1</w:t>
      </w:r>
      <w:r w:rsidR="00EA5188">
        <w:rPr>
          <w:rFonts w:ascii="Arial" w:hAnsi="Arial" w:cs="Arial"/>
          <w:sz w:val="22"/>
          <w:szCs w:val="22"/>
        </w:rPr>
        <w:t>6</w:t>
      </w:r>
      <w:r w:rsidRPr="00144FBE">
        <w:rPr>
          <w:rFonts w:ascii="Arial" w:hAnsi="Arial" w:cs="Arial"/>
          <w:sz w:val="22"/>
          <w:szCs w:val="22"/>
        </w:rPr>
        <w:t>. srpna na 1</w:t>
      </w:r>
      <w:r w:rsidR="00EA5188">
        <w:rPr>
          <w:rFonts w:ascii="Arial" w:hAnsi="Arial" w:cs="Arial"/>
          <w:sz w:val="22"/>
          <w:szCs w:val="22"/>
        </w:rPr>
        <w:t>7</w:t>
      </w:r>
      <w:r w:rsidRPr="00144FBE">
        <w:rPr>
          <w:rFonts w:ascii="Arial" w:hAnsi="Arial" w:cs="Arial"/>
          <w:sz w:val="22"/>
          <w:szCs w:val="22"/>
        </w:rPr>
        <w:t>. srpna (letní noc),</w:t>
      </w:r>
    </w:p>
    <w:p w14:paraId="1516C5FE" w14:textId="5D011317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</w:t>
      </w:r>
      <w:r w:rsidR="00EA5188">
        <w:rPr>
          <w:rFonts w:ascii="Arial" w:hAnsi="Arial" w:cs="Arial"/>
          <w:sz w:val="22"/>
          <w:szCs w:val="22"/>
        </w:rPr>
        <w:t>20</w:t>
      </w:r>
      <w:r w:rsidRPr="00144FBE">
        <w:rPr>
          <w:rFonts w:ascii="Arial" w:hAnsi="Arial" w:cs="Arial"/>
          <w:sz w:val="22"/>
          <w:szCs w:val="22"/>
        </w:rPr>
        <w:t xml:space="preserve">. září na </w:t>
      </w:r>
      <w:r w:rsidR="00EA5188">
        <w:rPr>
          <w:rFonts w:ascii="Arial" w:hAnsi="Arial" w:cs="Arial"/>
          <w:sz w:val="22"/>
          <w:szCs w:val="22"/>
        </w:rPr>
        <w:t>21</w:t>
      </w:r>
      <w:r w:rsidRPr="00144FBE">
        <w:rPr>
          <w:rFonts w:ascii="Arial" w:hAnsi="Arial" w:cs="Arial"/>
          <w:sz w:val="22"/>
          <w:szCs w:val="22"/>
        </w:rPr>
        <w:t>. září (babské hody),</w:t>
      </w:r>
    </w:p>
    <w:p w14:paraId="0889D4DB" w14:textId="4EC6B39C" w:rsidR="004D3733" w:rsidRPr="00144FBE" w:rsidRDefault="004D3733" w:rsidP="004D3733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 noci z 31. prosince na 1. ledna (oslavy příchodu nového roku).</w:t>
      </w:r>
    </w:p>
    <w:p w14:paraId="04CE191B" w14:textId="77777777" w:rsidR="00144FBE" w:rsidRPr="00144FBE" w:rsidRDefault="00144FBE" w:rsidP="00144FBE">
      <w:pPr>
        <w:pStyle w:val="Odstavecseseznamem"/>
        <w:spacing w:after="120"/>
        <w:ind w:left="714"/>
        <w:contextualSpacing w:val="0"/>
        <w:rPr>
          <w:rFonts w:ascii="Arial" w:hAnsi="Arial" w:cs="Arial"/>
          <w:sz w:val="22"/>
          <w:szCs w:val="22"/>
        </w:rPr>
      </w:pPr>
    </w:p>
    <w:p w14:paraId="51DA7F0F" w14:textId="28B2779A" w:rsidR="00144FBE" w:rsidRPr="00144FBE" w:rsidRDefault="00144FBE" w:rsidP="00144FB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Čl. 4</w:t>
      </w:r>
    </w:p>
    <w:p w14:paraId="02212272" w14:textId="4B801745" w:rsidR="00144FBE" w:rsidRPr="00144FBE" w:rsidRDefault="00144FBE" w:rsidP="00144FB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E5821F5" w14:textId="40301142" w:rsidR="00144FBE" w:rsidRPr="00144FBE" w:rsidRDefault="00144FBE" w:rsidP="00144FBE">
      <w:pPr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Zrušuje se obecně závazná vyhláška č. 1/202</w:t>
      </w:r>
      <w:r w:rsidR="00EA5188">
        <w:rPr>
          <w:rFonts w:ascii="Arial" w:hAnsi="Arial" w:cs="Arial"/>
          <w:sz w:val="22"/>
          <w:szCs w:val="22"/>
        </w:rPr>
        <w:t>4</w:t>
      </w:r>
      <w:r w:rsidRPr="00144FBE">
        <w:rPr>
          <w:rFonts w:ascii="Arial" w:hAnsi="Arial" w:cs="Arial"/>
          <w:sz w:val="22"/>
          <w:szCs w:val="22"/>
        </w:rPr>
        <w:t xml:space="preserve"> ze dne </w:t>
      </w:r>
      <w:r w:rsidR="00EA5188">
        <w:rPr>
          <w:rFonts w:ascii="Arial" w:hAnsi="Arial" w:cs="Arial"/>
          <w:sz w:val="22"/>
          <w:szCs w:val="22"/>
        </w:rPr>
        <w:t>4</w:t>
      </w:r>
      <w:r w:rsidRPr="00144FBE">
        <w:rPr>
          <w:rFonts w:ascii="Arial" w:hAnsi="Arial" w:cs="Arial"/>
          <w:sz w:val="22"/>
          <w:szCs w:val="22"/>
        </w:rPr>
        <w:t>. 3. 202</w:t>
      </w:r>
      <w:r w:rsidR="00EA5188">
        <w:rPr>
          <w:rFonts w:ascii="Arial" w:hAnsi="Arial" w:cs="Arial"/>
          <w:sz w:val="22"/>
          <w:szCs w:val="22"/>
        </w:rPr>
        <w:t>4</w:t>
      </w:r>
    </w:p>
    <w:p w14:paraId="13FBF850" w14:textId="77777777" w:rsidR="00343072" w:rsidRPr="00144FBE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4471DC9E" w14:textId="196DB7B6" w:rsidR="00E34AAF" w:rsidRPr="00144FBE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Čl. </w:t>
      </w:r>
      <w:r w:rsidR="00144FBE" w:rsidRPr="00144FBE">
        <w:rPr>
          <w:rFonts w:ascii="Arial" w:hAnsi="Arial" w:cs="Arial"/>
          <w:b/>
          <w:sz w:val="22"/>
          <w:szCs w:val="22"/>
        </w:rPr>
        <w:t>5</w:t>
      </w:r>
    </w:p>
    <w:p w14:paraId="0796FDF0" w14:textId="77777777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Účinnost</w:t>
      </w:r>
    </w:p>
    <w:p w14:paraId="672649C3" w14:textId="77777777" w:rsidR="004A2CDB" w:rsidRPr="00144FBE" w:rsidRDefault="004A2CDB" w:rsidP="004D373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Tato </w:t>
      </w:r>
      <w:r w:rsidR="00DA328A" w:rsidRPr="00144FBE">
        <w:rPr>
          <w:rFonts w:ascii="Arial" w:hAnsi="Arial" w:cs="Arial"/>
          <w:sz w:val="22"/>
          <w:szCs w:val="22"/>
        </w:rPr>
        <w:t xml:space="preserve">obecně závazná </w:t>
      </w:r>
      <w:r w:rsidRPr="00144FBE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E8B606" w14:textId="77777777" w:rsidR="005545D7" w:rsidRPr="00144FBE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9BEB81" w14:textId="77777777" w:rsidR="00557C94" w:rsidRPr="00144FBE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F5D0445" w14:textId="3A5A2527" w:rsidR="005545D7" w:rsidRPr="00144FBE" w:rsidRDefault="009B3032" w:rsidP="005545D7">
      <w:pPr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  </w:t>
      </w:r>
      <w:r w:rsidR="005545D7" w:rsidRPr="00144FBE">
        <w:rPr>
          <w:rFonts w:ascii="Arial" w:hAnsi="Arial" w:cs="Arial"/>
          <w:sz w:val="22"/>
          <w:szCs w:val="22"/>
        </w:rPr>
        <w:t>.............................</w:t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 xml:space="preserve">      </w:t>
      </w:r>
      <w:r w:rsidR="005545D7" w:rsidRPr="00144FBE">
        <w:rPr>
          <w:rFonts w:ascii="Arial" w:hAnsi="Arial" w:cs="Arial"/>
          <w:sz w:val="22"/>
          <w:szCs w:val="22"/>
        </w:rPr>
        <w:t>..................................</w:t>
      </w:r>
    </w:p>
    <w:p w14:paraId="6E799DEF" w14:textId="2E71B510" w:rsidR="005545D7" w:rsidRPr="00144FBE" w:rsidRDefault="005545D7" w:rsidP="00D561A2">
      <w:pPr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  </w:t>
      </w:r>
      <w:r w:rsidR="00D561A2" w:rsidRPr="00144FBE">
        <w:rPr>
          <w:rFonts w:ascii="Arial" w:hAnsi="Arial" w:cs="Arial"/>
          <w:sz w:val="22"/>
          <w:szCs w:val="22"/>
        </w:rPr>
        <w:t>Rudolf Sedlák</w:t>
      </w:r>
      <w:bookmarkStart w:id="0" w:name="_Hlk128504409"/>
      <w:r w:rsidR="004D3733" w:rsidRPr="00144FBE">
        <w:rPr>
          <w:rFonts w:ascii="Arial" w:hAnsi="Arial" w:cs="Arial"/>
          <w:sz w:val="22"/>
          <w:szCs w:val="22"/>
        </w:rPr>
        <w:t>, v.r.</w:t>
      </w:r>
      <w:bookmarkEnd w:id="0"/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  <w:t xml:space="preserve">      </w:t>
      </w:r>
      <w:r w:rsidR="00D561A2" w:rsidRPr="00144FBE">
        <w:rPr>
          <w:rFonts w:ascii="Arial" w:hAnsi="Arial" w:cs="Arial"/>
          <w:sz w:val="22"/>
          <w:szCs w:val="22"/>
        </w:rPr>
        <w:t>Jaroslav Doležal</w:t>
      </w:r>
      <w:r w:rsidR="004D3733" w:rsidRPr="00144FBE">
        <w:rPr>
          <w:rFonts w:ascii="Arial" w:hAnsi="Arial" w:cs="Arial"/>
          <w:sz w:val="22"/>
          <w:szCs w:val="22"/>
        </w:rPr>
        <w:t>, v.r.</w:t>
      </w:r>
    </w:p>
    <w:p w14:paraId="4AACD5FB" w14:textId="5259B871" w:rsidR="005545D7" w:rsidRPr="00144FBE" w:rsidRDefault="005545D7" w:rsidP="00D561A2">
      <w:pPr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  </w:t>
      </w:r>
      <w:r w:rsidR="009B3032" w:rsidRPr="00144FBE">
        <w:rPr>
          <w:rFonts w:ascii="Arial" w:hAnsi="Arial" w:cs="Arial"/>
          <w:sz w:val="22"/>
          <w:szCs w:val="22"/>
        </w:rPr>
        <w:t xml:space="preserve">  </w:t>
      </w:r>
      <w:r w:rsidRPr="00144FBE">
        <w:rPr>
          <w:rFonts w:ascii="Arial" w:hAnsi="Arial" w:cs="Arial"/>
          <w:sz w:val="22"/>
          <w:szCs w:val="22"/>
        </w:rPr>
        <w:t>místostarosta</w:t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="00D561A2" w:rsidRPr="00144FBE">
        <w:rPr>
          <w:rFonts w:ascii="Arial" w:hAnsi="Arial" w:cs="Arial"/>
          <w:sz w:val="22"/>
          <w:szCs w:val="22"/>
        </w:rPr>
        <w:t xml:space="preserve"> </w:t>
      </w:r>
      <w:r w:rsidR="009B3032" w:rsidRPr="00144FBE">
        <w:rPr>
          <w:rFonts w:ascii="Arial" w:hAnsi="Arial" w:cs="Arial"/>
          <w:sz w:val="22"/>
          <w:szCs w:val="22"/>
        </w:rPr>
        <w:t xml:space="preserve">  </w:t>
      </w:r>
      <w:r w:rsidRPr="00144FBE">
        <w:rPr>
          <w:rFonts w:ascii="Arial" w:hAnsi="Arial" w:cs="Arial"/>
          <w:sz w:val="22"/>
          <w:szCs w:val="22"/>
        </w:rPr>
        <w:t>starosta</w:t>
      </w:r>
    </w:p>
    <w:sectPr w:rsidR="005545D7" w:rsidRPr="00144FB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0DE1" w14:textId="77777777" w:rsidR="00424309" w:rsidRDefault="00424309">
      <w:r>
        <w:separator/>
      </w:r>
    </w:p>
  </w:endnote>
  <w:endnote w:type="continuationSeparator" w:id="0">
    <w:p w14:paraId="5DCE5CD6" w14:textId="77777777" w:rsidR="00424309" w:rsidRDefault="0042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3D15" w14:textId="77777777" w:rsidR="00424309" w:rsidRDefault="00424309">
      <w:r>
        <w:separator/>
      </w:r>
    </w:p>
  </w:footnote>
  <w:footnote w:type="continuationSeparator" w:id="0">
    <w:p w14:paraId="2C34EDC5" w14:textId="77777777" w:rsidR="00424309" w:rsidRDefault="00424309">
      <w:r>
        <w:continuationSeparator/>
      </w:r>
    </w:p>
  </w:footnote>
  <w:footnote w:id="1">
    <w:p w14:paraId="2E3006A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37C3C4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055E06"/>
    <w:multiLevelType w:val="hybridMultilevel"/>
    <w:tmpl w:val="30AE0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0717">
    <w:abstractNumId w:val="4"/>
  </w:num>
  <w:num w:numId="2" w16cid:durableId="192695379">
    <w:abstractNumId w:val="10"/>
  </w:num>
  <w:num w:numId="3" w16cid:durableId="1646350991">
    <w:abstractNumId w:val="3"/>
  </w:num>
  <w:num w:numId="4" w16cid:durableId="1198349160">
    <w:abstractNumId w:val="7"/>
  </w:num>
  <w:num w:numId="5" w16cid:durableId="68577645">
    <w:abstractNumId w:val="6"/>
  </w:num>
  <w:num w:numId="6" w16cid:durableId="496002912">
    <w:abstractNumId w:val="9"/>
  </w:num>
  <w:num w:numId="7" w16cid:durableId="1776748272">
    <w:abstractNumId w:val="5"/>
  </w:num>
  <w:num w:numId="8" w16cid:durableId="2076662564">
    <w:abstractNumId w:val="0"/>
  </w:num>
  <w:num w:numId="9" w16cid:durableId="591015546">
    <w:abstractNumId w:val="8"/>
  </w:num>
  <w:num w:numId="10" w16cid:durableId="1991519457">
    <w:abstractNumId w:val="1"/>
  </w:num>
  <w:num w:numId="11" w16cid:durableId="1192717794">
    <w:abstractNumId w:val="2"/>
  </w:num>
  <w:num w:numId="12" w16cid:durableId="1268999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4FBE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29C4"/>
    <w:rsid w:val="00314D04"/>
    <w:rsid w:val="00314FDC"/>
    <w:rsid w:val="0031566C"/>
    <w:rsid w:val="00343072"/>
    <w:rsid w:val="0034439A"/>
    <w:rsid w:val="00347C80"/>
    <w:rsid w:val="003541F4"/>
    <w:rsid w:val="00367B64"/>
    <w:rsid w:val="003759A2"/>
    <w:rsid w:val="00390B0D"/>
    <w:rsid w:val="00396228"/>
    <w:rsid w:val="003B12D9"/>
    <w:rsid w:val="003D13EC"/>
    <w:rsid w:val="003F6BFA"/>
    <w:rsid w:val="0040725E"/>
    <w:rsid w:val="004154AF"/>
    <w:rsid w:val="00424309"/>
    <w:rsid w:val="0042481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3733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435D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343D"/>
    <w:rsid w:val="00857150"/>
    <w:rsid w:val="008573F5"/>
    <w:rsid w:val="00862799"/>
    <w:rsid w:val="008761D8"/>
    <w:rsid w:val="00876251"/>
    <w:rsid w:val="00887BCF"/>
    <w:rsid w:val="008928E7"/>
    <w:rsid w:val="00893F09"/>
    <w:rsid w:val="008A7F47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032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4D33"/>
    <w:rsid w:val="00AE3AE4"/>
    <w:rsid w:val="00AF71F5"/>
    <w:rsid w:val="00B04E79"/>
    <w:rsid w:val="00B26438"/>
    <w:rsid w:val="00B917E3"/>
    <w:rsid w:val="00BB6020"/>
    <w:rsid w:val="00C04D5F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61A2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774B6"/>
    <w:rsid w:val="00E904EE"/>
    <w:rsid w:val="00EA5188"/>
    <w:rsid w:val="00EA650D"/>
    <w:rsid w:val="00EA6865"/>
    <w:rsid w:val="00EC4D93"/>
    <w:rsid w:val="00EE2A3B"/>
    <w:rsid w:val="00EE4D24"/>
    <w:rsid w:val="00EE6B51"/>
    <w:rsid w:val="00F17B8B"/>
    <w:rsid w:val="00F21B18"/>
    <w:rsid w:val="00F228BB"/>
    <w:rsid w:val="00F66F3F"/>
    <w:rsid w:val="00F81EC5"/>
    <w:rsid w:val="00F84910"/>
    <w:rsid w:val="00FA4726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9532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Novotná</cp:lastModifiedBy>
  <cp:revision>2</cp:revision>
  <cp:lastPrinted>2024-01-31T18:31:00Z</cp:lastPrinted>
  <dcterms:created xsi:type="dcterms:W3CDTF">2025-02-24T17:39:00Z</dcterms:created>
  <dcterms:modified xsi:type="dcterms:W3CDTF">2025-02-24T17:39:00Z</dcterms:modified>
</cp:coreProperties>
</file>