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01EFB" w14:textId="77777777" w:rsidR="00DB6C81" w:rsidRDefault="00DB6C81">
      <w:pPr>
        <w:pStyle w:val="Nzev"/>
        <w:rPr>
          <w:rFonts w:ascii="Times New Roman" w:hAnsi="Times New Roman"/>
          <w:sz w:val="28"/>
        </w:rPr>
      </w:pPr>
      <w:r w:rsidRPr="00DB6C81">
        <w:rPr>
          <w:rFonts w:ascii="Times New Roman" w:hAnsi="Times New Roman" w:cs="Times New Roman"/>
          <w:noProof/>
          <w:sz w:val="28"/>
          <w:lang w:eastAsia="cs-CZ" w:bidi="ar-SA"/>
        </w:rPr>
        <w:drawing>
          <wp:anchor distT="0" distB="0" distL="114300" distR="114300" simplePos="0" relativeHeight="251661312" behindDoc="1" locked="0" layoutInCell="1" allowOverlap="1" wp14:anchorId="6E66C6EB" wp14:editId="77EA0C18">
            <wp:simplePos x="0" y="0"/>
            <wp:positionH relativeFrom="column">
              <wp:posOffset>5033010</wp:posOffset>
            </wp:positionH>
            <wp:positionV relativeFrom="paragraph">
              <wp:posOffset>0</wp:posOffset>
            </wp:positionV>
            <wp:extent cx="11334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18" y="21405"/>
                <wp:lineTo x="2141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6C81">
        <w:rPr>
          <w:rFonts w:ascii="Times New Roman" w:hAnsi="Times New Roman" w:cs="Times New Roman"/>
          <w:noProof/>
          <w:sz w:val="28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68DEF61E" wp14:editId="4C94D169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11334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18" y="21405"/>
                <wp:lineTo x="2141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18269" w14:textId="77777777" w:rsidR="00DB6C81" w:rsidRDefault="00DB6C81">
      <w:pPr>
        <w:pStyle w:val="Nzev"/>
        <w:rPr>
          <w:rFonts w:ascii="Times New Roman" w:hAnsi="Times New Roman"/>
          <w:sz w:val="36"/>
          <w:szCs w:val="36"/>
        </w:rPr>
      </w:pPr>
    </w:p>
    <w:p w14:paraId="3C84E078" w14:textId="77777777" w:rsidR="00E467F3" w:rsidRPr="00DB6C81" w:rsidRDefault="00D900F7">
      <w:pPr>
        <w:pStyle w:val="Nzev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Obec Vižina</w:t>
      </w:r>
      <w:r w:rsidRPr="00DB6C81">
        <w:rPr>
          <w:rFonts w:ascii="Times New Roman" w:hAnsi="Times New Roman"/>
          <w:sz w:val="36"/>
          <w:szCs w:val="36"/>
        </w:rPr>
        <w:br/>
        <w:t>Zastupitelstvo obce Vižina</w:t>
      </w:r>
    </w:p>
    <w:p w14:paraId="50A42BD7" w14:textId="77777777" w:rsidR="00DB6C81" w:rsidRDefault="00DB6C81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</w:p>
    <w:p w14:paraId="4532C58D" w14:textId="77777777" w:rsidR="00DB6C81" w:rsidRDefault="00D900F7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Obecně závazná vyhláška obce Vižina</w:t>
      </w:r>
      <w:r w:rsidR="00DB6C81">
        <w:rPr>
          <w:rFonts w:ascii="Times New Roman" w:hAnsi="Times New Roman"/>
          <w:sz w:val="36"/>
          <w:szCs w:val="36"/>
        </w:rPr>
        <w:t xml:space="preserve"> č. 2/2023 </w:t>
      </w:r>
    </w:p>
    <w:p w14:paraId="47D18205" w14:textId="77777777" w:rsidR="00E467F3" w:rsidRPr="00DB6C81" w:rsidRDefault="00D900F7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 místním poplatku za obecní systém odpadového hospodářství</w:t>
      </w:r>
    </w:p>
    <w:p w14:paraId="4B75E4D0" w14:textId="77777777" w:rsidR="00DB6C81" w:rsidRDefault="00DB6C81">
      <w:pPr>
        <w:pStyle w:val="UvodniVeta"/>
        <w:rPr>
          <w:rFonts w:ascii="Times New Roman" w:hAnsi="Times New Roman"/>
          <w:sz w:val="24"/>
          <w:szCs w:val="24"/>
        </w:rPr>
      </w:pPr>
    </w:p>
    <w:p w14:paraId="04D7E817" w14:textId="77777777" w:rsidR="00E467F3" w:rsidRDefault="00D900F7">
      <w:pPr>
        <w:pStyle w:val="UvodniVe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Vižina se na svém zasedání dne 19. prosince 2023 </w:t>
      </w:r>
      <w:r w:rsidR="00DB6C81">
        <w:rPr>
          <w:rFonts w:ascii="Times New Roman" w:hAnsi="Times New Roman"/>
          <w:sz w:val="24"/>
          <w:szCs w:val="24"/>
        </w:rPr>
        <w:t xml:space="preserve">usnesením č. 7, bod 12 </w:t>
      </w:r>
      <w:r>
        <w:rPr>
          <w:rFonts w:ascii="Times New Roman" w:hAnsi="Times New Roman"/>
          <w:sz w:val="24"/>
          <w:szCs w:val="24"/>
        </w:rPr>
        <w:t>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69EF7CBD" w14:textId="77777777" w:rsidR="00E467F3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1</w:t>
      </w:r>
      <w:r w:rsidRPr="00DB6C81">
        <w:rPr>
          <w:rFonts w:ascii="Times New Roman" w:hAnsi="Times New Roman"/>
          <w:sz w:val="28"/>
        </w:rPr>
        <w:br/>
        <w:t>Úvodní ustanovení</w:t>
      </w:r>
    </w:p>
    <w:p w14:paraId="23915C51" w14:textId="77777777" w:rsidR="00E467F3" w:rsidRDefault="00D900F7">
      <w:pPr>
        <w:pStyle w:val="Odstavec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 Vižina touto vyhláškou zavádí místní poplatek za obecní systém odpadového hospodářství (dále jen „poplatek“).</w:t>
      </w:r>
    </w:p>
    <w:p w14:paraId="1A8F5A5B" w14:textId="77777777" w:rsidR="00E467F3" w:rsidRDefault="00D900F7">
      <w:pPr>
        <w:pStyle w:val="Odstavec"/>
        <w:numPr>
          <w:ilvl w:val="0"/>
          <w:numId w:val="2"/>
        </w:numPr>
      </w:pPr>
      <w:r>
        <w:rPr>
          <w:rFonts w:ascii="Times New Roman" w:hAnsi="Times New Roman"/>
          <w:sz w:val="24"/>
          <w:szCs w:val="24"/>
        </w:rPr>
        <w:t>Poplatkovým obdobím poplatku je kalendářní rok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.</w:t>
      </w:r>
    </w:p>
    <w:p w14:paraId="088A211D" w14:textId="77777777" w:rsidR="00E467F3" w:rsidRPr="00DB6C81" w:rsidRDefault="00D900F7">
      <w:pPr>
        <w:pStyle w:val="Odstavec"/>
        <w:numPr>
          <w:ilvl w:val="0"/>
          <w:numId w:val="2"/>
        </w:numPr>
      </w:pPr>
      <w:r>
        <w:rPr>
          <w:rFonts w:ascii="Times New Roman" w:hAnsi="Times New Roman"/>
          <w:sz w:val="24"/>
          <w:szCs w:val="24"/>
        </w:rPr>
        <w:t>Správcem poplatku je obecní úřad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 w14:paraId="36251706" w14:textId="77777777" w:rsidR="00E467F3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2</w:t>
      </w:r>
      <w:r w:rsidRPr="00DB6C81">
        <w:rPr>
          <w:rFonts w:ascii="Times New Roman" w:hAnsi="Times New Roman"/>
          <w:sz w:val="28"/>
        </w:rPr>
        <w:br/>
        <w:t>Poplatník</w:t>
      </w:r>
    </w:p>
    <w:p w14:paraId="47F11194" w14:textId="77777777" w:rsidR="00E467F3" w:rsidRDefault="00D900F7">
      <w:pPr>
        <w:pStyle w:val="Odstavec"/>
        <w:numPr>
          <w:ilvl w:val="0"/>
          <w:numId w:val="4"/>
        </w:numPr>
      </w:pPr>
      <w:r>
        <w:rPr>
          <w:rFonts w:ascii="Times New Roman" w:hAnsi="Times New Roman"/>
          <w:sz w:val="24"/>
          <w:szCs w:val="24"/>
        </w:rPr>
        <w:t>Poplatníkem poplatku je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3"/>
      </w:r>
    </w:p>
    <w:p w14:paraId="063C30CA" w14:textId="77777777" w:rsidR="00E467F3" w:rsidRDefault="00D900F7">
      <w:pPr>
        <w:pStyle w:val="Odstavec"/>
        <w:numPr>
          <w:ilvl w:val="1"/>
          <w:numId w:val="3"/>
        </w:numPr>
      </w:pPr>
      <w:r>
        <w:rPr>
          <w:rFonts w:ascii="Times New Roman" w:hAnsi="Times New Roman"/>
          <w:sz w:val="24"/>
          <w:szCs w:val="24"/>
        </w:rPr>
        <w:t>fyzická osoba přihlášená v obci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4"/>
      </w:r>
    </w:p>
    <w:p w14:paraId="4E285693" w14:textId="77777777" w:rsidR="0087110B" w:rsidRDefault="00D900F7" w:rsidP="0087110B">
      <w:pPr>
        <w:pStyle w:val="Odstavec"/>
        <w:numPr>
          <w:ilvl w:val="1"/>
          <w:numId w:val="3"/>
        </w:numPr>
        <w:rPr>
          <w:rFonts w:ascii="Times New Roman" w:hAnsi="Times New Roman"/>
          <w:sz w:val="24"/>
          <w:szCs w:val="24"/>
        </w:rPr>
        <w:sectPr w:rsidR="0087110B">
          <w:headerReference w:type="default" r:id="rId8"/>
          <w:pgSz w:w="11909" w:h="16834"/>
          <w:pgMar w:top="1134" w:right="1134" w:bottom="1134" w:left="1134" w:header="0" w:footer="0" w:gutter="0"/>
          <w:cols w:space="708"/>
          <w:formProt w:val="0"/>
          <w:docGrid w:linePitch="600" w:charSpace="32768"/>
        </w:sectPr>
      </w:pPr>
      <w:r w:rsidRPr="0087110B">
        <w:rPr>
          <w:rFonts w:ascii="Times New Roman" w:hAnsi="Times New Roman"/>
          <w:sz w:val="24"/>
          <w:szCs w:val="24"/>
        </w:rPr>
        <w:t>nebo vlastník nemovité věci zahrnující byt, rodinný dům nebo stavbu pro rodinnou rekreaci, ve které není přihlášená žádná fyzická osoba a která je umístěna na území obce.</w:t>
      </w:r>
    </w:p>
    <w:p w14:paraId="7C8E3125" w14:textId="77777777" w:rsidR="00E467F3" w:rsidRPr="0087110B" w:rsidRDefault="00E467F3" w:rsidP="0087110B">
      <w:pPr>
        <w:pStyle w:val="Odstavec"/>
        <w:ind w:left="964"/>
        <w:rPr>
          <w:rFonts w:ascii="Times New Roman" w:hAnsi="Times New Roman"/>
          <w:sz w:val="24"/>
          <w:szCs w:val="24"/>
        </w:rPr>
      </w:pPr>
    </w:p>
    <w:p w14:paraId="76006049" w14:textId="77777777" w:rsidR="00E467F3" w:rsidRDefault="00D900F7">
      <w:pPr>
        <w:pStyle w:val="Odstavec"/>
        <w:numPr>
          <w:ilvl w:val="0"/>
          <w:numId w:val="3"/>
        </w:numPr>
      </w:pPr>
      <w:r>
        <w:rPr>
          <w:rFonts w:ascii="Times New Roman" w:hAnsi="Times New Roman"/>
          <w:sz w:val="24"/>
          <w:szCs w:val="24"/>
        </w:rP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5"/>
      </w:r>
      <w:r>
        <w:rPr>
          <w:rFonts w:ascii="Times New Roman" w:hAnsi="Times New Roman"/>
          <w:sz w:val="24"/>
          <w:szCs w:val="24"/>
        </w:rPr>
        <w:t>.</w:t>
      </w:r>
    </w:p>
    <w:p w14:paraId="077AB680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3</w:t>
      </w:r>
      <w:r w:rsidRPr="00DB6C81">
        <w:rPr>
          <w:rFonts w:ascii="Times New Roman" w:hAnsi="Times New Roman"/>
          <w:sz w:val="28"/>
        </w:rPr>
        <w:br/>
        <w:t>Ohlašovací povinnost</w:t>
      </w:r>
    </w:p>
    <w:p w14:paraId="09B80839" w14:textId="77777777" w:rsidR="00E467F3" w:rsidRDefault="00D900F7">
      <w:pPr>
        <w:pStyle w:val="Odstavec"/>
        <w:numPr>
          <w:ilvl w:val="0"/>
          <w:numId w:val="6"/>
        </w:numPr>
      </w:pPr>
      <w:r>
        <w:rPr>
          <w:rFonts w:ascii="Times New Roman" w:hAnsi="Times New Roman"/>
          <w:sz w:val="24"/>
          <w:szCs w:val="24"/>
        </w:rPr>
        <w:t xml:space="preserve">Poplatník je </w:t>
      </w:r>
      <w:r w:rsidRPr="00FB53DE">
        <w:rPr>
          <w:rFonts w:ascii="Times New Roman" w:hAnsi="Times New Roman" w:cs="Times New Roman"/>
          <w:sz w:val="24"/>
          <w:szCs w:val="24"/>
        </w:rPr>
        <w:t>povinen podat správci poplatku ohlášení nejpozději do 15 dnů ode dne vzniku své poplatkové povinnosti; údaje uváděné</w:t>
      </w:r>
      <w:r>
        <w:rPr>
          <w:rFonts w:ascii="Times New Roman" w:hAnsi="Times New Roman"/>
          <w:sz w:val="24"/>
          <w:szCs w:val="24"/>
        </w:rPr>
        <w:t xml:space="preserve"> v ohlášení upravuje zákon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6"/>
      </w:r>
      <w:r>
        <w:rPr>
          <w:rFonts w:ascii="Times New Roman" w:hAnsi="Times New Roman"/>
          <w:sz w:val="24"/>
          <w:szCs w:val="24"/>
        </w:rPr>
        <w:t>.</w:t>
      </w:r>
    </w:p>
    <w:p w14:paraId="74201D43" w14:textId="77777777" w:rsidR="00E467F3" w:rsidRDefault="00D900F7">
      <w:pPr>
        <w:pStyle w:val="Odstavec"/>
        <w:numPr>
          <w:ilvl w:val="0"/>
          <w:numId w:val="5"/>
        </w:numPr>
      </w:pPr>
      <w:r>
        <w:rPr>
          <w:rFonts w:ascii="Times New Roman" w:hAnsi="Times New Roman"/>
          <w:sz w:val="24"/>
          <w:szCs w:val="24"/>
        </w:rPr>
        <w:t>Dojde-li ke změně údajů uvedených v ohlášení, je poplatník povinen tuto změnu oznámit do 15 dnů ode dne, kdy nastala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7"/>
      </w:r>
      <w:r>
        <w:rPr>
          <w:rFonts w:ascii="Times New Roman" w:hAnsi="Times New Roman"/>
          <w:sz w:val="24"/>
          <w:szCs w:val="24"/>
        </w:rPr>
        <w:t>.</w:t>
      </w:r>
    </w:p>
    <w:p w14:paraId="0F0F9A24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4</w:t>
      </w:r>
      <w:r w:rsidRPr="00DB6C81">
        <w:rPr>
          <w:rFonts w:ascii="Times New Roman" w:hAnsi="Times New Roman"/>
          <w:sz w:val="28"/>
        </w:rPr>
        <w:br/>
        <w:t>Sazba poplatku</w:t>
      </w:r>
    </w:p>
    <w:p w14:paraId="649901DC" w14:textId="77777777" w:rsidR="00E467F3" w:rsidRDefault="00D900F7">
      <w:pPr>
        <w:pStyle w:val="Odstavec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Sazba poplatku za kalendářní rok činí 800 Kč.</w:t>
      </w:r>
    </w:p>
    <w:p w14:paraId="5CE94A42" w14:textId="77777777" w:rsidR="00E467F3" w:rsidRDefault="00D900F7">
      <w:pPr>
        <w:pStyle w:val="Odstavec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se v případě, že poplatková povinnost vznikla z důvodu přihlášení fyzické osoby v obci, snižuje o jednu dvanáctinu za každý kalendářní měsíc, na jehož konci</w:t>
      </w:r>
    </w:p>
    <w:p w14:paraId="7CD2B10C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není tato fyzická osoba přihlášena v obci,</w:t>
      </w:r>
    </w:p>
    <w:p w14:paraId="39DF08DA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je tato fyzická osoba od poplatku osvobozena.</w:t>
      </w:r>
    </w:p>
    <w:p w14:paraId="3C6377D3" w14:textId="77777777" w:rsidR="00E467F3" w:rsidRDefault="00D900F7">
      <w:pPr>
        <w:pStyle w:val="Odstavec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</w:p>
    <w:p w14:paraId="4EF8B151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 této nemovité věci přihlášena alespoň 1 fyzická osoba,</w:t>
      </w:r>
    </w:p>
    <w:p w14:paraId="35B75E32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poplatník nevlastní tuto nemovitou věc,</w:t>
      </w:r>
    </w:p>
    <w:p w14:paraId="56A581F9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je poplatník od poplatku osvobozen.</w:t>
      </w:r>
    </w:p>
    <w:p w14:paraId="2678172F" w14:textId="77777777" w:rsidR="00DB6C81" w:rsidRDefault="00DB6C81" w:rsidP="00DB6C81">
      <w:pPr>
        <w:pStyle w:val="Odstavec"/>
        <w:ind w:left="964"/>
        <w:rPr>
          <w:rFonts w:ascii="Times New Roman" w:hAnsi="Times New Roman"/>
          <w:sz w:val="24"/>
          <w:szCs w:val="24"/>
        </w:rPr>
      </w:pPr>
    </w:p>
    <w:p w14:paraId="681E24DD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5</w:t>
      </w:r>
      <w:r w:rsidRPr="00DB6C81">
        <w:rPr>
          <w:rFonts w:ascii="Times New Roman" w:hAnsi="Times New Roman"/>
          <w:sz w:val="28"/>
        </w:rPr>
        <w:br/>
        <w:t>Splatnost poplatku</w:t>
      </w:r>
    </w:p>
    <w:p w14:paraId="6779145D" w14:textId="77777777" w:rsidR="00E467F3" w:rsidRDefault="00D900F7">
      <w:pPr>
        <w:pStyle w:val="Odstavec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je splatný nejpozději do 31. března příslušného kalendářního roku.</w:t>
      </w:r>
    </w:p>
    <w:p w14:paraId="2B0F2B13" w14:textId="77777777" w:rsidR="00E467F3" w:rsidRDefault="00D900F7">
      <w:pPr>
        <w:pStyle w:val="Odstavec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7FF431F8" w14:textId="77777777" w:rsidR="00E467F3" w:rsidRDefault="00D900F7">
      <w:pPr>
        <w:pStyle w:val="Odstavec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Lhůta splatnosti neskončí poplatníkovi dříve než lhůta pro podání ohlášení podle čl. 3 odst. 1 této vyhlášky.</w:t>
      </w:r>
    </w:p>
    <w:p w14:paraId="562DEE87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lastRenderedPageBreak/>
        <w:t>Čl. 6</w:t>
      </w:r>
      <w:r w:rsidRPr="00DB6C81">
        <w:rPr>
          <w:rFonts w:ascii="Times New Roman" w:hAnsi="Times New Roman"/>
          <w:sz w:val="28"/>
        </w:rPr>
        <w:br/>
        <w:t xml:space="preserve"> Osvobození a úlevy</w:t>
      </w:r>
    </w:p>
    <w:p w14:paraId="3B249F90" w14:textId="77777777" w:rsidR="00E467F3" w:rsidRDefault="00D900F7">
      <w:pPr>
        <w:pStyle w:val="Odstavec"/>
        <w:numPr>
          <w:ilvl w:val="0"/>
          <w:numId w:val="12"/>
        </w:numPr>
      </w:pPr>
      <w:r>
        <w:rPr>
          <w:rFonts w:ascii="Times New Roman" w:hAnsi="Times New Roman"/>
          <w:sz w:val="24"/>
          <w:szCs w:val="24"/>
        </w:rPr>
        <w:t>Od poplatku je osvobozena osoba, které poplatková povinnost vznikla z důvodu přihlášení v obci a která je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8"/>
      </w:r>
      <w:r>
        <w:rPr>
          <w:rFonts w:ascii="Times New Roman" w:hAnsi="Times New Roman"/>
          <w:sz w:val="24"/>
          <w:szCs w:val="24"/>
        </w:rPr>
        <w:t>:</w:t>
      </w:r>
    </w:p>
    <w:p w14:paraId="070A2E15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poplatníkem poplatku za odkládání komunálního odpadu z nemovité věci v jiné obci a má v této jiné obci bydliště,</w:t>
      </w:r>
    </w:p>
    <w:p w14:paraId="2C969C25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do dětského domova pro děti do 3 let věku, školského zařízení pro výkon ústavní nebo ochranné výchovy nebo školského zařízení pro preventivně výchovnou péči na základě rozhodnutí soudu nebo smlouvy,</w:t>
      </w:r>
    </w:p>
    <w:p w14:paraId="28F0F9FB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3FB2D10C" w14:textId="3164BD8B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v domově pro osoby se zdravotním postižením, domově pro seniory, domově se</w:t>
      </w:r>
      <w:r w:rsidR="005C5D4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zvláštním režimem nebo v chráněném bydlení,</w:t>
      </w:r>
    </w:p>
    <w:p w14:paraId="4A0AA269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na základě zákona omezena na osobní svobodě s výjimkou osoby vykonávající trest domácího vězení.</w:t>
      </w:r>
    </w:p>
    <w:p w14:paraId="5710FC1D" w14:textId="4B6F1CD6" w:rsidR="00C611D0" w:rsidRDefault="00C611D0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 w:rsidRPr="00C611D0">
        <w:rPr>
          <w:rFonts w:ascii="Times New Roman" w:hAnsi="Times New Roman"/>
          <w:sz w:val="24"/>
          <w:szCs w:val="24"/>
        </w:rPr>
        <w:t xml:space="preserve"> má trvalý pobyt na ohlašovně (</w:t>
      </w:r>
      <w:r>
        <w:rPr>
          <w:rFonts w:ascii="Times New Roman" w:hAnsi="Times New Roman"/>
          <w:sz w:val="24"/>
          <w:szCs w:val="24"/>
        </w:rPr>
        <w:t>Vižina 36</w:t>
      </w:r>
      <w:r w:rsidRPr="00C611D0">
        <w:rPr>
          <w:rFonts w:ascii="Times New Roman" w:hAnsi="Times New Roman"/>
          <w:sz w:val="24"/>
          <w:szCs w:val="24"/>
        </w:rPr>
        <w:t>), ale prokazatelně se zde nezdržuje,</w:t>
      </w:r>
    </w:p>
    <w:p w14:paraId="150562F3" w14:textId="77777777" w:rsidR="00E467F3" w:rsidRDefault="00D900F7">
      <w:pPr>
        <w:pStyle w:val="Odstavec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poplatku se osvobozuje osoba, které poplatková povinnost vznikla z důvodu přihlášení v obci a která:</w:t>
      </w:r>
    </w:p>
    <w:p w14:paraId="0AB1BEBA" w14:textId="630D4DDF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poplatníci s pobytem na území obce, kteří jsou zároveň vlastníky nemovité věci zahrnující stavbu pro rodinnou rekreaci, ve které není hlášena k pobytu žádná fyzická osoba</w:t>
      </w:r>
    </w:p>
    <w:p w14:paraId="5FEE8CC2" w14:textId="412A7F5C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osoby, které se dlouhodobě zdržují mimo území České republiky, přičemž osvobození se</w:t>
      </w:r>
      <w:r w:rsidR="005C5D4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vztahuje na dobu jejich prokazatelného pobytu mimo území České republiky: pojem "dlouhodobě" se pro účely této vyhlášky rozumí nepřetržitě alespoň po dobu 6 měsíců,</w:t>
      </w:r>
    </w:p>
    <w:p w14:paraId="5D9AC83D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narozené v daném kalendářním roce po dobu 6 měsíců od data narození.</w:t>
      </w:r>
    </w:p>
    <w:p w14:paraId="36419BBF" w14:textId="756CFA42" w:rsidR="001753AF" w:rsidRPr="001753AF" w:rsidRDefault="001753AF" w:rsidP="008F1BB8">
      <w:pPr>
        <w:pStyle w:val="Odstavec"/>
        <w:ind w:left="567" w:hanging="567"/>
        <w:rPr>
          <w:rFonts w:ascii="Times New Roman" w:hAnsi="Times New Roman"/>
          <w:sz w:val="24"/>
          <w:szCs w:val="24"/>
        </w:rPr>
      </w:pPr>
      <w:r w:rsidRPr="001753AF">
        <w:rPr>
          <w:rFonts w:ascii="Times New Roman" w:hAnsi="Times New Roman"/>
          <w:sz w:val="24"/>
          <w:szCs w:val="24"/>
        </w:rPr>
        <w:t>(3)</w:t>
      </w:r>
      <w:r w:rsidRPr="001753AF">
        <w:rPr>
          <w:rFonts w:ascii="Times New Roman" w:hAnsi="Times New Roman"/>
          <w:sz w:val="24"/>
          <w:szCs w:val="24"/>
        </w:rPr>
        <w:tab/>
        <w:t xml:space="preserve">Od poplatku se osvobozuje osoba, které poplatková povinnost vznikla z důvodu vlastnictví nemovité věci zahrnující byt, rodinný dům nebo stavbu pro rodinnou rekreaci, ve které není přihlášená žádná fyzická osoba a která se nachází na území této obce, a která </w:t>
      </w:r>
    </w:p>
    <w:p w14:paraId="0E00B4AC" w14:textId="59780C55" w:rsidR="001753AF" w:rsidRPr="001753AF" w:rsidRDefault="008F1BB8" w:rsidP="00651C8D">
      <w:pPr>
        <w:pStyle w:val="Odstavec"/>
        <w:ind w:left="964" w:hanging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1753AF" w:rsidRPr="001753AF">
        <w:rPr>
          <w:rFonts w:ascii="Times New Roman" w:hAnsi="Times New Roman"/>
          <w:sz w:val="24"/>
          <w:szCs w:val="24"/>
        </w:rPr>
        <w:tab/>
        <w:t>není obývaná</w:t>
      </w:r>
    </w:p>
    <w:p w14:paraId="636A2559" w14:textId="4C1FEC7F" w:rsidR="001753AF" w:rsidRDefault="001753AF" w:rsidP="00651C8D">
      <w:pPr>
        <w:pStyle w:val="Odstavec"/>
        <w:ind w:left="964" w:hanging="397"/>
        <w:rPr>
          <w:rFonts w:ascii="Times New Roman" w:hAnsi="Times New Roman"/>
          <w:sz w:val="24"/>
          <w:szCs w:val="24"/>
        </w:rPr>
      </w:pPr>
      <w:r w:rsidRPr="001753AF">
        <w:rPr>
          <w:rFonts w:ascii="Times New Roman" w:hAnsi="Times New Roman"/>
          <w:sz w:val="24"/>
          <w:szCs w:val="24"/>
        </w:rPr>
        <w:t>b)</w:t>
      </w:r>
      <w:r w:rsidRPr="001753AF">
        <w:rPr>
          <w:rFonts w:ascii="Times New Roman" w:hAnsi="Times New Roman"/>
          <w:sz w:val="24"/>
          <w:szCs w:val="24"/>
        </w:rPr>
        <w:tab/>
        <w:t>neslouží k individuální rekreaci</w:t>
      </w:r>
    </w:p>
    <w:p w14:paraId="2BDE9701" w14:textId="77777777" w:rsidR="001753AF" w:rsidRDefault="001753AF" w:rsidP="001753AF">
      <w:pPr>
        <w:pStyle w:val="Odstavec"/>
        <w:ind w:left="567"/>
        <w:rPr>
          <w:rFonts w:ascii="Times New Roman" w:hAnsi="Times New Roman"/>
          <w:sz w:val="24"/>
          <w:szCs w:val="24"/>
        </w:rPr>
      </w:pPr>
    </w:p>
    <w:p w14:paraId="1600BD3B" w14:textId="77777777" w:rsidR="00E467F3" w:rsidRDefault="00D900F7">
      <w:pPr>
        <w:pStyle w:val="Odstavec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Úleva se poskytuje osobě, které poplatková povinnost vznikla z důvodu přihlášení v obci a která:</w:t>
      </w:r>
    </w:p>
    <w:p w14:paraId="35683795" w14:textId="29F18624" w:rsidR="00E467F3" w:rsidRDefault="00825A3D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 </w:t>
      </w:r>
      <w:r w:rsidR="00F467ED">
        <w:rPr>
          <w:rFonts w:ascii="Times New Roman" w:hAnsi="Times New Roman"/>
          <w:sz w:val="24"/>
          <w:szCs w:val="24"/>
        </w:rPr>
        <w:t xml:space="preserve">ve věku </w:t>
      </w:r>
      <w:r>
        <w:rPr>
          <w:rFonts w:ascii="Times New Roman" w:hAnsi="Times New Roman"/>
          <w:sz w:val="24"/>
          <w:szCs w:val="24"/>
        </w:rPr>
        <w:t>od 6 měsíců do 18 roku věku</w:t>
      </w:r>
      <w:r w:rsidR="00F467ED">
        <w:rPr>
          <w:rFonts w:ascii="Times New Roman" w:hAnsi="Times New Roman"/>
          <w:sz w:val="24"/>
          <w:szCs w:val="24"/>
        </w:rPr>
        <w:t>.</w:t>
      </w:r>
      <w:r w:rsidR="00D900F7">
        <w:rPr>
          <w:rFonts w:ascii="Times New Roman" w:hAnsi="Times New Roman"/>
          <w:sz w:val="24"/>
          <w:szCs w:val="24"/>
        </w:rPr>
        <w:t xml:space="preserve"> </w:t>
      </w:r>
      <w:r w:rsidR="00F467ED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leva trvá do konce kalendářního roku, ve </w:t>
      </w:r>
      <w:r w:rsidR="00D900F7">
        <w:rPr>
          <w:rFonts w:ascii="Times New Roman" w:hAnsi="Times New Roman"/>
          <w:sz w:val="24"/>
          <w:szCs w:val="24"/>
        </w:rPr>
        <w:t>které</w:t>
      </w:r>
      <w:r>
        <w:rPr>
          <w:rFonts w:ascii="Times New Roman" w:hAnsi="Times New Roman"/>
          <w:sz w:val="24"/>
          <w:szCs w:val="24"/>
        </w:rPr>
        <w:t>m dítě dosáhlo 18 let</w:t>
      </w:r>
      <w:r w:rsidR="00D900F7">
        <w:rPr>
          <w:rFonts w:ascii="Times New Roman" w:hAnsi="Times New Roman"/>
          <w:sz w:val="24"/>
          <w:szCs w:val="24"/>
        </w:rPr>
        <w:t>, ve výši 450 Kč,</w:t>
      </w:r>
    </w:p>
    <w:p w14:paraId="7A291CFA" w14:textId="4C9B6630" w:rsidR="00E467F3" w:rsidRDefault="00094A20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dosáhla</w:t>
      </w:r>
      <w:r w:rsidR="00D900F7">
        <w:rPr>
          <w:rFonts w:ascii="Times New Roman" w:hAnsi="Times New Roman"/>
          <w:sz w:val="24"/>
          <w:szCs w:val="24"/>
        </w:rPr>
        <w:t xml:space="preserve"> věku 70 </w:t>
      </w:r>
      <w:proofErr w:type="gramStart"/>
      <w:r w:rsidR="00D900F7">
        <w:rPr>
          <w:rFonts w:ascii="Times New Roman" w:hAnsi="Times New Roman"/>
          <w:sz w:val="24"/>
          <w:szCs w:val="24"/>
        </w:rPr>
        <w:t>let</w:t>
      </w:r>
      <w:proofErr w:type="gramEnd"/>
      <w:r w:rsidR="00D900F7">
        <w:rPr>
          <w:rFonts w:ascii="Times New Roman" w:hAnsi="Times New Roman"/>
          <w:sz w:val="24"/>
          <w:szCs w:val="24"/>
        </w:rPr>
        <w:t xml:space="preserve"> a to od kalendářního roku následujícího po roce, ve kterém tento věk dovršil</w:t>
      </w:r>
      <w:r>
        <w:rPr>
          <w:rFonts w:ascii="Times New Roman" w:hAnsi="Times New Roman"/>
          <w:sz w:val="24"/>
          <w:szCs w:val="24"/>
        </w:rPr>
        <w:t>a</w:t>
      </w:r>
      <w:r w:rsidR="00D900F7">
        <w:rPr>
          <w:rFonts w:ascii="Times New Roman" w:hAnsi="Times New Roman"/>
          <w:sz w:val="24"/>
          <w:szCs w:val="24"/>
        </w:rPr>
        <w:t>, ve výši 250 Kč.</w:t>
      </w:r>
    </w:p>
    <w:p w14:paraId="16499876" w14:textId="77777777" w:rsidR="00E467F3" w:rsidRDefault="00D900F7">
      <w:pPr>
        <w:pStyle w:val="Odstavec"/>
        <w:numPr>
          <w:ilvl w:val="0"/>
          <w:numId w:val="11"/>
        </w:numPr>
      </w:pPr>
      <w:r>
        <w:rPr>
          <w:rFonts w:ascii="Times New Roman" w:hAnsi="Times New Roman"/>
          <w:sz w:val="24"/>
          <w:szCs w:val="24"/>
        </w:rPr>
        <w:lastRenderedPageBreak/>
        <w:t>V případě, že poplatník nesplní povinnost ohlásit údaj rozhodný pro osvobození nebo úlevu ve lhůtách stanovených touto vyhláškou nebo zákonem, nárok na osvobození nebo úlevu zaniká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9"/>
      </w:r>
      <w:r>
        <w:rPr>
          <w:rFonts w:ascii="Times New Roman" w:hAnsi="Times New Roman"/>
          <w:sz w:val="24"/>
          <w:szCs w:val="24"/>
        </w:rPr>
        <w:t>.</w:t>
      </w:r>
    </w:p>
    <w:p w14:paraId="35B867BE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7</w:t>
      </w:r>
      <w:r w:rsidRPr="00DB6C81">
        <w:rPr>
          <w:rFonts w:ascii="Times New Roman" w:hAnsi="Times New Roman"/>
          <w:sz w:val="28"/>
        </w:rPr>
        <w:br/>
        <w:t>Přechodné a zrušovací ustanovení</w:t>
      </w:r>
    </w:p>
    <w:p w14:paraId="7E70C1E8" w14:textId="77777777" w:rsidR="00E467F3" w:rsidRDefault="00D900F7">
      <w:pPr>
        <w:pStyle w:val="Odstavec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Poplatkové povinnosti vzniklé před nabytím účinnosti této vyhlášky se posuzují podle dosavadních právních předpisů.</w:t>
      </w:r>
    </w:p>
    <w:p w14:paraId="46CBD1F9" w14:textId="77777777" w:rsidR="00E467F3" w:rsidRDefault="00D900F7">
      <w:pPr>
        <w:pStyle w:val="Odstavec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Zrušuje se obecně závazná vyhláška č. 2/2021, o místním poplatku za obecní systém odpadového hospodářství, ze dne 1. ledna 2022.</w:t>
      </w:r>
    </w:p>
    <w:p w14:paraId="14431E7E" w14:textId="77777777" w:rsidR="00DB6C81" w:rsidRDefault="00DB6C81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</w:p>
    <w:p w14:paraId="6DF583DD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8</w:t>
      </w:r>
      <w:r w:rsidRPr="00DB6C81">
        <w:rPr>
          <w:rFonts w:ascii="Times New Roman" w:hAnsi="Times New Roman"/>
          <w:sz w:val="28"/>
        </w:rPr>
        <w:br/>
        <w:t>Účinnost</w:t>
      </w:r>
    </w:p>
    <w:p w14:paraId="7ED0A90C" w14:textId="77777777" w:rsidR="00DB6C81" w:rsidRDefault="00DB6C81">
      <w:pPr>
        <w:pStyle w:val="Odstavec"/>
        <w:rPr>
          <w:rFonts w:ascii="Times New Roman" w:hAnsi="Times New Roman"/>
          <w:sz w:val="24"/>
          <w:szCs w:val="24"/>
        </w:rPr>
      </w:pPr>
    </w:p>
    <w:p w14:paraId="25F223A0" w14:textId="77777777" w:rsidR="00E467F3" w:rsidRDefault="00D900F7">
      <w:pPr>
        <w:pStyle w:val="Odstave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vyhláška nabývá účinnosti dnem 1. ledna 2024.</w:t>
      </w:r>
    </w:p>
    <w:tbl>
      <w:tblPr>
        <w:tblW w:w="96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E467F3" w14:paraId="6D24D796" w14:textId="77777777">
        <w:trPr>
          <w:trHeight w:hRule="exact" w:val="1134"/>
        </w:trPr>
        <w:tc>
          <w:tcPr>
            <w:tcW w:w="4820" w:type="dxa"/>
            <w:vAlign w:val="bottom"/>
          </w:tcPr>
          <w:p w14:paraId="554D8B1D" w14:textId="77777777" w:rsidR="00E467F3" w:rsidRDefault="00D900F7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Bc. Zuzana Hůlová v.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starostka</w:t>
            </w:r>
          </w:p>
        </w:tc>
        <w:tc>
          <w:tcPr>
            <w:tcW w:w="4821" w:type="dxa"/>
            <w:vAlign w:val="bottom"/>
          </w:tcPr>
          <w:p w14:paraId="1ADEB725" w14:textId="77777777" w:rsidR="00E467F3" w:rsidRDefault="00D900F7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PhDr. Milan Randák, PhD. v.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místostarosta</w:t>
            </w:r>
          </w:p>
        </w:tc>
      </w:tr>
      <w:tr w:rsidR="00E467F3" w14:paraId="03E7453B" w14:textId="77777777">
        <w:trPr>
          <w:trHeight w:hRule="exact" w:val="1134"/>
        </w:trPr>
        <w:tc>
          <w:tcPr>
            <w:tcW w:w="4820" w:type="dxa"/>
            <w:vAlign w:val="bottom"/>
          </w:tcPr>
          <w:p w14:paraId="396F8AD5" w14:textId="77777777" w:rsidR="00E467F3" w:rsidRDefault="00E467F3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vAlign w:val="bottom"/>
          </w:tcPr>
          <w:p w14:paraId="072DD23E" w14:textId="77777777" w:rsidR="00E467F3" w:rsidRDefault="00E467F3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579E75" w14:textId="77777777" w:rsidR="00E467F3" w:rsidRDefault="00E467F3">
      <w:pPr>
        <w:rPr>
          <w:rFonts w:ascii="Times New Roman" w:hAnsi="Times New Roman"/>
        </w:rPr>
      </w:pPr>
    </w:p>
    <w:sectPr w:rsidR="00E467F3">
      <w:headerReference w:type="default" r:id="rId9"/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2C8AE" w14:textId="77777777" w:rsidR="00C6215A" w:rsidRDefault="00C6215A">
      <w:r>
        <w:separator/>
      </w:r>
    </w:p>
  </w:endnote>
  <w:endnote w:type="continuationSeparator" w:id="0">
    <w:p w14:paraId="7728FF42" w14:textId="77777777" w:rsidR="00C6215A" w:rsidRDefault="00C62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27D9" w14:textId="77777777" w:rsidR="00C6215A" w:rsidRDefault="00C6215A">
      <w:pPr>
        <w:rPr>
          <w:sz w:val="12"/>
        </w:rPr>
      </w:pPr>
      <w:r>
        <w:separator/>
      </w:r>
    </w:p>
  </w:footnote>
  <w:footnote w:type="continuationSeparator" w:id="0">
    <w:p w14:paraId="54D133A8" w14:textId="77777777" w:rsidR="00C6215A" w:rsidRDefault="00C6215A">
      <w:pPr>
        <w:rPr>
          <w:sz w:val="12"/>
        </w:rPr>
      </w:pPr>
      <w:r>
        <w:continuationSeparator/>
      </w:r>
    </w:p>
  </w:footnote>
  <w:footnote w:id="1">
    <w:p w14:paraId="446544C4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10o odst. 1 zákona o místních poplatcích</w:t>
      </w:r>
    </w:p>
  </w:footnote>
  <w:footnote w:id="2">
    <w:p w14:paraId="7C0BDD74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15 odst. 1 zákona o místních poplatcích</w:t>
      </w:r>
    </w:p>
  </w:footnote>
  <w:footnote w:id="3">
    <w:p w14:paraId="6E3BAB91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10e zákona o místních poplatcích</w:t>
      </w:r>
    </w:p>
  </w:footnote>
  <w:footnote w:id="4">
    <w:p w14:paraId="0231C068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</w:footnote>
  <w:footnote w:id="5">
    <w:p w14:paraId="49AF0A75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10p zákona o místních poplatcích</w:t>
      </w:r>
    </w:p>
  </w:footnote>
  <w:footnote w:id="6">
    <w:p w14:paraId="5B30F895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1 a 2 zákona o místních poplatcích; v ohlášení poplatník uvede zejména své identifikační údaje a skutečnosti rozhodné pro stanovení poplatku</w:t>
      </w:r>
    </w:p>
  </w:footnote>
  <w:footnote w:id="7">
    <w:p w14:paraId="00BD40F4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4 zákona o místních poplatcích</w:t>
      </w:r>
    </w:p>
  </w:footnote>
  <w:footnote w:id="8">
    <w:p w14:paraId="7771756D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10g zákona o místních poplatcích</w:t>
      </w:r>
    </w:p>
  </w:footnote>
  <w:footnote w:id="9">
    <w:p w14:paraId="56B2DDEB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6 zákona o místních poplatcích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6B8C" w14:textId="77777777" w:rsidR="0087110B" w:rsidRDefault="0087110B" w:rsidP="0087110B">
    <w:pPr>
      <w:pStyle w:val="Zhlav"/>
      <w:jc w:val="center"/>
      <w:rPr>
        <w:i/>
        <w:sz w:val="20"/>
      </w:rPr>
    </w:pPr>
  </w:p>
  <w:p w14:paraId="50A5889D" w14:textId="77777777" w:rsidR="0087110B" w:rsidRDefault="0087110B" w:rsidP="0087110B">
    <w:pPr>
      <w:pStyle w:val="Zhlav"/>
      <w:jc w:val="center"/>
      <w:rPr>
        <w:i/>
        <w:sz w:val="20"/>
      </w:rPr>
    </w:pPr>
  </w:p>
  <w:p w14:paraId="7976D60F" w14:textId="77777777" w:rsidR="0087110B" w:rsidRDefault="008711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71A7" w14:textId="77777777" w:rsidR="0087110B" w:rsidRDefault="0087110B" w:rsidP="0087110B">
    <w:pPr>
      <w:pStyle w:val="Zhlav"/>
      <w:jc w:val="center"/>
      <w:rPr>
        <w:i/>
        <w:sz w:val="20"/>
      </w:rPr>
    </w:pPr>
  </w:p>
  <w:p w14:paraId="578B0B67" w14:textId="77777777" w:rsidR="0087110B" w:rsidRDefault="0087110B" w:rsidP="0087110B">
    <w:pPr>
      <w:pStyle w:val="Zhlav"/>
      <w:jc w:val="center"/>
      <w:rPr>
        <w:i/>
        <w:sz w:val="20"/>
      </w:rPr>
    </w:pPr>
  </w:p>
  <w:p w14:paraId="0C415273" w14:textId="77777777" w:rsidR="0087110B" w:rsidRPr="0087110B" w:rsidRDefault="0087110B" w:rsidP="0087110B">
    <w:pPr>
      <w:pStyle w:val="Zhlav"/>
      <w:jc w:val="center"/>
      <w:rPr>
        <w:i/>
        <w:sz w:val="20"/>
      </w:rPr>
    </w:pPr>
    <w:r w:rsidRPr="0087110B">
      <w:rPr>
        <w:i/>
        <w:sz w:val="20"/>
      </w:rPr>
      <w:t>--- Obec Vižina ---</w:t>
    </w:r>
  </w:p>
  <w:p w14:paraId="4104CC0F" w14:textId="77777777" w:rsidR="0087110B" w:rsidRDefault="0087110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C09B8"/>
    <w:multiLevelType w:val="multilevel"/>
    <w:tmpl w:val="F522BA3E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C400693"/>
    <w:multiLevelType w:val="multilevel"/>
    <w:tmpl w:val="AC942D3C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2333FE"/>
    <w:multiLevelType w:val="multilevel"/>
    <w:tmpl w:val="B0261E36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371C5919"/>
    <w:multiLevelType w:val="multilevel"/>
    <w:tmpl w:val="B2B202D0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3A631D0D"/>
    <w:multiLevelType w:val="multilevel"/>
    <w:tmpl w:val="43269E44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48360D10"/>
    <w:multiLevelType w:val="multilevel"/>
    <w:tmpl w:val="8294D492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51E03FF4"/>
    <w:multiLevelType w:val="multilevel"/>
    <w:tmpl w:val="7AD49B48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6DEC48AE"/>
    <w:multiLevelType w:val="multilevel"/>
    <w:tmpl w:val="22C2AF5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33395809">
    <w:abstractNumId w:val="7"/>
  </w:num>
  <w:num w:numId="2" w16cid:durableId="1428698880">
    <w:abstractNumId w:val="4"/>
  </w:num>
  <w:num w:numId="3" w16cid:durableId="743722755">
    <w:abstractNumId w:val="0"/>
  </w:num>
  <w:num w:numId="4" w16cid:durableId="2045709419">
    <w:abstractNumId w:val="0"/>
    <w:lvlOverride w:ilvl="0">
      <w:startOverride w:val="1"/>
    </w:lvlOverride>
  </w:num>
  <w:num w:numId="5" w16cid:durableId="1698968498">
    <w:abstractNumId w:val="2"/>
  </w:num>
  <w:num w:numId="6" w16cid:durableId="2049916640">
    <w:abstractNumId w:val="2"/>
    <w:lvlOverride w:ilvl="0">
      <w:startOverride w:val="1"/>
    </w:lvlOverride>
  </w:num>
  <w:num w:numId="7" w16cid:durableId="411006581">
    <w:abstractNumId w:val="3"/>
  </w:num>
  <w:num w:numId="8" w16cid:durableId="1567839456">
    <w:abstractNumId w:val="3"/>
    <w:lvlOverride w:ilvl="0">
      <w:startOverride w:val="1"/>
    </w:lvlOverride>
  </w:num>
  <w:num w:numId="9" w16cid:durableId="685521720">
    <w:abstractNumId w:val="1"/>
  </w:num>
  <w:num w:numId="10" w16cid:durableId="156310614">
    <w:abstractNumId w:val="1"/>
    <w:lvlOverride w:ilvl="0">
      <w:startOverride w:val="1"/>
    </w:lvlOverride>
  </w:num>
  <w:num w:numId="11" w16cid:durableId="1367485703">
    <w:abstractNumId w:val="6"/>
  </w:num>
  <w:num w:numId="12" w16cid:durableId="1908881946">
    <w:abstractNumId w:val="6"/>
    <w:lvlOverride w:ilvl="0">
      <w:startOverride w:val="1"/>
    </w:lvlOverride>
  </w:num>
  <w:num w:numId="13" w16cid:durableId="161825554">
    <w:abstractNumId w:val="5"/>
  </w:num>
  <w:num w:numId="14" w16cid:durableId="190618303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7F3"/>
    <w:rsid w:val="00094A20"/>
    <w:rsid w:val="001753AF"/>
    <w:rsid w:val="001F7F85"/>
    <w:rsid w:val="00211A3E"/>
    <w:rsid w:val="00390909"/>
    <w:rsid w:val="00431131"/>
    <w:rsid w:val="00545F75"/>
    <w:rsid w:val="005C5D4F"/>
    <w:rsid w:val="00651C8D"/>
    <w:rsid w:val="00793C63"/>
    <w:rsid w:val="007A1687"/>
    <w:rsid w:val="00825A3D"/>
    <w:rsid w:val="0085656D"/>
    <w:rsid w:val="0087110B"/>
    <w:rsid w:val="008F1BB8"/>
    <w:rsid w:val="00C611D0"/>
    <w:rsid w:val="00C6215A"/>
    <w:rsid w:val="00D900F7"/>
    <w:rsid w:val="00DB6C81"/>
    <w:rsid w:val="00E467F3"/>
    <w:rsid w:val="00F467ED"/>
    <w:rsid w:val="00FB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0C07"/>
  <w15:docId w15:val="{70ABDFEB-3937-4BA6-9EEC-B205F405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adpis"/>
    <w:next w:val="Zkladntext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360" w:after="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qFormat/>
    <w:rPr>
      <w:vertAlign w:val="superscript"/>
    </w:rPr>
  </w:style>
  <w:style w:type="character" w:styleId="Znakapoznpodarou">
    <w:name w:val="footnote reference"/>
    <w:basedOn w:val="Standardnpsmoodstavce"/>
    <w:rPr>
      <w:vertAlign w:val="superscript"/>
    </w:rPr>
  </w:style>
  <w:style w:type="character" w:customStyle="1" w:styleId="Znakypropoznmkupodarou0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eastAsia="Arial" w:hAnsi="Arial" w:cs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53DE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53DE"/>
    <w:rPr>
      <w:rFonts w:ascii="Segoe UI" w:hAnsi="Segoe UI" w:cs="Mangal"/>
      <w:sz w:val="18"/>
      <w:szCs w:val="16"/>
    </w:rPr>
  </w:style>
  <w:style w:type="paragraph" w:styleId="Zhlav">
    <w:name w:val="header"/>
    <w:basedOn w:val="Normln"/>
    <w:link w:val="ZhlavChar"/>
    <w:uiPriority w:val="99"/>
    <w:unhideWhenUsed/>
    <w:rsid w:val="0087110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87110B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87110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87110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791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Irena Randáková</cp:lastModifiedBy>
  <cp:revision>2</cp:revision>
  <cp:lastPrinted>2026-10-05T08:04:00Z</cp:lastPrinted>
  <dcterms:created xsi:type="dcterms:W3CDTF">2026-10-05T08:48:00Z</dcterms:created>
  <dcterms:modified xsi:type="dcterms:W3CDTF">2026-10-05T08:48:00Z</dcterms:modified>
  <dc:language>cs-CZ</dc:language>
</cp:coreProperties>
</file>