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75D7D" w14:textId="2E35D5A8" w:rsidR="00D51D24" w:rsidRPr="00CD5F02" w:rsidRDefault="00D51D24" w:rsidP="004118AD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OBEC </w:t>
      </w:r>
      <w:r w:rsidR="00DC1274" w:rsidRPr="00CD5F02">
        <w:rPr>
          <w:rFonts w:asciiTheme="minorHAnsi" w:hAnsiTheme="minorHAnsi" w:cstheme="minorHAnsi"/>
          <w:b/>
        </w:rPr>
        <w:t>Srby</w:t>
      </w:r>
    </w:p>
    <w:p w14:paraId="069A2741" w14:textId="08FBAC60" w:rsidR="00D51D24" w:rsidRPr="00CD5F02" w:rsidRDefault="00D51D24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Zastupitelstvo obce </w:t>
      </w:r>
      <w:r w:rsidR="00DC1274" w:rsidRPr="00CD5F02">
        <w:rPr>
          <w:rFonts w:asciiTheme="minorHAnsi" w:hAnsiTheme="minorHAnsi" w:cstheme="minorHAnsi"/>
          <w:b/>
        </w:rPr>
        <w:t>Srby</w:t>
      </w:r>
    </w:p>
    <w:p w14:paraId="09ED1FFD" w14:textId="77777777" w:rsidR="00DC1274" w:rsidRPr="00CD5F02" w:rsidRDefault="00D51D24" w:rsidP="004118AD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Obecně závazná vyhláška obce </w:t>
      </w:r>
    </w:p>
    <w:p w14:paraId="4AC51E05" w14:textId="1AE979AA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  <w:color w:val="000000"/>
        </w:rPr>
      </w:pPr>
      <w:r w:rsidRPr="00CD5F02">
        <w:rPr>
          <w:rFonts w:asciiTheme="minorHAnsi" w:hAnsiTheme="minorHAnsi" w:cstheme="minorHAnsi"/>
          <w:b/>
          <w:color w:val="000000"/>
        </w:rPr>
        <w:t xml:space="preserve">o </w:t>
      </w:r>
      <w:r w:rsidR="00A342C0" w:rsidRPr="00CD5F02">
        <w:rPr>
          <w:rFonts w:asciiTheme="minorHAnsi" w:hAnsiTheme="minorHAnsi" w:cstheme="minorHAnsi"/>
          <w:b/>
          <w:color w:val="000000"/>
        </w:rPr>
        <w:t xml:space="preserve">stanovení obecního systému </w:t>
      </w:r>
      <w:r w:rsidR="00031731" w:rsidRPr="00CD5F02">
        <w:rPr>
          <w:rFonts w:asciiTheme="minorHAnsi" w:hAnsiTheme="minorHAnsi" w:cstheme="minorHAnsi"/>
          <w:b/>
          <w:color w:val="000000"/>
        </w:rPr>
        <w:t>odpadového hospodářství</w:t>
      </w:r>
      <w:r w:rsidRPr="00CD5F02">
        <w:rPr>
          <w:rFonts w:asciiTheme="minorHAnsi" w:hAnsiTheme="minorHAnsi" w:cstheme="minorHAnsi"/>
          <w:b/>
          <w:color w:val="000000"/>
        </w:rPr>
        <w:t xml:space="preserve"> </w:t>
      </w:r>
    </w:p>
    <w:p w14:paraId="11C860EE" w14:textId="2B690DE8" w:rsidR="0024722A" w:rsidRPr="00CD5F02" w:rsidRDefault="0042723F" w:rsidP="004118AD">
      <w:pPr>
        <w:pStyle w:val="Zkladntextodsazen2"/>
        <w:spacing w:after="12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CD5F02">
        <w:rPr>
          <w:rFonts w:asciiTheme="minorHAnsi" w:hAnsiTheme="minorHAnsi" w:cstheme="minorHAnsi"/>
          <w:szCs w:val="24"/>
        </w:rPr>
        <w:t>Zastupitelstvo obce</w:t>
      </w:r>
      <w:r w:rsidR="008A20A1" w:rsidRPr="00CD5F02">
        <w:rPr>
          <w:rFonts w:asciiTheme="minorHAnsi" w:hAnsiTheme="minorHAnsi" w:cstheme="minorHAnsi"/>
          <w:szCs w:val="24"/>
        </w:rPr>
        <w:t xml:space="preserve"> </w:t>
      </w:r>
      <w:r w:rsidR="00DC1274" w:rsidRPr="00CD5F02">
        <w:rPr>
          <w:rFonts w:asciiTheme="minorHAnsi" w:hAnsiTheme="minorHAnsi" w:cstheme="minorHAnsi"/>
          <w:szCs w:val="24"/>
        </w:rPr>
        <w:t>Srby</w:t>
      </w:r>
      <w:r w:rsidR="00E2491F" w:rsidRPr="00CD5F02">
        <w:rPr>
          <w:rFonts w:asciiTheme="minorHAnsi" w:hAnsiTheme="minorHAnsi" w:cstheme="minorHAnsi"/>
          <w:szCs w:val="24"/>
        </w:rPr>
        <w:t xml:space="preserve"> se na svém zasedání dne </w:t>
      </w:r>
      <w:r w:rsidR="00874362">
        <w:rPr>
          <w:rFonts w:asciiTheme="minorHAnsi" w:hAnsiTheme="minorHAnsi" w:cstheme="minorHAnsi"/>
          <w:szCs w:val="24"/>
        </w:rPr>
        <w:t xml:space="preserve">6. 12. 2024 </w:t>
      </w:r>
      <w:r w:rsidR="0024722A" w:rsidRPr="00874362">
        <w:rPr>
          <w:rFonts w:asciiTheme="minorHAnsi" w:hAnsiTheme="minorHAnsi" w:cstheme="minorHAnsi"/>
          <w:szCs w:val="24"/>
        </w:rPr>
        <w:t xml:space="preserve">usnesením č. </w:t>
      </w:r>
      <w:r w:rsidR="00874362" w:rsidRPr="00874362">
        <w:rPr>
          <w:rFonts w:asciiTheme="minorHAnsi" w:hAnsiTheme="minorHAnsi" w:cstheme="minorHAnsi"/>
          <w:szCs w:val="24"/>
        </w:rPr>
        <w:t>131</w:t>
      </w:r>
      <w:r w:rsidR="0024722A" w:rsidRPr="00874362">
        <w:rPr>
          <w:rFonts w:asciiTheme="minorHAnsi" w:hAnsiTheme="minorHAnsi" w:cstheme="minorHAnsi"/>
          <w:szCs w:val="24"/>
        </w:rPr>
        <w:t xml:space="preserve"> usneslo</w:t>
      </w:r>
      <w:r w:rsidR="0024722A" w:rsidRPr="00CD5F02">
        <w:rPr>
          <w:rFonts w:asciiTheme="minorHAnsi" w:hAnsiTheme="minorHAnsi" w:cstheme="minorHAnsi"/>
          <w:szCs w:val="24"/>
        </w:rPr>
        <w:t xml:space="preserve"> vydat na základě § </w:t>
      </w:r>
      <w:r w:rsidR="00A342C0" w:rsidRPr="00CD5F02">
        <w:rPr>
          <w:rFonts w:asciiTheme="minorHAnsi" w:hAnsiTheme="minorHAnsi" w:cstheme="minorHAnsi"/>
          <w:szCs w:val="24"/>
        </w:rPr>
        <w:t>59</w:t>
      </w:r>
      <w:r w:rsidR="0024722A" w:rsidRPr="00CD5F02">
        <w:rPr>
          <w:rFonts w:asciiTheme="minorHAnsi" w:hAnsiTheme="minorHAnsi" w:cstheme="minorHAnsi"/>
          <w:szCs w:val="24"/>
        </w:rPr>
        <w:t xml:space="preserve"> odst. </w:t>
      </w:r>
      <w:r w:rsidR="00A07653" w:rsidRPr="00CD5F02">
        <w:rPr>
          <w:rFonts w:asciiTheme="minorHAnsi" w:hAnsiTheme="minorHAnsi" w:cstheme="minorHAnsi"/>
          <w:szCs w:val="24"/>
        </w:rPr>
        <w:t>4</w:t>
      </w:r>
      <w:r w:rsidR="0024722A" w:rsidRPr="00CD5F02">
        <w:rPr>
          <w:rFonts w:asciiTheme="minorHAnsi" w:hAnsiTheme="minorHAnsi" w:cstheme="minorHAnsi"/>
          <w:szCs w:val="24"/>
        </w:rPr>
        <w:t xml:space="preserve"> zákona </w:t>
      </w:r>
      <w:r w:rsidR="00696155" w:rsidRPr="00CD5F02">
        <w:rPr>
          <w:rFonts w:asciiTheme="minorHAnsi" w:hAnsiTheme="minorHAnsi" w:cstheme="minorHAnsi"/>
          <w:szCs w:val="24"/>
        </w:rPr>
        <w:t>č. 541/2020 Sb.,</w:t>
      </w:r>
      <w:r w:rsidR="0024722A" w:rsidRPr="00CD5F02">
        <w:rPr>
          <w:rFonts w:asciiTheme="minorHAnsi" w:hAnsiTheme="minorHAnsi" w:cstheme="minorHAnsi"/>
          <w:szCs w:val="24"/>
        </w:rPr>
        <w:t xml:space="preserve"> o</w:t>
      </w:r>
      <w:r w:rsidR="001869E0" w:rsidRPr="00CD5F02">
        <w:rPr>
          <w:rFonts w:asciiTheme="minorHAnsi" w:hAnsiTheme="minorHAnsi" w:cstheme="minorHAnsi"/>
          <w:szCs w:val="24"/>
        </w:rPr>
        <w:t xml:space="preserve"> odpadech</w:t>
      </w:r>
      <w:r w:rsidR="0024722A" w:rsidRPr="00CD5F02">
        <w:rPr>
          <w:rFonts w:asciiTheme="minorHAnsi" w:hAnsiTheme="minorHAnsi" w:cstheme="minorHAnsi"/>
          <w:szCs w:val="24"/>
        </w:rPr>
        <w:t xml:space="preserve"> (dále jen „zákon </w:t>
      </w:r>
      <w:r w:rsidR="004B018B" w:rsidRPr="00CD5F02">
        <w:rPr>
          <w:rFonts w:asciiTheme="minorHAnsi" w:hAnsiTheme="minorHAnsi" w:cstheme="minorHAnsi"/>
          <w:szCs w:val="24"/>
        </w:rPr>
        <w:br/>
      </w:r>
      <w:r w:rsidR="0024722A" w:rsidRPr="00CD5F02">
        <w:rPr>
          <w:rFonts w:asciiTheme="minorHAnsi" w:hAnsiTheme="minorHAnsi" w:cstheme="minorHAnsi"/>
          <w:szCs w:val="24"/>
        </w:rPr>
        <w:t>o odpadech“), a v souladu s § 10 písm. d) a § 84 odst. 2 písm. h) zákona</w:t>
      </w:r>
      <w:r w:rsidR="00D51D24" w:rsidRPr="00CD5F02">
        <w:rPr>
          <w:rFonts w:asciiTheme="minorHAnsi" w:hAnsiTheme="minorHAnsi" w:cstheme="minorHAnsi"/>
          <w:szCs w:val="24"/>
        </w:rPr>
        <w:t xml:space="preserve"> </w:t>
      </w:r>
      <w:r w:rsidR="0024722A" w:rsidRPr="00CD5F02">
        <w:rPr>
          <w:rFonts w:asciiTheme="minorHAnsi" w:hAnsiTheme="minorHAnsi" w:cstheme="minorHAnsi"/>
          <w:szCs w:val="24"/>
        </w:rPr>
        <w:t>č.</w:t>
      </w:r>
      <w:r w:rsidRPr="00CD5F02">
        <w:rPr>
          <w:rFonts w:asciiTheme="minorHAnsi" w:hAnsiTheme="minorHAnsi" w:cstheme="minorHAnsi"/>
          <w:szCs w:val="24"/>
        </w:rPr>
        <w:t xml:space="preserve"> </w:t>
      </w:r>
      <w:r w:rsidR="0024722A" w:rsidRPr="00CD5F02">
        <w:rPr>
          <w:rFonts w:asciiTheme="minorHAnsi" w:hAnsiTheme="minorHAnsi" w:cstheme="minorHAnsi"/>
          <w:szCs w:val="24"/>
        </w:rPr>
        <w:t xml:space="preserve">128/2000 Sb., </w:t>
      </w:r>
      <w:r w:rsidR="004B018B" w:rsidRPr="00CD5F02">
        <w:rPr>
          <w:rFonts w:asciiTheme="minorHAnsi" w:hAnsiTheme="minorHAnsi" w:cstheme="minorHAnsi"/>
          <w:szCs w:val="24"/>
        </w:rPr>
        <w:br/>
      </w:r>
      <w:r w:rsidR="0024722A" w:rsidRPr="00CD5F02">
        <w:rPr>
          <w:rFonts w:asciiTheme="minorHAnsi" w:hAnsiTheme="minorHAnsi" w:cstheme="minorHAnsi"/>
          <w:szCs w:val="24"/>
        </w:rPr>
        <w:t>o obcích (obecní zřízení</w:t>
      </w:r>
      <w:r w:rsidR="00244C59" w:rsidRPr="00CD5F02">
        <w:rPr>
          <w:rFonts w:asciiTheme="minorHAnsi" w:hAnsiTheme="minorHAnsi" w:cstheme="minorHAnsi"/>
          <w:szCs w:val="24"/>
        </w:rPr>
        <w:t>), ve znění pozdějších předpisů</w:t>
      </w:r>
      <w:r w:rsidR="00E8031C" w:rsidRPr="00CD5F02">
        <w:rPr>
          <w:rFonts w:asciiTheme="minorHAnsi" w:hAnsiTheme="minorHAnsi" w:cstheme="minorHAnsi"/>
          <w:szCs w:val="24"/>
        </w:rPr>
        <w:t>,</w:t>
      </w:r>
      <w:r w:rsidR="0024722A" w:rsidRPr="00CD5F02">
        <w:rPr>
          <w:rFonts w:asciiTheme="minorHAnsi" w:hAnsiTheme="minorHAnsi" w:cstheme="minorHAnsi"/>
          <w:szCs w:val="24"/>
        </w:rPr>
        <w:t xml:space="preserve"> tuto obecně závaznou vyhlášku</w:t>
      </w:r>
      <w:r w:rsidR="00E8031C" w:rsidRPr="00CD5F02">
        <w:rPr>
          <w:rFonts w:asciiTheme="minorHAnsi" w:hAnsiTheme="minorHAnsi" w:cstheme="minorHAnsi"/>
          <w:szCs w:val="24"/>
        </w:rPr>
        <w:t xml:space="preserve"> (dále jen „vyhláška“)</w:t>
      </w:r>
      <w:r w:rsidR="0024722A" w:rsidRPr="00CD5F02">
        <w:rPr>
          <w:rFonts w:asciiTheme="minorHAnsi" w:hAnsiTheme="minorHAnsi" w:cstheme="minorHAnsi"/>
          <w:szCs w:val="24"/>
        </w:rPr>
        <w:t>:</w:t>
      </w:r>
    </w:p>
    <w:p w14:paraId="30BDDB19" w14:textId="77777777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>Čl. 1</w:t>
      </w:r>
    </w:p>
    <w:p w14:paraId="7E8B2B11" w14:textId="77777777" w:rsidR="0024722A" w:rsidRPr="00CD5F02" w:rsidRDefault="0024722A" w:rsidP="004118AD">
      <w:pPr>
        <w:pStyle w:val="Nadpis2"/>
        <w:spacing w:after="120" w:line="259" w:lineRule="auto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CD5F02">
        <w:rPr>
          <w:rFonts w:asciiTheme="minorHAnsi" w:hAnsiTheme="minorHAnsi" w:cstheme="minorHAnsi"/>
          <w:b/>
          <w:bCs/>
          <w:szCs w:val="24"/>
          <w:u w:val="none"/>
        </w:rPr>
        <w:t>Úvodní ustanovení</w:t>
      </w:r>
    </w:p>
    <w:p w14:paraId="6A318094" w14:textId="3BECD46E" w:rsidR="00031731" w:rsidRPr="00CD5F02" w:rsidRDefault="0024722A" w:rsidP="004118AD">
      <w:pPr>
        <w:numPr>
          <w:ilvl w:val="0"/>
          <w:numId w:val="24"/>
        </w:numPr>
        <w:tabs>
          <w:tab w:val="left" w:pos="0"/>
        </w:tabs>
        <w:spacing w:after="120" w:line="259" w:lineRule="auto"/>
        <w:ind w:left="0" w:hanging="426"/>
        <w:jc w:val="both"/>
        <w:rPr>
          <w:rFonts w:asciiTheme="minorHAnsi" w:hAnsiTheme="minorHAnsi" w:cstheme="minorHAnsi"/>
          <w:color w:val="FF0000"/>
        </w:rPr>
      </w:pPr>
      <w:r w:rsidRPr="00CD5F02">
        <w:rPr>
          <w:rFonts w:asciiTheme="minorHAnsi" w:hAnsiTheme="minorHAnsi" w:cstheme="minorHAnsi"/>
        </w:rPr>
        <w:t xml:space="preserve">Tato vyhláška stanovuje </w:t>
      </w:r>
      <w:r w:rsidR="00A342C0" w:rsidRPr="00CD5F02">
        <w:rPr>
          <w:rFonts w:asciiTheme="minorHAnsi" w:hAnsiTheme="minorHAnsi" w:cstheme="minorHAnsi"/>
        </w:rPr>
        <w:t xml:space="preserve">obecní systém </w:t>
      </w:r>
      <w:r w:rsidR="00BD2B1D" w:rsidRPr="00CD5F02">
        <w:rPr>
          <w:rFonts w:asciiTheme="minorHAnsi" w:hAnsiTheme="minorHAnsi" w:cstheme="minorHAnsi"/>
        </w:rPr>
        <w:t>odpadového hospodářství na území obce</w:t>
      </w:r>
      <w:r w:rsidR="00A342C0" w:rsidRPr="00CD5F02">
        <w:rPr>
          <w:rFonts w:asciiTheme="minorHAnsi" w:hAnsiTheme="minorHAnsi" w:cstheme="minorHAnsi"/>
        </w:rPr>
        <w:t xml:space="preserve"> </w:t>
      </w:r>
      <w:r w:rsidR="00633992" w:rsidRPr="00CD5F02">
        <w:rPr>
          <w:rFonts w:asciiTheme="minorHAnsi" w:hAnsiTheme="minorHAnsi" w:cstheme="minorHAnsi"/>
        </w:rPr>
        <w:t>Srby.</w:t>
      </w:r>
    </w:p>
    <w:p w14:paraId="24B03490" w14:textId="77777777" w:rsidR="006B58B2" w:rsidRPr="00CD5F02" w:rsidRDefault="00EB486C" w:rsidP="004118A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59" w:lineRule="auto"/>
        <w:ind w:left="0" w:hanging="426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  <w:color w:val="FF0000"/>
        </w:rPr>
        <w:t xml:space="preserve">  </w:t>
      </w:r>
      <w:r w:rsidRPr="00CD5F02">
        <w:rPr>
          <w:rFonts w:asciiTheme="minorHAnsi" w:hAnsiTheme="minorHAnsi" w:cstheme="minorHAnsi"/>
        </w:rPr>
        <w:t>Každý je povinen odpad nebo movitou věc, které předává do obecního systému,</w:t>
      </w:r>
      <w:r w:rsidR="006B58B2" w:rsidRPr="00CD5F02">
        <w:rPr>
          <w:rFonts w:asciiTheme="minorHAnsi" w:hAnsiTheme="minorHAnsi" w:cstheme="minorHAnsi"/>
        </w:rPr>
        <w:t xml:space="preserve"> </w:t>
      </w:r>
      <w:r w:rsidRPr="00CD5F02">
        <w:rPr>
          <w:rFonts w:asciiTheme="minorHAnsi" w:hAnsiTheme="minorHAnsi" w:cstheme="minorHAnsi"/>
        </w:rPr>
        <w:t xml:space="preserve">odkládat na místa určená obcí v souladu s povinnostmi stanovenými pro daný druh, kategorii nebo materiál odpadu nebo movitých věcí </w:t>
      </w:r>
      <w:r w:rsidR="006B58B2" w:rsidRPr="00CD5F02">
        <w:rPr>
          <w:rFonts w:asciiTheme="minorHAnsi" w:hAnsiTheme="minorHAnsi" w:cstheme="minorHAnsi"/>
        </w:rPr>
        <w:t>zákonem o odpadech</w:t>
      </w:r>
      <w:r w:rsidRPr="00CD5F02">
        <w:rPr>
          <w:rFonts w:asciiTheme="minorHAnsi" w:hAnsiTheme="minorHAnsi" w:cstheme="minorHAnsi"/>
        </w:rPr>
        <w:t xml:space="preserve"> a </w:t>
      </w:r>
      <w:r w:rsidR="00320CF7" w:rsidRPr="00CD5F02">
        <w:rPr>
          <w:rFonts w:asciiTheme="minorHAnsi" w:hAnsiTheme="minorHAnsi" w:cstheme="minorHAnsi"/>
        </w:rPr>
        <w:t xml:space="preserve">touto </w:t>
      </w:r>
      <w:r w:rsidRPr="00CD5F02">
        <w:rPr>
          <w:rFonts w:asciiTheme="minorHAnsi" w:hAnsiTheme="minorHAnsi" w:cstheme="minorHAnsi"/>
        </w:rPr>
        <w:t>vyhláškou</w:t>
      </w:r>
      <w:r w:rsidR="006B58B2" w:rsidRPr="00CD5F02">
        <w:rPr>
          <w:rStyle w:val="Znakapoznpodarou"/>
          <w:rFonts w:asciiTheme="minorHAnsi" w:hAnsiTheme="minorHAnsi" w:cstheme="minorHAnsi"/>
        </w:rPr>
        <w:footnoteReference w:id="1"/>
      </w:r>
      <w:r w:rsidR="006B58B2" w:rsidRPr="00CD5F02">
        <w:rPr>
          <w:rFonts w:asciiTheme="minorHAnsi" w:hAnsiTheme="minorHAnsi" w:cstheme="minorHAnsi"/>
        </w:rPr>
        <w:t>.</w:t>
      </w:r>
    </w:p>
    <w:p w14:paraId="3F3EA689" w14:textId="77777777" w:rsidR="00D62F8B" w:rsidRPr="00CD5F02" w:rsidRDefault="006B58B2" w:rsidP="004118A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59" w:lineRule="auto"/>
        <w:ind w:left="0" w:hanging="426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  V okamžiku, kdy osoba zapojená do obecního systému odloží movitou věc nebo odpad, </w:t>
      </w:r>
      <w:r w:rsidR="00940656" w:rsidRPr="00CD5F02">
        <w:rPr>
          <w:rFonts w:asciiTheme="minorHAnsi" w:hAnsiTheme="minorHAnsi" w:cstheme="minorHAnsi"/>
        </w:rPr>
        <w:br/>
      </w:r>
      <w:r w:rsidRPr="00CD5F02">
        <w:rPr>
          <w:rFonts w:asciiTheme="minorHAnsi" w:hAnsiTheme="minorHAnsi" w:cstheme="minorHAnsi"/>
        </w:rPr>
        <w:t>s výjimkou výrobků s ukončenou životností, na místě obcí k tomuto účelu určeném, stává se obec vlastníkem této movité věci nebo odpadu</w:t>
      </w:r>
      <w:r w:rsidRPr="00CD5F02">
        <w:rPr>
          <w:rStyle w:val="Znakapoznpodarou"/>
          <w:rFonts w:asciiTheme="minorHAnsi" w:hAnsiTheme="minorHAnsi" w:cstheme="minorHAnsi"/>
        </w:rPr>
        <w:footnoteReference w:id="2"/>
      </w:r>
      <w:r w:rsidRPr="00CD5F02">
        <w:rPr>
          <w:rFonts w:asciiTheme="minorHAnsi" w:hAnsiTheme="minorHAnsi" w:cstheme="minorHAnsi"/>
        </w:rPr>
        <w:t xml:space="preserve">. </w:t>
      </w:r>
    </w:p>
    <w:p w14:paraId="2DF87EE1" w14:textId="77777777" w:rsidR="00D62F8B" w:rsidRPr="00CD5F02" w:rsidRDefault="00B11B51" w:rsidP="004118AD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spacing w:after="120" w:line="259" w:lineRule="auto"/>
        <w:ind w:left="0" w:hanging="426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  </w:t>
      </w:r>
      <w:r w:rsidR="00D62F8B" w:rsidRPr="00CD5F02">
        <w:rPr>
          <w:rFonts w:asciiTheme="minorHAnsi" w:hAnsiTheme="minorHAnsi" w:cstheme="minorHAnsi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04AC8183" w14:textId="77777777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>Čl. 2</w:t>
      </w:r>
    </w:p>
    <w:p w14:paraId="68F129D2" w14:textId="77777777" w:rsidR="00CB5754" w:rsidRPr="00CD5F02" w:rsidRDefault="004B018B" w:rsidP="004118AD">
      <w:pPr>
        <w:spacing w:after="120" w:line="259" w:lineRule="auto"/>
        <w:jc w:val="center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  <w:b/>
        </w:rPr>
        <w:t xml:space="preserve">Oddělené soustřeďování komunálního odpadu </w:t>
      </w:r>
    </w:p>
    <w:p w14:paraId="1A98E940" w14:textId="77777777" w:rsidR="0024722A" w:rsidRPr="00CD5F02" w:rsidRDefault="00F53E58" w:rsidP="004118AD">
      <w:pPr>
        <w:pStyle w:val="Odstavecseseznamem"/>
        <w:numPr>
          <w:ilvl w:val="0"/>
          <w:numId w:val="38"/>
        </w:numPr>
        <w:spacing w:after="120" w:line="259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Osoby předávající k</w:t>
      </w:r>
      <w:r w:rsidR="0024722A" w:rsidRPr="00CD5F02">
        <w:rPr>
          <w:rFonts w:asciiTheme="minorHAnsi" w:hAnsiTheme="minorHAnsi" w:cstheme="minorHAnsi"/>
          <w:sz w:val="24"/>
          <w:szCs w:val="24"/>
        </w:rPr>
        <w:t xml:space="preserve">omunální odpad </w:t>
      </w:r>
      <w:r w:rsidRPr="00CD5F02">
        <w:rPr>
          <w:rFonts w:asciiTheme="minorHAnsi" w:hAnsiTheme="minorHAnsi" w:cstheme="minorHAnsi"/>
          <w:sz w:val="24"/>
          <w:szCs w:val="24"/>
        </w:rPr>
        <w:t xml:space="preserve">na místa určená obcí jsou povinny </w:t>
      </w:r>
      <w:r w:rsidR="00E5725E" w:rsidRPr="00CD5F02">
        <w:rPr>
          <w:rFonts w:asciiTheme="minorHAnsi" w:hAnsiTheme="minorHAnsi" w:cstheme="minorHAnsi"/>
          <w:sz w:val="24"/>
          <w:szCs w:val="24"/>
        </w:rPr>
        <w:t>od</w:t>
      </w:r>
      <w:r w:rsidR="00912D28" w:rsidRPr="00CD5F02">
        <w:rPr>
          <w:rFonts w:asciiTheme="minorHAnsi" w:hAnsiTheme="minorHAnsi" w:cstheme="minorHAnsi"/>
          <w:sz w:val="24"/>
          <w:szCs w:val="24"/>
        </w:rPr>
        <w:t xml:space="preserve">děleně soustřeďovat </w:t>
      </w:r>
      <w:r w:rsidRPr="00CD5F02">
        <w:rPr>
          <w:rFonts w:asciiTheme="minorHAnsi" w:hAnsiTheme="minorHAnsi" w:cstheme="minorHAnsi"/>
          <w:sz w:val="24"/>
          <w:szCs w:val="24"/>
        </w:rPr>
        <w:t xml:space="preserve">následující </w:t>
      </w:r>
      <w:r w:rsidR="009B77CC" w:rsidRPr="00CD5F02">
        <w:rPr>
          <w:rFonts w:asciiTheme="minorHAnsi" w:hAnsiTheme="minorHAnsi" w:cstheme="minorHAnsi"/>
          <w:sz w:val="24"/>
          <w:szCs w:val="24"/>
        </w:rPr>
        <w:t>složky</w:t>
      </w:r>
      <w:r w:rsidR="0024722A" w:rsidRPr="00CD5F02">
        <w:rPr>
          <w:rFonts w:asciiTheme="minorHAnsi" w:hAnsiTheme="minorHAnsi" w:cstheme="minorHAnsi"/>
          <w:sz w:val="24"/>
          <w:szCs w:val="24"/>
        </w:rPr>
        <w:t>:</w:t>
      </w:r>
    </w:p>
    <w:p w14:paraId="61E67AFC" w14:textId="77777777" w:rsidR="009B77CC" w:rsidRPr="00CD5F02" w:rsidRDefault="009B77CC" w:rsidP="0015504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Biologick</w:t>
      </w:r>
      <w:r w:rsidR="001476F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odpady</w:t>
      </w:r>
      <w:r w:rsidRPr="00CD5F02">
        <w:rPr>
          <w:rFonts w:asciiTheme="minorHAnsi" w:hAnsiTheme="minorHAnsi" w:cstheme="minorHAnsi"/>
          <w:bCs/>
          <w:sz w:val="24"/>
          <w:szCs w:val="24"/>
        </w:rPr>
        <w:t>,</w:t>
      </w:r>
    </w:p>
    <w:p w14:paraId="62090B1C" w14:textId="77777777" w:rsidR="009B77CC" w:rsidRPr="00CD5F02" w:rsidRDefault="009B77CC" w:rsidP="0015504C">
      <w:pPr>
        <w:pStyle w:val="Odstavecseseznamem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Papír,</w:t>
      </w:r>
    </w:p>
    <w:p w14:paraId="0FFC0ACA" w14:textId="77777777" w:rsidR="009B77CC" w:rsidRPr="00CD5F02" w:rsidRDefault="009B77CC" w:rsidP="0015504C">
      <w:pPr>
        <w:pStyle w:val="Odstavecseseznamem"/>
        <w:numPr>
          <w:ilvl w:val="0"/>
          <w:numId w:val="44"/>
        </w:numPr>
        <w:tabs>
          <w:tab w:val="left" w:pos="567"/>
        </w:tabs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Plasty</w:t>
      </w:r>
      <w:r w:rsidR="00745703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včetně PET lahví</w:t>
      </w: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,</w:t>
      </w:r>
    </w:p>
    <w:p w14:paraId="5336A426" w14:textId="77777777" w:rsidR="009B77CC" w:rsidRPr="00CD5F02" w:rsidRDefault="009B77CC" w:rsidP="0015504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Sklo,</w:t>
      </w:r>
    </w:p>
    <w:p w14:paraId="72442B8E" w14:textId="77777777" w:rsidR="009B77CC" w:rsidRPr="00CD5F02" w:rsidRDefault="009B77CC" w:rsidP="0015504C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Kovy,</w:t>
      </w:r>
    </w:p>
    <w:p w14:paraId="3C47DA0D" w14:textId="77777777" w:rsidR="0024722A" w:rsidRPr="00CD5F02" w:rsidRDefault="009B77CC" w:rsidP="0015504C">
      <w:pPr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  <w:bCs/>
          <w:color w:val="000000"/>
        </w:rPr>
        <w:t>Nebezpečné odpady</w:t>
      </w:r>
      <w:r w:rsidR="00795009" w:rsidRPr="00CD5F02">
        <w:rPr>
          <w:rFonts w:asciiTheme="minorHAnsi" w:hAnsiTheme="minorHAnsi" w:cstheme="minorHAnsi"/>
          <w:bCs/>
          <w:color w:val="000000"/>
        </w:rPr>
        <w:t>,</w:t>
      </w:r>
    </w:p>
    <w:p w14:paraId="2B84FB1E" w14:textId="77777777" w:rsidR="00053446" w:rsidRPr="00CD5F02" w:rsidRDefault="00053446" w:rsidP="0015504C">
      <w:pPr>
        <w:numPr>
          <w:ilvl w:val="0"/>
          <w:numId w:val="44"/>
        </w:numPr>
        <w:spacing w:line="259" w:lineRule="auto"/>
        <w:rPr>
          <w:rFonts w:asciiTheme="minorHAnsi" w:hAnsiTheme="minorHAnsi" w:cstheme="minorHAnsi"/>
          <w:bCs/>
          <w:color w:val="000000"/>
        </w:rPr>
      </w:pPr>
      <w:r w:rsidRPr="00CD5F02">
        <w:rPr>
          <w:rFonts w:asciiTheme="minorHAnsi" w:hAnsiTheme="minorHAnsi" w:cstheme="minorHAnsi"/>
          <w:bCs/>
          <w:color w:val="000000"/>
        </w:rPr>
        <w:t>Objemný odpad,</w:t>
      </w:r>
    </w:p>
    <w:p w14:paraId="27A271EF" w14:textId="77777777" w:rsidR="00053446" w:rsidRPr="00CD5F02" w:rsidRDefault="006F432E" w:rsidP="0015504C">
      <w:pPr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Jedlé oleje a tuky,</w:t>
      </w:r>
    </w:p>
    <w:p w14:paraId="0FA04B17" w14:textId="64E83769" w:rsidR="00E66B2E" w:rsidRPr="00CD5F02" w:rsidRDefault="006F432E" w:rsidP="0015504C">
      <w:pPr>
        <w:numPr>
          <w:ilvl w:val="0"/>
          <w:numId w:val="44"/>
        </w:numPr>
        <w:spacing w:line="259" w:lineRule="auto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Textil </w:t>
      </w:r>
    </w:p>
    <w:p w14:paraId="136D5F4A" w14:textId="77777777" w:rsidR="00A342C0" w:rsidRPr="00CD5F02" w:rsidRDefault="006F432E" w:rsidP="0015504C">
      <w:pPr>
        <w:numPr>
          <w:ilvl w:val="0"/>
          <w:numId w:val="44"/>
        </w:numPr>
        <w:spacing w:after="120" w:line="259" w:lineRule="auto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Směsný komunální odpad</w:t>
      </w:r>
    </w:p>
    <w:p w14:paraId="2BE264AE" w14:textId="77777777" w:rsidR="004118AD" w:rsidRPr="00CD5F02" w:rsidRDefault="0024722A" w:rsidP="004118AD">
      <w:pPr>
        <w:pStyle w:val="Zkladntextodsazen"/>
        <w:numPr>
          <w:ilvl w:val="0"/>
          <w:numId w:val="38"/>
        </w:numPr>
        <w:spacing w:after="120" w:line="259" w:lineRule="auto"/>
        <w:ind w:left="0"/>
        <w:rPr>
          <w:rFonts w:asciiTheme="minorHAnsi" w:hAnsiTheme="minorHAnsi" w:cstheme="minorHAnsi"/>
          <w:szCs w:val="24"/>
        </w:rPr>
      </w:pPr>
      <w:r w:rsidRPr="00CD5F02">
        <w:rPr>
          <w:rFonts w:asciiTheme="minorHAnsi" w:hAnsiTheme="minorHAnsi" w:cstheme="minorHAnsi"/>
          <w:szCs w:val="24"/>
        </w:rPr>
        <w:lastRenderedPageBreak/>
        <w:t>Směsný</w:t>
      </w:r>
      <w:r w:rsidR="00FB36A3" w:rsidRPr="00CD5F02">
        <w:rPr>
          <w:rFonts w:asciiTheme="minorHAnsi" w:hAnsiTheme="minorHAnsi" w:cstheme="minorHAnsi"/>
          <w:szCs w:val="24"/>
        </w:rPr>
        <w:t xml:space="preserve">m </w:t>
      </w:r>
      <w:r w:rsidR="00795009" w:rsidRPr="00CD5F02">
        <w:rPr>
          <w:rFonts w:asciiTheme="minorHAnsi" w:hAnsiTheme="minorHAnsi" w:cstheme="minorHAnsi"/>
          <w:szCs w:val="24"/>
        </w:rPr>
        <w:t>komunální</w:t>
      </w:r>
      <w:r w:rsidR="00FB36A3" w:rsidRPr="00CD5F02">
        <w:rPr>
          <w:rFonts w:asciiTheme="minorHAnsi" w:hAnsiTheme="minorHAnsi" w:cstheme="minorHAnsi"/>
          <w:szCs w:val="24"/>
        </w:rPr>
        <w:t>m</w:t>
      </w:r>
      <w:r w:rsidR="00795009" w:rsidRPr="00CD5F02">
        <w:rPr>
          <w:rFonts w:asciiTheme="minorHAnsi" w:hAnsiTheme="minorHAnsi" w:cstheme="minorHAnsi"/>
          <w:szCs w:val="24"/>
        </w:rPr>
        <w:t xml:space="preserve"> </w:t>
      </w:r>
      <w:r w:rsidRPr="00CD5F02">
        <w:rPr>
          <w:rFonts w:asciiTheme="minorHAnsi" w:hAnsiTheme="minorHAnsi" w:cstheme="minorHAnsi"/>
          <w:szCs w:val="24"/>
        </w:rPr>
        <w:t>odpad</w:t>
      </w:r>
      <w:r w:rsidR="00FB36A3" w:rsidRPr="00CD5F02">
        <w:rPr>
          <w:rFonts w:asciiTheme="minorHAnsi" w:hAnsiTheme="minorHAnsi" w:cstheme="minorHAnsi"/>
          <w:szCs w:val="24"/>
        </w:rPr>
        <w:t>em</w:t>
      </w:r>
      <w:r w:rsidRPr="00CD5F02">
        <w:rPr>
          <w:rFonts w:asciiTheme="minorHAnsi" w:hAnsiTheme="minorHAnsi" w:cstheme="minorHAnsi"/>
          <w:szCs w:val="24"/>
        </w:rPr>
        <w:t xml:space="preserve"> </w:t>
      </w:r>
      <w:r w:rsidR="00FB36A3" w:rsidRPr="00CD5F02">
        <w:rPr>
          <w:rFonts w:asciiTheme="minorHAnsi" w:hAnsiTheme="minorHAnsi" w:cstheme="minorHAnsi"/>
          <w:szCs w:val="24"/>
        </w:rPr>
        <w:t>se rozumí</w:t>
      </w:r>
      <w:r w:rsidRPr="00CD5F02">
        <w:rPr>
          <w:rFonts w:asciiTheme="minorHAnsi" w:hAnsiTheme="minorHAnsi" w:cstheme="minorHAnsi"/>
          <w:szCs w:val="24"/>
        </w:rPr>
        <w:t xml:space="preserve"> zbylý komunální odpad po st</w:t>
      </w:r>
      <w:r w:rsidR="00FB6AE5" w:rsidRPr="00CD5F02">
        <w:rPr>
          <w:rFonts w:asciiTheme="minorHAnsi" w:hAnsiTheme="minorHAnsi" w:cstheme="minorHAnsi"/>
          <w:szCs w:val="24"/>
        </w:rPr>
        <w:t xml:space="preserve">anoveném vytřídění </w:t>
      </w:r>
      <w:r w:rsidR="00FB36A3" w:rsidRPr="00CD5F02">
        <w:rPr>
          <w:rFonts w:asciiTheme="minorHAnsi" w:hAnsiTheme="minorHAnsi" w:cstheme="minorHAnsi"/>
          <w:szCs w:val="24"/>
        </w:rPr>
        <w:t>po</w:t>
      </w:r>
      <w:r w:rsidR="00FB6AE5" w:rsidRPr="00CD5F02">
        <w:rPr>
          <w:rFonts w:asciiTheme="minorHAnsi" w:hAnsiTheme="minorHAnsi" w:cstheme="minorHAnsi"/>
          <w:szCs w:val="24"/>
        </w:rPr>
        <w:t xml:space="preserve">dle </w:t>
      </w:r>
      <w:r w:rsidRPr="00CD5F02">
        <w:rPr>
          <w:rFonts w:asciiTheme="minorHAnsi" w:hAnsiTheme="minorHAnsi" w:cstheme="minorHAnsi"/>
          <w:szCs w:val="24"/>
        </w:rPr>
        <w:t>odst</w:t>
      </w:r>
      <w:r w:rsidR="00FB36A3" w:rsidRPr="00CD5F02">
        <w:rPr>
          <w:rFonts w:asciiTheme="minorHAnsi" w:hAnsiTheme="minorHAnsi" w:cstheme="minorHAnsi"/>
          <w:szCs w:val="24"/>
        </w:rPr>
        <w:t>avce</w:t>
      </w:r>
      <w:r w:rsidRPr="00CD5F02">
        <w:rPr>
          <w:rFonts w:asciiTheme="minorHAnsi" w:hAnsiTheme="minorHAnsi" w:cstheme="minorHAnsi"/>
          <w:szCs w:val="24"/>
        </w:rPr>
        <w:t xml:space="preserve"> 1 písm. a), b), c)</w:t>
      </w:r>
      <w:r w:rsidR="00745703" w:rsidRPr="00CD5F02">
        <w:rPr>
          <w:rFonts w:asciiTheme="minorHAnsi" w:hAnsiTheme="minorHAnsi" w:cstheme="minorHAnsi"/>
          <w:szCs w:val="24"/>
        </w:rPr>
        <w:t>, d), e)</w:t>
      </w:r>
      <w:r w:rsidR="002C442F" w:rsidRPr="00CD5F02">
        <w:rPr>
          <w:rFonts w:asciiTheme="minorHAnsi" w:hAnsiTheme="minorHAnsi" w:cstheme="minorHAnsi"/>
          <w:szCs w:val="24"/>
        </w:rPr>
        <w:t>,</w:t>
      </w:r>
      <w:r w:rsidR="00745703" w:rsidRPr="00CD5F02">
        <w:rPr>
          <w:rFonts w:asciiTheme="minorHAnsi" w:hAnsiTheme="minorHAnsi" w:cstheme="minorHAnsi"/>
          <w:szCs w:val="24"/>
        </w:rPr>
        <w:t xml:space="preserve"> f)</w:t>
      </w:r>
      <w:r w:rsidR="00D226C7" w:rsidRPr="00CD5F02">
        <w:rPr>
          <w:rFonts w:asciiTheme="minorHAnsi" w:hAnsiTheme="minorHAnsi" w:cstheme="minorHAnsi"/>
          <w:szCs w:val="24"/>
        </w:rPr>
        <w:t>,</w:t>
      </w:r>
      <w:r w:rsidR="00AC2295" w:rsidRPr="00CD5F02">
        <w:rPr>
          <w:rFonts w:asciiTheme="minorHAnsi" w:hAnsiTheme="minorHAnsi" w:cstheme="minorHAnsi"/>
          <w:szCs w:val="24"/>
        </w:rPr>
        <w:t xml:space="preserve"> </w:t>
      </w:r>
      <w:r w:rsidR="002C442F" w:rsidRPr="00CD5F02">
        <w:rPr>
          <w:rFonts w:asciiTheme="minorHAnsi" w:hAnsiTheme="minorHAnsi" w:cstheme="minorHAnsi"/>
          <w:szCs w:val="24"/>
        </w:rPr>
        <w:t>g</w:t>
      </w:r>
      <w:r w:rsidR="00547890" w:rsidRPr="00CD5F02">
        <w:rPr>
          <w:rFonts w:asciiTheme="minorHAnsi" w:hAnsiTheme="minorHAnsi" w:cstheme="minorHAnsi"/>
          <w:szCs w:val="24"/>
        </w:rPr>
        <w:t>)</w:t>
      </w:r>
      <w:r w:rsidR="00A342C0" w:rsidRPr="00CD5F02">
        <w:rPr>
          <w:rFonts w:asciiTheme="minorHAnsi" w:hAnsiTheme="minorHAnsi" w:cstheme="minorHAnsi"/>
          <w:szCs w:val="24"/>
        </w:rPr>
        <w:t>,</w:t>
      </w:r>
      <w:r w:rsidR="006F432E" w:rsidRPr="00CD5F02">
        <w:rPr>
          <w:rFonts w:asciiTheme="minorHAnsi" w:hAnsiTheme="minorHAnsi" w:cstheme="minorHAnsi"/>
          <w:szCs w:val="24"/>
        </w:rPr>
        <w:t xml:space="preserve"> h</w:t>
      </w:r>
      <w:r w:rsidR="00D226C7" w:rsidRPr="00CD5F02">
        <w:rPr>
          <w:rFonts w:asciiTheme="minorHAnsi" w:hAnsiTheme="minorHAnsi" w:cstheme="minorHAnsi"/>
          <w:szCs w:val="24"/>
        </w:rPr>
        <w:t>)</w:t>
      </w:r>
      <w:r w:rsidR="00A342C0" w:rsidRPr="00CD5F02">
        <w:rPr>
          <w:rFonts w:asciiTheme="minorHAnsi" w:hAnsiTheme="minorHAnsi" w:cstheme="minorHAnsi"/>
          <w:szCs w:val="24"/>
        </w:rPr>
        <w:t xml:space="preserve"> a </w:t>
      </w:r>
      <w:r w:rsidR="006F432E" w:rsidRPr="00CD5F02">
        <w:rPr>
          <w:rFonts w:asciiTheme="minorHAnsi" w:hAnsiTheme="minorHAnsi" w:cstheme="minorHAnsi"/>
          <w:szCs w:val="24"/>
        </w:rPr>
        <w:t>i</w:t>
      </w:r>
      <w:r w:rsidR="00A342C0" w:rsidRPr="00CD5F02">
        <w:rPr>
          <w:rFonts w:asciiTheme="minorHAnsi" w:hAnsiTheme="minorHAnsi" w:cstheme="minorHAnsi"/>
          <w:szCs w:val="24"/>
        </w:rPr>
        <w:t>)</w:t>
      </w:r>
      <w:r w:rsidRPr="00CD5F02">
        <w:rPr>
          <w:rFonts w:asciiTheme="minorHAnsi" w:hAnsiTheme="minorHAnsi" w:cstheme="minorHAnsi"/>
          <w:szCs w:val="24"/>
        </w:rPr>
        <w:t>.</w:t>
      </w:r>
    </w:p>
    <w:p w14:paraId="5FE5631E" w14:textId="682699AD" w:rsidR="00262D62" w:rsidRPr="00CD5F02" w:rsidRDefault="00262D62" w:rsidP="004118AD">
      <w:pPr>
        <w:pStyle w:val="Zkladntextodsazen"/>
        <w:numPr>
          <w:ilvl w:val="0"/>
          <w:numId w:val="38"/>
        </w:numPr>
        <w:spacing w:after="120" w:line="259" w:lineRule="auto"/>
        <w:ind w:left="0"/>
        <w:rPr>
          <w:rFonts w:asciiTheme="minorHAnsi" w:hAnsiTheme="minorHAnsi" w:cstheme="minorHAnsi"/>
          <w:szCs w:val="24"/>
        </w:rPr>
      </w:pPr>
      <w:r w:rsidRPr="00CD5F02">
        <w:rPr>
          <w:rFonts w:asciiTheme="minorHAnsi" w:hAnsiTheme="minorHAnsi" w:cstheme="minorHAnsi"/>
          <w:szCs w:val="24"/>
        </w:rPr>
        <w:t>Objemný odpad je takový odpad, který vzhledem ke svým rozměrům nemůže být umístěn do sběrných nádob (např. koberce, matrace, nábytek,</w:t>
      </w:r>
      <w:r w:rsidR="00633992" w:rsidRPr="00CD5F02">
        <w:rPr>
          <w:rFonts w:asciiTheme="minorHAnsi" w:hAnsiTheme="minorHAnsi" w:cstheme="minorHAnsi"/>
          <w:szCs w:val="24"/>
        </w:rPr>
        <w:t xml:space="preserve"> </w:t>
      </w:r>
      <w:r w:rsidRPr="00CD5F02">
        <w:rPr>
          <w:rFonts w:asciiTheme="minorHAnsi" w:hAnsiTheme="minorHAnsi" w:cstheme="minorHAnsi"/>
          <w:szCs w:val="24"/>
        </w:rPr>
        <w:t>…).</w:t>
      </w:r>
    </w:p>
    <w:p w14:paraId="411D797E" w14:textId="77777777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>Čl. 3</w:t>
      </w:r>
    </w:p>
    <w:p w14:paraId="22CAAD3E" w14:textId="77777777" w:rsidR="00074576" w:rsidRPr="00CD5F02" w:rsidRDefault="00074576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>Určení míst pro oddělené soustřeďování určených složek komunálního odpadu</w:t>
      </w:r>
    </w:p>
    <w:p w14:paraId="76934F34" w14:textId="77777777" w:rsidR="004118AD" w:rsidRPr="00CD5F02" w:rsidRDefault="0017608F" w:rsidP="004118AD">
      <w:pPr>
        <w:numPr>
          <w:ilvl w:val="0"/>
          <w:numId w:val="4"/>
        </w:numPr>
        <w:tabs>
          <w:tab w:val="clear" w:pos="360"/>
          <w:tab w:val="num" w:pos="0"/>
        </w:tabs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Papír, plasty, sklo, kovy</w:t>
      </w:r>
      <w:r w:rsidR="00E5725E" w:rsidRPr="00CD5F02">
        <w:rPr>
          <w:rFonts w:asciiTheme="minorHAnsi" w:hAnsiTheme="minorHAnsi" w:cstheme="minorHAnsi"/>
        </w:rPr>
        <w:t>, biologické odpady</w:t>
      </w:r>
      <w:r w:rsidR="00181515" w:rsidRPr="00CD5F02">
        <w:rPr>
          <w:rFonts w:asciiTheme="minorHAnsi" w:hAnsiTheme="minorHAnsi" w:cstheme="minorHAnsi"/>
        </w:rPr>
        <w:t>, jedlé oleje a tuky</w:t>
      </w:r>
      <w:r w:rsidR="009D5C19" w:rsidRPr="00CD5F02">
        <w:rPr>
          <w:rFonts w:asciiTheme="minorHAnsi" w:hAnsiTheme="minorHAnsi" w:cstheme="minorHAnsi"/>
        </w:rPr>
        <w:t>, textil</w:t>
      </w:r>
      <w:r w:rsidR="00181515" w:rsidRPr="00CD5F02">
        <w:rPr>
          <w:rFonts w:asciiTheme="minorHAnsi" w:hAnsiTheme="minorHAnsi" w:cstheme="minorHAnsi"/>
        </w:rPr>
        <w:t xml:space="preserve"> </w:t>
      </w:r>
      <w:r w:rsidRPr="00CD5F02">
        <w:rPr>
          <w:rFonts w:asciiTheme="minorHAnsi" w:hAnsiTheme="minorHAnsi" w:cstheme="minorHAnsi"/>
        </w:rPr>
        <w:t>se soustřeďují</w:t>
      </w:r>
      <w:r w:rsidR="0024722A" w:rsidRPr="00CD5F02">
        <w:rPr>
          <w:rFonts w:asciiTheme="minorHAnsi" w:hAnsiTheme="minorHAnsi" w:cstheme="minorHAnsi"/>
        </w:rPr>
        <w:t xml:space="preserve"> do </w:t>
      </w:r>
      <w:r w:rsidR="005F0210" w:rsidRPr="00CD5F02">
        <w:rPr>
          <w:rFonts w:asciiTheme="minorHAnsi" w:hAnsiTheme="minorHAnsi" w:cstheme="minorHAnsi"/>
          <w:bCs/>
        </w:rPr>
        <w:t>zvláštních sběrných nádob</w:t>
      </w:r>
      <w:r w:rsidR="005F0210" w:rsidRPr="00CD5F02">
        <w:rPr>
          <w:rFonts w:asciiTheme="minorHAnsi" w:hAnsiTheme="minorHAnsi" w:cstheme="minorHAnsi"/>
        </w:rPr>
        <w:t xml:space="preserve">, kterými jsou </w:t>
      </w:r>
      <w:r w:rsidR="00E2491F" w:rsidRPr="00CD5F02">
        <w:rPr>
          <w:rFonts w:asciiTheme="minorHAnsi" w:hAnsiTheme="minorHAnsi" w:cstheme="minorHAnsi"/>
        </w:rPr>
        <w:t>s</w:t>
      </w:r>
      <w:r w:rsidR="005F0210" w:rsidRPr="00CD5F02">
        <w:rPr>
          <w:rFonts w:asciiTheme="minorHAnsi" w:hAnsiTheme="minorHAnsi" w:cstheme="minorHAnsi"/>
        </w:rPr>
        <w:t>běrné</w:t>
      </w:r>
      <w:r w:rsidR="00E2491F" w:rsidRPr="00CD5F02">
        <w:rPr>
          <w:rFonts w:asciiTheme="minorHAnsi" w:hAnsiTheme="minorHAnsi" w:cstheme="minorHAnsi"/>
        </w:rPr>
        <w:t xml:space="preserve"> nádob</w:t>
      </w:r>
      <w:r w:rsidR="005F0210" w:rsidRPr="00CD5F02">
        <w:rPr>
          <w:rFonts w:asciiTheme="minorHAnsi" w:hAnsiTheme="minorHAnsi" w:cstheme="minorHAnsi"/>
        </w:rPr>
        <w:t>y</w:t>
      </w:r>
      <w:r w:rsidR="00633992" w:rsidRPr="00CD5F02">
        <w:rPr>
          <w:rFonts w:asciiTheme="minorHAnsi" w:hAnsiTheme="minorHAnsi" w:cstheme="minorHAnsi"/>
        </w:rPr>
        <w:t xml:space="preserve"> a</w:t>
      </w:r>
      <w:r w:rsidR="005F0210" w:rsidRPr="00CD5F02">
        <w:rPr>
          <w:rFonts w:asciiTheme="minorHAnsi" w:hAnsiTheme="minorHAnsi" w:cstheme="minorHAnsi"/>
        </w:rPr>
        <w:t xml:space="preserve"> </w:t>
      </w:r>
      <w:r w:rsidR="00F87C7D" w:rsidRPr="00CD5F02">
        <w:rPr>
          <w:rFonts w:asciiTheme="minorHAnsi" w:hAnsiTheme="minorHAnsi" w:cstheme="minorHAnsi"/>
        </w:rPr>
        <w:t>(</w:t>
      </w:r>
      <w:r w:rsidR="005F0210" w:rsidRPr="00CD5F02">
        <w:rPr>
          <w:rFonts w:asciiTheme="minorHAnsi" w:hAnsiTheme="minorHAnsi" w:cstheme="minorHAnsi"/>
        </w:rPr>
        <w:t>velkoobjemové</w:t>
      </w:r>
      <w:r w:rsidR="00F87C7D" w:rsidRPr="00CD5F02">
        <w:rPr>
          <w:rFonts w:asciiTheme="minorHAnsi" w:hAnsiTheme="minorHAnsi" w:cstheme="minorHAnsi"/>
        </w:rPr>
        <w:t>)</w:t>
      </w:r>
      <w:r w:rsidR="005F0210" w:rsidRPr="00CD5F02">
        <w:rPr>
          <w:rFonts w:asciiTheme="minorHAnsi" w:hAnsiTheme="minorHAnsi" w:cstheme="minorHAnsi"/>
        </w:rPr>
        <w:t xml:space="preserve"> kontejnery</w:t>
      </w:r>
      <w:r w:rsidR="00633992" w:rsidRPr="00CD5F02">
        <w:rPr>
          <w:rFonts w:asciiTheme="minorHAnsi" w:hAnsiTheme="minorHAnsi" w:cstheme="minorHAnsi"/>
        </w:rPr>
        <w:t xml:space="preserve">. Plasty </w:t>
      </w:r>
      <w:r w:rsidR="009B1D1C" w:rsidRPr="00CD5F02">
        <w:rPr>
          <w:rFonts w:asciiTheme="minorHAnsi" w:hAnsiTheme="minorHAnsi" w:cstheme="minorHAnsi"/>
        </w:rPr>
        <w:t>jsou také vybírány v plastových uzavřených pytlích na sběrných místech: „na návsi“, „u krámu“, „u Trhlíků“, „zlatá ulička u hřiště“ a „pod zastávkou“, a to 2x ročně po vyhlášení sběru OÚ Srby.</w:t>
      </w:r>
    </w:p>
    <w:p w14:paraId="04B7CE46" w14:textId="73F0C3C5" w:rsidR="002A3581" w:rsidRPr="00CD5F02" w:rsidRDefault="002A3581" w:rsidP="0015504C">
      <w:pPr>
        <w:numPr>
          <w:ilvl w:val="0"/>
          <w:numId w:val="4"/>
        </w:numPr>
        <w:tabs>
          <w:tab w:val="clear" w:pos="360"/>
          <w:tab w:val="num" w:pos="0"/>
        </w:tabs>
        <w:spacing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Zvláštní sběrné nádoby jsou umístěny na těchto stanovištích: </w:t>
      </w:r>
    </w:p>
    <w:p w14:paraId="1A70FF91" w14:textId="42880F79" w:rsidR="00D736CB" w:rsidRPr="00CD5F02" w:rsidRDefault="00E2491F" w:rsidP="0015504C">
      <w:pPr>
        <w:pStyle w:val="Odstavecseseznamem"/>
        <w:numPr>
          <w:ilvl w:val="0"/>
          <w:numId w:val="43"/>
        </w:numPr>
        <w:spacing w:after="12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 xml:space="preserve">Sběrné nádoby na papír, </w:t>
      </w:r>
      <w:r w:rsidR="009B1D1C" w:rsidRPr="00CD5F02">
        <w:rPr>
          <w:rFonts w:asciiTheme="minorHAnsi" w:hAnsiTheme="minorHAnsi" w:cstheme="minorHAnsi"/>
          <w:sz w:val="24"/>
          <w:szCs w:val="24"/>
        </w:rPr>
        <w:t>plasty</w:t>
      </w:r>
      <w:r w:rsidR="0092489D" w:rsidRPr="00CD5F02">
        <w:rPr>
          <w:rFonts w:asciiTheme="minorHAnsi" w:hAnsiTheme="minorHAnsi" w:cstheme="minorHAnsi"/>
          <w:sz w:val="24"/>
          <w:szCs w:val="24"/>
        </w:rPr>
        <w:t xml:space="preserve">, biologické odpady </w:t>
      </w:r>
      <w:r w:rsidR="00D736CB" w:rsidRPr="00CD5F02">
        <w:rPr>
          <w:rFonts w:asciiTheme="minorHAnsi" w:hAnsiTheme="minorHAnsi" w:cstheme="minorHAnsi"/>
          <w:sz w:val="24"/>
          <w:szCs w:val="24"/>
        </w:rPr>
        <w:t>jsou umístěny</w:t>
      </w:r>
      <w:r w:rsidR="00552FFF" w:rsidRPr="00CD5F02">
        <w:rPr>
          <w:rFonts w:asciiTheme="minorHAnsi" w:hAnsiTheme="minorHAnsi" w:cstheme="minorHAnsi"/>
          <w:sz w:val="24"/>
          <w:szCs w:val="24"/>
        </w:rPr>
        <w:t xml:space="preserve"> </w:t>
      </w:r>
      <w:r w:rsidR="0092489D" w:rsidRPr="00CD5F02">
        <w:rPr>
          <w:rFonts w:asciiTheme="minorHAnsi" w:hAnsiTheme="minorHAnsi" w:cstheme="minorHAnsi"/>
          <w:sz w:val="24"/>
          <w:szCs w:val="24"/>
        </w:rPr>
        <w:t>„na návsi“, „u krámu“, „zlatá ulička u hřiště“ a „pod zastávkou“.</w:t>
      </w:r>
    </w:p>
    <w:p w14:paraId="38C7E654" w14:textId="77777777" w:rsidR="0092489D" w:rsidRPr="00CD5F02" w:rsidRDefault="002A3581" w:rsidP="0015504C">
      <w:pPr>
        <w:pStyle w:val="Odstavecseseznamem"/>
        <w:numPr>
          <w:ilvl w:val="0"/>
          <w:numId w:val="43"/>
        </w:numPr>
        <w:spacing w:after="12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Sběrn</w:t>
      </w:r>
      <w:r w:rsidR="0092489D" w:rsidRPr="00CD5F02">
        <w:rPr>
          <w:rFonts w:asciiTheme="minorHAnsi" w:hAnsiTheme="minorHAnsi" w:cstheme="minorHAnsi"/>
          <w:sz w:val="24"/>
          <w:szCs w:val="24"/>
        </w:rPr>
        <w:t>á</w:t>
      </w:r>
      <w:r w:rsidRPr="00CD5F02">
        <w:rPr>
          <w:rFonts w:asciiTheme="minorHAnsi" w:hAnsiTheme="minorHAnsi" w:cstheme="minorHAnsi"/>
          <w:sz w:val="24"/>
          <w:szCs w:val="24"/>
        </w:rPr>
        <w:t xml:space="preserve"> nádob</w:t>
      </w:r>
      <w:r w:rsidR="0092489D" w:rsidRPr="00CD5F02">
        <w:rPr>
          <w:rFonts w:asciiTheme="minorHAnsi" w:hAnsiTheme="minorHAnsi" w:cstheme="minorHAnsi"/>
          <w:sz w:val="24"/>
          <w:szCs w:val="24"/>
        </w:rPr>
        <w:t xml:space="preserve">a </w:t>
      </w:r>
      <w:r w:rsidRPr="00CD5F02">
        <w:rPr>
          <w:rFonts w:asciiTheme="minorHAnsi" w:hAnsiTheme="minorHAnsi" w:cstheme="minorHAnsi"/>
          <w:sz w:val="24"/>
          <w:szCs w:val="24"/>
        </w:rPr>
        <w:t xml:space="preserve">na </w:t>
      </w:r>
      <w:r w:rsidR="0092489D" w:rsidRPr="00CD5F02">
        <w:rPr>
          <w:rFonts w:asciiTheme="minorHAnsi" w:hAnsiTheme="minorHAnsi" w:cstheme="minorHAnsi"/>
          <w:sz w:val="24"/>
          <w:szCs w:val="24"/>
        </w:rPr>
        <w:t xml:space="preserve">kov je </w:t>
      </w:r>
      <w:r w:rsidR="00D736CB" w:rsidRPr="00CD5F02">
        <w:rPr>
          <w:rFonts w:asciiTheme="minorHAnsi" w:hAnsiTheme="minorHAnsi" w:cstheme="minorHAnsi"/>
          <w:sz w:val="24"/>
          <w:szCs w:val="24"/>
        </w:rPr>
        <w:t>umístěn</w:t>
      </w:r>
      <w:r w:rsidR="0092489D" w:rsidRPr="00CD5F02">
        <w:rPr>
          <w:rFonts w:asciiTheme="minorHAnsi" w:hAnsiTheme="minorHAnsi" w:cstheme="minorHAnsi"/>
          <w:sz w:val="24"/>
          <w:szCs w:val="24"/>
        </w:rPr>
        <w:t>a „u krámu“.</w:t>
      </w:r>
    </w:p>
    <w:p w14:paraId="50CC1E74" w14:textId="6CFE344A" w:rsidR="00881F81" w:rsidRPr="00CD5F02" w:rsidRDefault="00881F81" w:rsidP="0015504C">
      <w:pPr>
        <w:pStyle w:val="Odstavecseseznamem"/>
        <w:numPr>
          <w:ilvl w:val="0"/>
          <w:numId w:val="43"/>
        </w:numPr>
        <w:spacing w:after="12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Sběrná nádoba na textil je umístěna „u krámu“.</w:t>
      </w:r>
    </w:p>
    <w:p w14:paraId="743A8F58" w14:textId="08A5CDE2" w:rsidR="004118AD" w:rsidRPr="00CD5F02" w:rsidRDefault="0092489D" w:rsidP="0015504C">
      <w:pPr>
        <w:pStyle w:val="Odstavecseseznamem"/>
        <w:numPr>
          <w:ilvl w:val="0"/>
          <w:numId w:val="43"/>
        </w:numPr>
        <w:spacing w:after="12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Sběrné nádoby na sklo jsou umístěné „na návsi“, „u krámu“, „zlatá ulička u hřiště“, „pod zastávkou“.</w:t>
      </w:r>
    </w:p>
    <w:p w14:paraId="5BD7FEE3" w14:textId="6DF02E92" w:rsidR="0015504C" w:rsidRPr="00CD5F02" w:rsidRDefault="0015504C" w:rsidP="0015504C">
      <w:pPr>
        <w:pStyle w:val="Odstavecseseznamem"/>
        <w:numPr>
          <w:ilvl w:val="0"/>
          <w:numId w:val="43"/>
        </w:numPr>
        <w:spacing w:after="120" w:line="259" w:lineRule="auto"/>
        <w:ind w:left="709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color w:val="000000"/>
          <w:sz w:val="24"/>
          <w:szCs w:val="24"/>
        </w:rPr>
        <w:t>Jedlé oleje a tuky v plastovém obalu pokládat na nádobu pro směsný komunální odpad.</w:t>
      </w:r>
    </w:p>
    <w:p w14:paraId="75D14E22" w14:textId="2D1CFF39" w:rsidR="0024722A" w:rsidRPr="00CD5F02" w:rsidRDefault="0024722A" w:rsidP="0015504C">
      <w:pPr>
        <w:pStyle w:val="Odstavecseseznamem"/>
        <w:numPr>
          <w:ilvl w:val="0"/>
          <w:numId w:val="4"/>
        </w:numPr>
        <w:tabs>
          <w:tab w:val="clear" w:pos="360"/>
          <w:tab w:val="num" w:pos="0"/>
        </w:tabs>
        <w:spacing w:before="120" w:after="120" w:line="259" w:lineRule="auto"/>
        <w:ind w:left="0" w:hanging="357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Zvláštní sběrné nádoby jsou barevně odlišeny a označeny příslušnými nápisy:</w:t>
      </w:r>
    </w:p>
    <w:p w14:paraId="5842A593" w14:textId="77B77311" w:rsidR="00745703" w:rsidRPr="00CD5F02" w:rsidRDefault="00745703" w:rsidP="0015504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before="240" w:after="12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Biologick</w:t>
      </w:r>
      <w:r w:rsidR="001476F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é</w:t>
      </w:r>
      <w:r w:rsidR="00DB2051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</w:t>
      </w: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odpady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hnědá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kontejner 1100 l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7 ks</w:t>
      </w:r>
    </w:p>
    <w:p w14:paraId="0FD6EB1F" w14:textId="53C65B2B" w:rsidR="0024722A" w:rsidRPr="00CD5F02" w:rsidRDefault="000332D7" w:rsidP="0015504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P</w:t>
      </w:r>
      <w:r w:rsidR="0024722A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apír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24722A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modrá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kontejner 1100 l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5 ks</w:t>
      </w:r>
    </w:p>
    <w:p w14:paraId="3B3D0A12" w14:textId="7BA47488" w:rsidR="0092489D" w:rsidRPr="00CD5F02" w:rsidRDefault="00A94551" w:rsidP="00525E09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Plasty, PET lahve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žlutá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>kontejner 1100 l</w:t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  <w:t>4 ks</w:t>
      </w:r>
    </w:p>
    <w:p w14:paraId="4306BB42" w14:textId="3D9E3D46" w:rsidR="00A94551" w:rsidRPr="00CD5F02" w:rsidRDefault="0092489D" w:rsidP="00525E09">
      <w:pPr>
        <w:autoSpaceDE w:val="0"/>
        <w:autoSpaceDN w:val="0"/>
        <w:adjustRightInd w:val="0"/>
        <w:spacing w:line="259" w:lineRule="auto"/>
        <w:ind w:left="2136" w:firstLine="696"/>
        <w:rPr>
          <w:rFonts w:asciiTheme="minorHAnsi" w:hAnsiTheme="minorHAnsi" w:cstheme="minorHAnsi"/>
          <w:bCs/>
        </w:rPr>
      </w:pPr>
      <w:r w:rsidRPr="00CD5F02">
        <w:rPr>
          <w:rFonts w:asciiTheme="minorHAnsi" w:hAnsiTheme="minorHAnsi" w:cstheme="minorHAnsi"/>
          <w:bCs/>
        </w:rPr>
        <w:t xml:space="preserve">pytle žluté barvy </w:t>
      </w:r>
      <w:r w:rsidRPr="00CD5F02">
        <w:rPr>
          <w:rFonts w:asciiTheme="minorHAnsi" w:hAnsiTheme="minorHAnsi" w:cstheme="minorHAnsi"/>
          <w:bCs/>
        </w:rPr>
        <w:tab/>
      </w:r>
      <w:r w:rsidRPr="00CD5F02">
        <w:rPr>
          <w:rFonts w:asciiTheme="minorHAnsi" w:hAnsiTheme="minorHAnsi" w:cstheme="minorHAnsi"/>
          <w:bCs/>
        </w:rPr>
        <w:tab/>
      </w:r>
      <w:r w:rsidRPr="00CD5F02">
        <w:rPr>
          <w:rFonts w:asciiTheme="minorHAnsi" w:hAnsiTheme="minorHAnsi" w:cstheme="minorHAnsi"/>
          <w:bCs/>
        </w:rPr>
        <w:tab/>
      </w:r>
      <w:r w:rsidR="00881F81" w:rsidRPr="00CD5F02">
        <w:rPr>
          <w:rFonts w:asciiTheme="minorHAnsi" w:hAnsiTheme="minorHAnsi" w:cstheme="minorHAnsi"/>
          <w:bCs/>
        </w:rPr>
        <w:tab/>
      </w:r>
      <w:r w:rsidRPr="00CD5F02">
        <w:rPr>
          <w:rFonts w:asciiTheme="minorHAnsi" w:hAnsiTheme="minorHAnsi" w:cstheme="minorHAnsi"/>
          <w:bCs/>
        </w:rPr>
        <w:t>dle potřeby</w:t>
      </w:r>
    </w:p>
    <w:p w14:paraId="3E1FD24C" w14:textId="77777777" w:rsidR="0015504C" w:rsidRPr="00CD5F02" w:rsidRDefault="000332D7" w:rsidP="00525E09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sz w:val="24"/>
          <w:szCs w:val="24"/>
        </w:rPr>
        <w:t>S</w:t>
      </w:r>
      <w:r w:rsidR="0024722A" w:rsidRPr="00CD5F02">
        <w:rPr>
          <w:rFonts w:asciiTheme="minorHAnsi" w:hAnsiTheme="minorHAnsi" w:cstheme="minorHAnsi"/>
          <w:bCs/>
          <w:sz w:val="24"/>
          <w:szCs w:val="24"/>
        </w:rPr>
        <w:t>klo</w:t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</w:r>
      <w:r w:rsidR="0024722A" w:rsidRPr="00CD5F02">
        <w:rPr>
          <w:rFonts w:asciiTheme="minorHAnsi" w:hAnsiTheme="minorHAnsi" w:cstheme="minorHAnsi"/>
          <w:bCs/>
          <w:sz w:val="24"/>
          <w:szCs w:val="24"/>
        </w:rPr>
        <w:t xml:space="preserve">barva </w:t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>zelená a bílá</w:t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  <w:t>kontejner 2150 l</w:t>
      </w:r>
      <w:r w:rsidR="0092489D" w:rsidRPr="00CD5F02">
        <w:rPr>
          <w:rFonts w:asciiTheme="minorHAnsi" w:hAnsiTheme="minorHAnsi" w:cstheme="minorHAnsi"/>
          <w:bCs/>
          <w:sz w:val="24"/>
          <w:szCs w:val="24"/>
        </w:rPr>
        <w:tab/>
        <w:t xml:space="preserve">2 ks </w:t>
      </w:r>
    </w:p>
    <w:p w14:paraId="2F99BD01" w14:textId="69996E0D" w:rsidR="00881F81" w:rsidRPr="00CD5F02" w:rsidRDefault="0092489D" w:rsidP="00525E09">
      <w:pPr>
        <w:autoSpaceDE w:val="0"/>
        <w:autoSpaceDN w:val="0"/>
        <w:adjustRightInd w:val="0"/>
        <w:spacing w:line="259" w:lineRule="auto"/>
        <w:ind w:left="2136" w:firstLine="696"/>
        <w:rPr>
          <w:rFonts w:asciiTheme="minorHAnsi" w:hAnsiTheme="minorHAnsi" w:cstheme="minorHAnsi"/>
          <w:bCs/>
          <w:color w:val="000000"/>
        </w:rPr>
      </w:pPr>
      <w:r w:rsidRPr="00CD5F02">
        <w:rPr>
          <w:rFonts w:asciiTheme="minorHAnsi" w:hAnsiTheme="minorHAnsi" w:cstheme="minorHAnsi"/>
          <w:bCs/>
          <w:color w:val="000000"/>
        </w:rPr>
        <w:t>barva zelenobílá</w:t>
      </w:r>
      <w:r w:rsidRPr="00CD5F02">
        <w:rPr>
          <w:rFonts w:asciiTheme="minorHAnsi" w:hAnsiTheme="minorHAnsi" w:cstheme="minorHAnsi"/>
          <w:bCs/>
          <w:color w:val="000000"/>
        </w:rPr>
        <w:tab/>
        <w:t>kontejner 2150 l</w:t>
      </w:r>
      <w:r w:rsidRPr="00CD5F02">
        <w:rPr>
          <w:rFonts w:asciiTheme="minorHAnsi" w:hAnsiTheme="minorHAnsi" w:cstheme="minorHAnsi"/>
          <w:bCs/>
          <w:color w:val="000000"/>
        </w:rPr>
        <w:tab/>
        <w:t>2 ks</w:t>
      </w:r>
    </w:p>
    <w:p w14:paraId="3EE1312F" w14:textId="23862A87" w:rsidR="00881F81" w:rsidRPr="00CD5F02" w:rsidRDefault="000332D7" w:rsidP="0015504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K</w:t>
      </w:r>
      <w:r w:rsidR="00745703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ovy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745703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barva 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šedá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kontejner 1550 l</w:t>
      </w:r>
      <w:r w:rsidR="0092489D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1 ks</w:t>
      </w:r>
    </w:p>
    <w:p w14:paraId="5264E56A" w14:textId="10C80A78" w:rsidR="00A342C0" w:rsidRPr="00CD5F02" w:rsidRDefault="00A342C0" w:rsidP="0015504C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120" w:line="259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Textil</w:t>
      </w:r>
      <w:r w:rsidR="0092489D" w:rsidRPr="00CD5F02">
        <w:rPr>
          <w:rFonts w:asciiTheme="minorHAnsi" w:hAnsiTheme="minorHAnsi" w:cstheme="minorHAnsi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sz w:val="24"/>
          <w:szCs w:val="24"/>
        </w:rPr>
        <w:tab/>
      </w:r>
      <w:r w:rsidR="0092489D" w:rsidRPr="00CD5F02">
        <w:rPr>
          <w:rFonts w:asciiTheme="minorHAnsi" w:hAnsiTheme="minorHAnsi" w:cstheme="minorHAnsi"/>
          <w:sz w:val="24"/>
          <w:szCs w:val="24"/>
        </w:rPr>
        <w:tab/>
      </w:r>
      <w:r w:rsidR="00881F81" w:rsidRPr="00CD5F02">
        <w:rPr>
          <w:rFonts w:asciiTheme="minorHAnsi" w:hAnsiTheme="minorHAnsi" w:cstheme="minorHAnsi"/>
          <w:sz w:val="24"/>
          <w:szCs w:val="24"/>
        </w:rPr>
        <w:t>barva bílá</w:t>
      </w:r>
      <w:r w:rsidR="00881F81" w:rsidRPr="00CD5F02">
        <w:rPr>
          <w:rFonts w:asciiTheme="minorHAnsi" w:hAnsiTheme="minorHAnsi" w:cstheme="minorHAnsi"/>
          <w:sz w:val="24"/>
          <w:szCs w:val="24"/>
        </w:rPr>
        <w:tab/>
      </w:r>
      <w:r w:rsidR="00881F81" w:rsidRPr="00CD5F02">
        <w:rPr>
          <w:rFonts w:asciiTheme="minorHAnsi" w:hAnsiTheme="minorHAnsi" w:cstheme="minorHAnsi"/>
          <w:sz w:val="24"/>
          <w:szCs w:val="24"/>
        </w:rPr>
        <w:tab/>
      </w:r>
      <w:r w:rsidR="00881F81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kontejner 2500 l</w:t>
      </w:r>
      <w:r w:rsidR="00881F81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ab/>
        <w:t>1 ks</w:t>
      </w:r>
      <w:r w:rsidR="00AF28CF" w:rsidRPr="00CD5F02">
        <w:rPr>
          <w:rFonts w:asciiTheme="minorHAnsi" w:hAnsiTheme="minorHAnsi" w:cstheme="minorHAnsi"/>
          <w:bCs/>
          <w:color w:val="000000"/>
          <w:sz w:val="24"/>
          <w:szCs w:val="24"/>
        </w:rPr>
        <w:t>.</w:t>
      </w:r>
    </w:p>
    <w:p w14:paraId="450B3ADA" w14:textId="77777777" w:rsidR="009007DD" w:rsidRPr="00CD5F02" w:rsidRDefault="00F77173" w:rsidP="004118AD">
      <w:pPr>
        <w:numPr>
          <w:ilvl w:val="0"/>
          <w:numId w:val="4"/>
        </w:numPr>
        <w:tabs>
          <w:tab w:val="clear" w:pos="360"/>
          <w:tab w:val="num" w:pos="0"/>
        </w:tabs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Do zvláštních sběrných nádob je zakázáno ukládat jin</w:t>
      </w:r>
      <w:r w:rsidR="00A94551" w:rsidRPr="00CD5F02">
        <w:rPr>
          <w:rFonts w:asciiTheme="minorHAnsi" w:hAnsiTheme="minorHAnsi" w:cstheme="minorHAnsi"/>
        </w:rPr>
        <w:t>é složky komunálních odpadů</w:t>
      </w:r>
      <w:r w:rsidR="00FF60D6" w:rsidRPr="00CD5F02">
        <w:rPr>
          <w:rFonts w:asciiTheme="minorHAnsi" w:hAnsiTheme="minorHAnsi" w:cstheme="minorHAnsi"/>
        </w:rPr>
        <w:t>,</w:t>
      </w:r>
      <w:r w:rsidR="00223F72" w:rsidRPr="00CD5F02">
        <w:rPr>
          <w:rFonts w:asciiTheme="minorHAnsi" w:hAnsiTheme="minorHAnsi" w:cstheme="minorHAnsi"/>
        </w:rPr>
        <w:t xml:space="preserve"> </w:t>
      </w:r>
      <w:r w:rsidR="00A94551" w:rsidRPr="00CD5F02">
        <w:rPr>
          <w:rFonts w:asciiTheme="minorHAnsi" w:hAnsiTheme="minorHAnsi" w:cstheme="minorHAnsi"/>
        </w:rPr>
        <w:t>než</w:t>
      </w:r>
      <w:r w:rsidRPr="00CD5F02">
        <w:rPr>
          <w:rFonts w:asciiTheme="minorHAnsi" w:hAnsiTheme="minorHAnsi" w:cstheme="minorHAnsi"/>
        </w:rPr>
        <w:t xml:space="preserve"> pro které jsou určeny</w:t>
      </w:r>
      <w:r w:rsidR="00A94551" w:rsidRPr="00CD5F02">
        <w:rPr>
          <w:rFonts w:asciiTheme="minorHAnsi" w:hAnsiTheme="minorHAnsi" w:cstheme="minorHAnsi"/>
        </w:rPr>
        <w:t>.</w:t>
      </w:r>
    </w:p>
    <w:p w14:paraId="2AC1F381" w14:textId="74E3CA28" w:rsidR="003A0DB1" w:rsidRPr="00CD5F02" w:rsidRDefault="009007DD" w:rsidP="00AF28CF">
      <w:pPr>
        <w:numPr>
          <w:ilvl w:val="0"/>
          <w:numId w:val="4"/>
        </w:numPr>
        <w:tabs>
          <w:tab w:val="clear" w:pos="360"/>
          <w:tab w:val="num" w:pos="0"/>
        </w:tabs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6DA76105" w14:textId="77777777" w:rsidR="0024722A" w:rsidRPr="00CD5F02" w:rsidRDefault="0024722A" w:rsidP="004118AD">
      <w:pPr>
        <w:pStyle w:val="Nadpis2"/>
        <w:spacing w:after="120" w:line="259" w:lineRule="auto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CD5F02">
        <w:rPr>
          <w:rFonts w:asciiTheme="minorHAnsi" w:hAnsiTheme="minorHAnsi" w:cstheme="minorHAnsi"/>
          <w:b/>
          <w:bCs/>
          <w:szCs w:val="24"/>
          <w:u w:val="none"/>
        </w:rPr>
        <w:t xml:space="preserve">Čl. </w:t>
      </w:r>
      <w:r w:rsidR="00D226C7" w:rsidRPr="00CD5F02">
        <w:rPr>
          <w:rFonts w:asciiTheme="minorHAnsi" w:hAnsiTheme="minorHAnsi" w:cstheme="minorHAnsi"/>
          <w:b/>
          <w:bCs/>
          <w:szCs w:val="24"/>
          <w:u w:val="none"/>
        </w:rPr>
        <w:t>4</w:t>
      </w:r>
    </w:p>
    <w:p w14:paraId="4941EFC2" w14:textId="77777777" w:rsidR="0024722A" w:rsidRPr="00CD5F02" w:rsidRDefault="00A94551" w:rsidP="004118AD">
      <w:pPr>
        <w:pStyle w:val="Nadpis2"/>
        <w:spacing w:after="120" w:line="259" w:lineRule="auto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CD5F02">
        <w:rPr>
          <w:rFonts w:asciiTheme="minorHAnsi" w:hAnsiTheme="minorHAnsi" w:cstheme="minorHAnsi"/>
          <w:b/>
          <w:bCs/>
          <w:szCs w:val="24"/>
          <w:u w:val="none"/>
        </w:rPr>
        <w:t xml:space="preserve"> </w:t>
      </w:r>
      <w:r w:rsidR="006101FB" w:rsidRPr="00CD5F02">
        <w:rPr>
          <w:rFonts w:asciiTheme="minorHAnsi" w:hAnsiTheme="minorHAnsi" w:cstheme="minorHAnsi"/>
          <w:b/>
          <w:bCs/>
          <w:szCs w:val="24"/>
          <w:u w:val="none"/>
        </w:rPr>
        <w:t>S</w:t>
      </w:r>
      <w:r w:rsidRPr="00CD5F02">
        <w:rPr>
          <w:rFonts w:asciiTheme="minorHAnsi" w:hAnsiTheme="minorHAnsi" w:cstheme="minorHAnsi"/>
          <w:b/>
          <w:bCs/>
          <w:szCs w:val="24"/>
          <w:u w:val="none"/>
        </w:rPr>
        <w:t xml:space="preserve">voz </w:t>
      </w:r>
      <w:r w:rsidR="0024722A" w:rsidRPr="00CD5F02">
        <w:rPr>
          <w:rFonts w:asciiTheme="minorHAnsi" w:hAnsiTheme="minorHAnsi" w:cstheme="minorHAnsi"/>
          <w:b/>
          <w:bCs/>
          <w:szCs w:val="24"/>
          <w:u w:val="none"/>
        </w:rPr>
        <w:t>nebezpečných složek komunálního odpadu</w:t>
      </w:r>
    </w:p>
    <w:p w14:paraId="33826FE5" w14:textId="22CD8730" w:rsidR="0024722A" w:rsidRPr="00CD5F02" w:rsidRDefault="006101FB" w:rsidP="004118AD">
      <w:pPr>
        <w:numPr>
          <w:ilvl w:val="0"/>
          <w:numId w:val="15"/>
        </w:numPr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S</w:t>
      </w:r>
      <w:r w:rsidR="0024722A" w:rsidRPr="00CD5F02">
        <w:rPr>
          <w:rFonts w:asciiTheme="minorHAnsi" w:hAnsiTheme="minorHAnsi" w:cstheme="minorHAnsi"/>
        </w:rPr>
        <w:t>voz</w:t>
      </w:r>
      <w:r w:rsidR="00A94551" w:rsidRPr="00CD5F02">
        <w:rPr>
          <w:rFonts w:asciiTheme="minorHAnsi" w:hAnsiTheme="minorHAnsi" w:cstheme="minorHAnsi"/>
        </w:rPr>
        <w:t xml:space="preserve"> nebezpečných složek komunálního</w:t>
      </w:r>
      <w:r w:rsidR="0024722A" w:rsidRPr="00CD5F02">
        <w:rPr>
          <w:rFonts w:asciiTheme="minorHAnsi" w:hAnsiTheme="minorHAnsi" w:cstheme="minorHAnsi"/>
        </w:rPr>
        <w:t xml:space="preserve"> odpad</w:t>
      </w:r>
      <w:r w:rsidR="00A94551" w:rsidRPr="00CD5F02">
        <w:rPr>
          <w:rFonts w:asciiTheme="minorHAnsi" w:hAnsiTheme="minorHAnsi" w:cstheme="minorHAnsi"/>
        </w:rPr>
        <w:t>u</w:t>
      </w:r>
      <w:r w:rsidR="001078B1" w:rsidRPr="00CD5F02">
        <w:rPr>
          <w:rFonts w:asciiTheme="minorHAnsi" w:hAnsiTheme="minorHAnsi" w:cstheme="minorHAnsi"/>
        </w:rPr>
        <w:t xml:space="preserve"> </w:t>
      </w:r>
      <w:r w:rsidR="0024722A" w:rsidRPr="00CD5F02">
        <w:rPr>
          <w:rFonts w:asciiTheme="minorHAnsi" w:hAnsiTheme="minorHAnsi" w:cstheme="minorHAnsi"/>
        </w:rPr>
        <w:t>je zajišťován</w:t>
      </w:r>
      <w:r w:rsidR="00A94551" w:rsidRPr="00CD5F02">
        <w:rPr>
          <w:rFonts w:asciiTheme="minorHAnsi" w:hAnsiTheme="minorHAnsi" w:cstheme="minorHAnsi"/>
        </w:rPr>
        <w:t xml:space="preserve"> minimálně dvakrát ročně</w:t>
      </w:r>
      <w:r w:rsidR="0024722A" w:rsidRPr="00CD5F02">
        <w:rPr>
          <w:rFonts w:asciiTheme="minorHAnsi" w:hAnsiTheme="minorHAnsi" w:cstheme="minorHAnsi"/>
        </w:rPr>
        <w:t xml:space="preserve"> jejich odebíráním na předem vyhlášených přechodných stanovištích přímo do zvláštních sběrných nádob k tomuto sběru určených. Informace o </w:t>
      </w:r>
      <w:r w:rsidR="00BF3879" w:rsidRPr="00CD5F02">
        <w:rPr>
          <w:rFonts w:asciiTheme="minorHAnsi" w:hAnsiTheme="minorHAnsi" w:cstheme="minorHAnsi"/>
        </w:rPr>
        <w:t>svozu</w:t>
      </w:r>
      <w:r w:rsidR="0024722A" w:rsidRPr="00CD5F02">
        <w:rPr>
          <w:rFonts w:asciiTheme="minorHAnsi" w:hAnsiTheme="minorHAnsi" w:cstheme="minorHAnsi"/>
        </w:rPr>
        <w:t xml:space="preserve"> jsou zveřejňovány na úřední desce </w:t>
      </w:r>
      <w:r w:rsidR="0024722A" w:rsidRPr="00CD5F02">
        <w:rPr>
          <w:rFonts w:asciiTheme="minorHAnsi" w:hAnsiTheme="minorHAnsi" w:cstheme="minorHAnsi"/>
        </w:rPr>
        <w:lastRenderedPageBreak/>
        <w:t xml:space="preserve">obecního úřadu, </w:t>
      </w:r>
      <w:r w:rsidR="00881F81" w:rsidRPr="00CD5F02">
        <w:rPr>
          <w:rFonts w:asciiTheme="minorHAnsi" w:hAnsiTheme="minorHAnsi" w:cstheme="minorHAnsi"/>
        </w:rPr>
        <w:t>na internetových stránkách obce, místním rozhlasem, na obecních nástěnkách.</w:t>
      </w:r>
    </w:p>
    <w:p w14:paraId="77184767" w14:textId="47888D3E" w:rsidR="00547890" w:rsidRPr="00CD5F02" w:rsidRDefault="00A94551" w:rsidP="004118AD">
      <w:pPr>
        <w:numPr>
          <w:ilvl w:val="0"/>
          <w:numId w:val="15"/>
        </w:numPr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S</w:t>
      </w:r>
      <w:r w:rsidR="00A11DFF" w:rsidRPr="00CD5F02">
        <w:rPr>
          <w:rFonts w:asciiTheme="minorHAnsi" w:hAnsiTheme="minorHAnsi" w:cstheme="minorHAnsi"/>
        </w:rPr>
        <w:t>oustřeďování</w:t>
      </w:r>
      <w:r w:rsidRPr="00CD5F02">
        <w:rPr>
          <w:rFonts w:asciiTheme="minorHAnsi" w:hAnsiTheme="minorHAnsi" w:cstheme="minorHAnsi"/>
        </w:rPr>
        <w:t xml:space="preserve"> nebezpečných složek komunálního odpadu</w:t>
      </w:r>
      <w:r w:rsidR="00EA1B4D" w:rsidRPr="00CD5F02">
        <w:rPr>
          <w:rFonts w:asciiTheme="minorHAnsi" w:hAnsiTheme="minorHAnsi" w:cstheme="minorHAnsi"/>
        </w:rPr>
        <w:t xml:space="preserve"> podléhá požadavkům stanovený</w:t>
      </w:r>
      <w:r w:rsidR="00C25DCE" w:rsidRPr="00CD5F02">
        <w:rPr>
          <w:rFonts w:asciiTheme="minorHAnsi" w:hAnsiTheme="minorHAnsi" w:cstheme="minorHAnsi"/>
        </w:rPr>
        <w:t>m</w:t>
      </w:r>
      <w:r w:rsidR="00EA1B4D" w:rsidRPr="00CD5F02">
        <w:rPr>
          <w:rFonts w:asciiTheme="minorHAnsi" w:hAnsiTheme="minorHAnsi" w:cstheme="minorHAnsi"/>
        </w:rPr>
        <w:t xml:space="preserve"> v čl.</w:t>
      </w:r>
      <w:r w:rsidR="00F301DF" w:rsidRPr="00CD5F02">
        <w:rPr>
          <w:rFonts w:asciiTheme="minorHAnsi" w:hAnsiTheme="minorHAnsi" w:cstheme="minorHAnsi"/>
        </w:rPr>
        <w:t xml:space="preserve"> </w:t>
      </w:r>
      <w:r w:rsidR="00EA1B4D" w:rsidRPr="00CD5F02">
        <w:rPr>
          <w:rFonts w:asciiTheme="minorHAnsi" w:hAnsiTheme="minorHAnsi" w:cstheme="minorHAnsi"/>
        </w:rPr>
        <w:t>3 odst. 4</w:t>
      </w:r>
      <w:r w:rsidR="00E8031C" w:rsidRPr="00CD5F02">
        <w:rPr>
          <w:rFonts w:asciiTheme="minorHAnsi" w:hAnsiTheme="minorHAnsi" w:cstheme="minorHAnsi"/>
        </w:rPr>
        <w:t xml:space="preserve"> a</w:t>
      </w:r>
      <w:r w:rsidR="003A0DB1" w:rsidRPr="00CD5F02">
        <w:rPr>
          <w:rFonts w:asciiTheme="minorHAnsi" w:hAnsiTheme="minorHAnsi" w:cstheme="minorHAnsi"/>
        </w:rPr>
        <w:t xml:space="preserve"> 5</w:t>
      </w:r>
      <w:r w:rsidR="00431942" w:rsidRPr="00CD5F02">
        <w:rPr>
          <w:rFonts w:asciiTheme="minorHAnsi" w:hAnsiTheme="minorHAnsi" w:cstheme="minorHAnsi"/>
        </w:rPr>
        <w:t>.</w:t>
      </w:r>
    </w:p>
    <w:p w14:paraId="79782CC1" w14:textId="77777777" w:rsidR="000F645D" w:rsidRPr="00CD5F02" w:rsidRDefault="000F645D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Čl. </w:t>
      </w:r>
      <w:r w:rsidR="00D226C7" w:rsidRPr="00CD5F02">
        <w:rPr>
          <w:rFonts w:asciiTheme="minorHAnsi" w:hAnsiTheme="minorHAnsi" w:cstheme="minorHAnsi"/>
          <w:b/>
        </w:rPr>
        <w:t>5</w:t>
      </w:r>
    </w:p>
    <w:p w14:paraId="1259EF83" w14:textId="77777777" w:rsidR="000F645D" w:rsidRPr="00CD5F02" w:rsidRDefault="000F645D" w:rsidP="004118AD">
      <w:pPr>
        <w:spacing w:after="120" w:line="259" w:lineRule="auto"/>
        <w:jc w:val="center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  <w:b/>
        </w:rPr>
        <w:t xml:space="preserve"> </w:t>
      </w:r>
      <w:r w:rsidR="006101FB" w:rsidRPr="00CD5F02">
        <w:rPr>
          <w:rFonts w:asciiTheme="minorHAnsi" w:hAnsiTheme="minorHAnsi" w:cstheme="minorHAnsi"/>
          <w:b/>
        </w:rPr>
        <w:t>S</w:t>
      </w:r>
      <w:r w:rsidRPr="00CD5F02">
        <w:rPr>
          <w:rFonts w:asciiTheme="minorHAnsi" w:hAnsiTheme="minorHAnsi" w:cstheme="minorHAnsi"/>
          <w:b/>
        </w:rPr>
        <w:t>voz objemného odpadu</w:t>
      </w:r>
    </w:p>
    <w:p w14:paraId="6A25B5A5" w14:textId="77777777" w:rsidR="004118AD" w:rsidRPr="00CD5F02" w:rsidRDefault="006101FB" w:rsidP="004118AD">
      <w:pPr>
        <w:numPr>
          <w:ilvl w:val="0"/>
          <w:numId w:val="7"/>
        </w:numPr>
        <w:tabs>
          <w:tab w:val="clear" w:pos="360"/>
          <w:tab w:val="num" w:pos="0"/>
        </w:tabs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S</w:t>
      </w:r>
      <w:r w:rsidR="000F645D" w:rsidRPr="00CD5F02">
        <w:rPr>
          <w:rFonts w:asciiTheme="minorHAnsi" w:hAnsiTheme="minorHAnsi" w:cstheme="minorHAnsi"/>
        </w:rPr>
        <w:t xml:space="preserve">voz objemného odpadu je zajišťován dvakrát ročně jeho odebíráním na předem vyhlášených přechodných stanovištích přímo do zvláštních sběrných nádob k tomuto účelu určených. Informace o </w:t>
      </w:r>
      <w:r w:rsidR="00BF3879" w:rsidRPr="00CD5F02">
        <w:rPr>
          <w:rFonts w:asciiTheme="minorHAnsi" w:hAnsiTheme="minorHAnsi" w:cstheme="minorHAnsi"/>
        </w:rPr>
        <w:t>svozu</w:t>
      </w:r>
      <w:r w:rsidR="000F645D" w:rsidRPr="00CD5F02">
        <w:rPr>
          <w:rFonts w:asciiTheme="minorHAnsi" w:hAnsiTheme="minorHAnsi" w:cstheme="minorHAnsi"/>
        </w:rPr>
        <w:t xml:space="preserve"> jsou zveřejňovány </w:t>
      </w:r>
      <w:r w:rsidR="00881F81" w:rsidRPr="00CD5F02">
        <w:rPr>
          <w:rFonts w:asciiTheme="minorHAnsi" w:hAnsiTheme="minorHAnsi" w:cstheme="minorHAnsi"/>
        </w:rPr>
        <w:t>na úřední desce obecního úřadu, na internetových stránkách obce, místním rozhlasem, na obecních nástěnkách.</w:t>
      </w:r>
    </w:p>
    <w:p w14:paraId="319FD9E4" w14:textId="43B6741A" w:rsidR="00D25BA7" w:rsidRPr="00CD5F02" w:rsidRDefault="00D25BA7" w:rsidP="004118AD">
      <w:pPr>
        <w:numPr>
          <w:ilvl w:val="0"/>
          <w:numId w:val="7"/>
        </w:numPr>
        <w:tabs>
          <w:tab w:val="clear" w:pos="360"/>
          <w:tab w:val="num" w:pos="0"/>
        </w:tabs>
        <w:spacing w:after="120" w:line="259" w:lineRule="auto"/>
        <w:ind w:left="0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S</w:t>
      </w:r>
      <w:r w:rsidR="00912D28" w:rsidRPr="00CD5F02">
        <w:rPr>
          <w:rFonts w:asciiTheme="minorHAnsi" w:hAnsiTheme="minorHAnsi" w:cstheme="minorHAnsi"/>
        </w:rPr>
        <w:t>oustřeďování</w:t>
      </w:r>
      <w:r w:rsidRPr="00CD5F02">
        <w:rPr>
          <w:rFonts w:asciiTheme="minorHAnsi" w:hAnsiTheme="minorHAnsi" w:cstheme="minorHAnsi"/>
        </w:rPr>
        <w:t xml:space="preserve"> objemného odpadu podléhá požadavkům stanovený</w:t>
      </w:r>
      <w:r w:rsidR="00C25DCE" w:rsidRPr="00CD5F02">
        <w:rPr>
          <w:rFonts w:asciiTheme="minorHAnsi" w:hAnsiTheme="minorHAnsi" w:cstheme="minorHAnsi"/>
        </w:rPr>
        <w:t>m</w:t>
      </w:r>
      <w:r w:rsidRPr="00CD5F02">
        <w:rPr>
          <w:rFonts w:asciiTheme="minorHAnsi" w:hAnsiTheme="minorHAnsi" w:cstheme="minorHAnsi"/>
        </w:rPr>
        <w:t xml:space="preserve"> v čl. 3 odst. 4</w:t>
      </w:r>
      <w:r w:rsidR="00E8031C" w:rsidRPr="00CD5F02">
        <w:rPr>
          <w:rFonts w:asciiTheme="minorHAnsi" w:hAnsiTheme="minorHAnsi" w:cstheme="minorHAnsi"/>
        </w:rPr>
        <w:t xml:space="preserve"> a</w:t>
      </w:r>
      <w:r w:rsidR="003A0DB1" w:rsidRPr="00CD5F02">
        <w:rPr>
          <w:rFonts w:asciiTheme="minorHAnsi" w:hAnsiTheme="minorHAnsi" w:cstheme="minorHAnsi"/>
        </w:rPr>
        <w:t xml:space="preserve"> 5</w:t>
      </w:r>
      <w:r w:rsidRPr="00CD5F02">
        <w:rPr>
          <w:rFonts w:asciiTheme="minorHAnsi" w:hAnsiTheme="minorHAnsi" w:cstheme="minorHAnsi"/>
        </w:rPr>
        <w:t xml:space="preserve">. </w:t>
      </w:r>
    </w:p>
    <w:p w14:paraId="55A910E1" w14:textId="77777777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Čl. </w:t>
      </w:r>
      <w:r w:rsidR="00D226C7" w:rsidRPr="00CD5F02">
        <w:rPr>
          <w:rFonts w:asciiTheme="minorHAnsi" w:hAnsiTheme="minorHAnsi" w:cstheme="minorHAnsi"/>
          <w:b/>
        </w:rPr>
        <w:t>6</w:t>
      </w:r>
    </w:p>
    <w:p w14:paraId="51F96FAA" w14:textId="77777777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>S</w:t>
      </w:r>
      <w:r w:rsidR="00912D28" w:rsidRPr="00CD5F02">
        <w:rPr>
          <w:rFonts w:asciiTheme="minorHAnsi" w:hAnsiTheme="minorHAnsi" w:cstheme="minorHAnsi"/>
          <w:b/>
        </w:rPr>
        <w:t>oustřeďování</w:t>
      </w:r>
      <w:r w:rsidRPr="00CD5F02">
        <w:rPr>
          <w:rFonts w:asciiTheme="minorHAnsi" w:hAnsiTheme="minorHAnsi" w:cstheme="minorHAnsi"/>
          <w:b/>
        </w:rPr>
        <w:t xml:space="preserve"> směsného </w:t>
      </w:r>
      <w:r w:rsidR="00A94551" w:rsidRPr="00CD5F02">
        <w:rPr>
          <w:rFonts w:asciiTheme="minorHAnsi" w:hAnsiTheme="minorHAnsi" w:cstheme="minorHAnsi"/>
          <w:b/>
        </w:rPr>
        <w:t xml:space="preserve">komunálního </w:t>
      </w:r>
      <w:r w:rsidRPr="00CD5F02">
        <w:rPr>
          <w:rFonts w:asciiTheme="minorHAnsi" w:hAnsiTheme="minorHAnsi" w:cstheme="minorHAnsi"/>
          <w:b/>
        </w:rPr>
        <w:t xml:space="preserve">odpadu </w:t>
      </w:r>
    </w:p>
    <w:p w14:paraId="4F2F73E8" w14:textId="77777777" w:rsidR="00881F81" w:rsidRPr="00CD5F02" w:rsidRDefault="0025354B" w:rsidP="004118AD">
      <w:pPr>
        <w:pStyle w:val="Odstavecseseznamem"/>
        <w:widowControl w:val="0"/>
        <w:numPr>
          <w:ilvl w:val="0"/>
          <w:numId w:val="37"/>
        </w:numPr>
        <w:spacing w:after="120" w:line="259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 xml:space="preserve">Směsný komunální odpad se </w:t>
      </w:r>
      <w:r w:rsidR="00912D28" w:rsidRPr="00CD5F02">
        <w:rPr>
          <w:rFonts w:asciiTheme="minorHAnsi" w:hAnsiTheme="minorHAnsi" w:cstheme="minorHAnsi"/>
          <w:sz w:val="24"/>
          <w:szCs w:val="24"/>
        </w:rPr>
        <w:t xml:space="preserve">odkládá </w:t>
      </w:r>
      <w:r w:rsidRPr="00CD5F02">
        <w:rPr>
          <w:rFonts w:asciiTheme="minorHAnsi" w:hAnsiTheme="minorHAnsi" w:cstheme="minorHAnsi"/>
          <w:sz w:val="24"/>
          <w:szCs w:val="24"/>
        </w:rPr>
        <w:t>do sběrných nádob. Pro účely této vyhlášky se sběrnými nádobami rozumějí:</w:t>
      </w:r>
      <w:r w:rsidR="00D736CB" w:rsidRPr="00CD5F02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D4EA99D" w14:textId="2326785B" w:rsidR="0025354B" w:rsidRPr="00CD5F02" w:rsidRDefault="00881F81" w:rsidP="0015504C">
      <w:pPr>
        <w:widowControl w:val="0"/>
        <w:numPr>
          <w:ilvl w:val="0"/>
          <w:numId w:val="40"/>
        </w:numPr>
        <w:tabs>
          <w:tab w:val="clear" w:pos="360"/>
          <w:tab w:val="num" w:pos="709"/>
          <w:tab w:val="left" w:pos="851"/>
        </w:tabs>
        <w:spacing w:line="259" w:lineRule="auto"/>
        <w:ind w:left="709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P</w:t>
      </w:r>
      <w:r w:rsidR="005F0210" w:rsidRPr="00CD5F02">
        <w:rPr>
          <w:rFonts w:asciiTheme="minorHAnsi" w:hAnsiTheme="minorHAnsi" w:cstheme="minorHAnsi"/>
        </w:rPr>
        <w:t>opelnice</w:t>
      </w:r>
      <w:r w:rsidRPr="00CD5F02">
        <w:rPr>
          <w:rFonts w:asciiTheme="minorHAnsi" w:hAnsiTheme="minorHAnsi" w:cstheme="minorHAnsi"/>
        </w:rPr>
        <w:t xml:space="preserve"> (110–120 l)</w:t>
      </w:r>
    </w:p>
    <w:p w14:paraId="1DCDADE6" w14:textId="1AB62243" w:rsidR="0025354B" w:rsidRPr="00CD5F02" w:rsidRDefault="00881F81" w:rsidP="0015504C">
      <w:pPr>
        <w:numPr>
          <w:ilvl w:val="0"/>
          <w:numId w:val="40"/>
        </w:numPr>
        <w:tabs>
          <w:tab w:val="clear" w:pos="360"/>
          <w:tab w:val="num" w:pos="709"/>
          <w:tab w:val="left" w:pos="851"/>
        </w:tabs>
        <w:spacing w:line="259" w:lineRule="auto"/>
        <w:ind w:left="709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I</w:t>
      </w:r>
      <w:r w:rsidR="005F0210" w:rsidRPr="00CD5F02">
        <w:rPr>
          <w:rFonts w:asciiTheme="minorHAnsi" w:hAnsiTheme="minorHAnsi" w:cstheme="minorHAnsi"/>
        </w:rPr>
        <w:t>gelitové pytle</w:t>
      </w:r>
    </w:p>
    <w:p w14:paraId="76951D6E" w14:textId="1DFAF638" w:rsidR="0025354B" w:rsidRPr="00CD5F02" w:rsidRDefault="00881F81" w:rsidP="0015504C">
      <w:pPr>
        <w:numPr>
          <w:ilvl w:val="0"/>
          <w:numId w:val="40"/>
        </w:numPr>
        <w:tabs>
          <w:tab w:val="clear" w:pos="360"/>
          <w:tab w:val="num" w:pos="709"/>
          <w:tab w:val="left" w:pos="851"/>
        </w:tabs>
        <w:spacing w:line="259" w:lineRule="auto"/>
        <w:ind w:left="709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V</w:t>
      </w:r>
      <w:r w:rsidR="005F0210" w:rsidRPr="00CD5F02">
        <w:rPr>
          <w:rFonts w:asciiTheme="minorHAnsi" w:hAnsiTheme="minorHAnsi" w:cstheme="minorHAnsi"/>
        </w:rPr>
        <w:t>elkoobjemové kontejnery</w:t>
      </w:r>
      <w:r w:rsidR="0025354B" w:rsidRPr="00CD5F02">
        <w:rPr>
          <w:rFonts w:asciiTheme="minorHAnsi" w:hAnsiTheme="minorHAnsi" w:cstheme="minorHAnsi"/>
        </w:rPr>
        <w:t xml:space="preserve"> (</w:t>
      </w:r>
      <w:r w:rsidRPr="00CD5F02">
        <w:rPr>
          <w:rFonts w:asciiTheme="minorHAnsi" w:hAnsiTheme="minorHAnsi" w:cstheme="minorHAnsi"/>
        </w:rPr>
        <w:t>při výjezdových komunikací z</w:t>
      </w:r>
      <w:r w:rsidR="0025354B" w:rsidRPr="00CD5F02">
        <w:rPr>
          <w:rFonts w:asciiTheme="minorHAnsi" w:hAnsiTheme="minorHAnsi" w:cstheme="minorHAnsi"/>
        </w:rPr>
        <w:t> chatových oblast</w:t>
      </w:r>
      <w:r w:rsidRPr="00CD5F02">
        <w:rPr>
          <w:rFonts w:asciiTheme="minorHAnsi" w:hAnsiTheme="minorHAnsi" w:cstheme="minorHAnsi"/>
        </w:rPr>
        <w:t>í</w:t>
      </w:r>
      <w:r w:rsidR="0025354B" w:rsidRPr="00CD5F02">
        <w:rPr>
          <w:rFonts w:asciiTheme="minorHAnsi" w:hAnsiTheme="minorHAnsi" w:cstheme="minorHAnsi"/>
        </w:rPr>
        <w:t>)</w:t>
      </w:r>
    </w:p>
    <w:p w14:paraId="1918A343" w14:textId="77777777" w:rsidR="0015504C" w:rsidRPr="00CD5F02" w:rsidRDefault="0015504C" w:rsidP="0015504C">
      <w:pPr>
        <w:pStyle w:val="v1msolistparagraph"/>
        <w:numPr>
          <w:ilvl w:val="0"/>
          <w:numId w:val="40"/>
        </w:numPr>
        <w:shd w:val="clear" w:color="auto" w:fill="FFFFFF"/>
        <w:tabs>
          <w:tab w:val="clear" w:pos="360"/>
          <w:tab w:val="num" w:pos="709"/>
          <w:tab w:val="left" w:pos="851"/>
        </w:tabs>
        <w:ind w:left="709"/>
        <w:jc w:val="both"/>
        <w:rPr>
          <w:rFonts w:asciiTheme="minorHAnsi" w:hAnsiTheme="minorHAnsi" w:cstheme="minorHAnsi"/>
          <w:color w:val="000000"/>
        </w:rPr>
      </w:pPr>
      <w:r w:rsidRPr="00CD5F02">
        <w:rPr>
          <w:rFonts w:asciiTheme="minorHAnsi" w:hAnsiTheme="minorHAnsi" w:cstheme="minorHAnsi"/>
          <w:color w:val="000000"/>
        </w:rPr>
        <w:t>odpadkové koše, které jsou umístěny na veřejných prostranstvích v obci, sloužící pro odkládání drobného směsného komunálního odpadu.</w:t>
      </w:r>
    </w:p>
    <w:p w14:paraId="2604D82B" w14:textId="522BB3AE" w:rsidR="00CF5BE8" w:rsidRPr="00CD5F02" w:rsidRDefault="00CF5BE8" w:rsidP="004118AD">
      <w:pPr>
        <w:pStyle w:val="Odstavecseseznamem"/>
        <w:numPr>
          <w:ilvl w:val="0"/>
          <w:numId w:val="37"/>
        </w:numPr>
        <w:spacing w:after="120" w:line="259" w:lineRule="auto"/>
        <w:ind w:left="0" w:hanging="426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S</w:t>
      </w:r>
      <w:r w:rsidR="00247C11" w:rsidRPr="00CD5F02">
        <w:rPr>
          <w:rFonts w:asciiTheme="minorHAnsi" w:hAnsiTheme="minorHAnsi" w:cstheme="minorHAnsi"/>
          <w:sz w:val="24"/>
          <w:szCs w:val="24"/>
        </w:rPr>
        <w:t>oustřeďování</w:t>
      </w:r>
      <w:r w:rsidRPr="00CD5F02">
        <w:rPr>
          <w:rFonts w:asciiTheme="minorHAnsi" w:hAnsiTheme="minorHAnsi" w:cstheme="minorHAnsi"/>
          <w:sz w:val="24"/>
          <w:szCs w:val="24"/>
        </w:rPr>
        <w:t xml:space="preserve"> směsného komunálního odpadu podléhá požadavkům stanoveným </w:t>
      </w:r>
      <w:r w:rsidRPr="00CD5F02">
        <w:rPr>
          <w:rFonts w:asciiTheme="minorHAnsi" w:hAnsiTheme="minorHAnsi" w:cstheme="minorHAnsi"/>
          <w:sz w:val="24"/>
          <w:szCs w:val="24"/>
        </w:rPr>
        <w:br/>
        <w:t>v čl. 3 odst. 4</w:t>
      </w:r>
      <w:r w:rsidR="00E8031C" w:rsidRPr="00CD5F02">
        <w:rPr>
          <w:rFonts w:asciiTheme="minorHAnsi" w:hAnsiTheme="minorHAnsi" w:cstheme="minorHAnsi"/>
          <w:sz w:val="24"/>
          <w:szCs w:val="24"/>
        </w:rPr>
        <w:t xml:space="preserve"> a</w:t>
      </w:r>
      <w:r w:rsidRPr="00CD5F02">
        <w:rPr>
          <w:rFonts w:asciiTheme="minorHAnsi" w:hAnsiTheme="minorHAnsi" w:cstheme="minorHAnsi"/>
          <w:sz w:val="24"/>
          <w:szCs w:val="24"/>
        </w:rPr>
        <w:t xml:space="preserve"> 5. </w:t>
      </w:r>
    </w:p>
    <w:p w14:paraId="5EDF6D35" w14:textId="77777777" w:rsidR="000F4568" w:rsidRPr="00CD5F02" w:rsidRDefault="000F4568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Čl. </w:t>
      </w:r>
      <w:r w:rsidR="00693339" w:rsidRPr="00CD5F02">
        <w:rPr>
          <w:rFonts w:asciiTheme="minorHAnsi" w:hAnsiTheme="minorHAnsi" w:cstheme="minorHAnsi"/>
          <w:b/>
        </w:rPr>
        <w:t>7</w:t>
      </w:r>
    </w:p>
    <w:p w14:paraId="223DC60E" w14:textId="39EA7A32" w:rsidR="00F771CC" w:rsidRPr="00CD5F02" w:rsidRDefault="00F771CC" w:rsidP="004118AD">
      <w:pPr>
        <w:pStyle w:val="Nadpis2"/>
        <w:spacing w:after="120" w:line="259" w:lineRule="auto"/>
        <w:jc w:val="center"/>
        <w:rPr>
          <w:rFonts w:asciiTheme="minorHAnsi" w:hAnsiTheme="minorHAnsi" w:cstheme="minorHAnsi"/>
          <w:b/>
          <w:bCs/>
          <w:szCs w:val="24"/>
          <w:u w:val="none"/>
        </w:rPr>
      </w:pPr>
      <w:r w:rsidRPr="00CD5F02">
        <w:rPr>
          <w:rFonts w:asciiTheme="minorHAnsi" w:hAnsiTheme="minorHAnsi" w:cstheme="minorHAnsi"/>
          <w:b/>
          <w:bCs/>
          <w:szCs w:val="24"/>
          <w:u w:val="none"/>
        </w:rPr>
        <w:t>Nakládání s výrob</w:t>
      </w:r>
      <w:r w:rsidR="00211D36" w:rsidRPr="00CD5F02">
        <w:rPr>
          <w:rFonts w:asciiTheme="minorHAnsi" w:hAnsiTheme="minorHAnsi" w:cstheme="minorHAnsi"/>
          <w:b/>
          <w:bCs/>
          <w:szCs w:val="24"/>
          <w:u w:val="none"/>
        </w:rPr>
        <w:t>k</w:t>
      </w:r>
      <w:r w:rsidRPr="00CD5F02">
        <w:rPr>
          <w:rFonts w:asciiTheme="minorHAnsi" w:hAnsiTheme="minorHAnsi" w:cstheme="minorHAnsi"/>
          <w:b/>
          <w:bCs/>
          <w:szCs w:val="24"/>
          <w:u w:val="none"/>
        </w:rPr>
        <w:t>y s ukončenou životností v rámci služby pro výrobce</w:t>
      </w:r>
      <w:r w:rsidR="00211D36" w:rsidRPr="00CD5F02">
        <w:rPr>
          <w:rFonts w:asciiTheme="minorHAnsi" w:hAnsiTheme="minorHAnsi" w:cstheme="minorHAnsi"/>
          <w:b/>
          <w:bCs/>
          <w:szCs w:val="24"/>
          <w:u w:val="none"/>
        </w:rPr>
        <w:t xml:space="preserve"> (zpětný odběr)</w:t>
      </w:r>
    </w:p>
    <w:p w14:paraId="5C36586D" w14:textId="77777777" w:rsidR="00211D36" w:rsidRPr="00CD5F02" w:rsidRDefault="00211D36" w:rsidP="004118AD">
      <w:pPr>
        <w:numPr>
          <w:ilvl w:val="0"/>
          <w:numId w:val="29"/>
        </w:numPr>
        <w:autoSpaceDE w:val="0"/>
        <w:autoSpaceDN w:val="0"/>
        <w:adjustRightInd w:val="0"/>
        <w:spacing w:line="259" w:lineRule="auto"/>
        <w:ind w:left="0" w:hanging="426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Obec v rámci služby pro výrobce nakládá s těmito výrobky s ukončenou životností: </w:t>
      </w:r>
    </w:p>
    <w:p w14:paraId="7BCCD1E2" w14:textId="1FC3BD71" w:rsidR="00211D36" w:rsidRPr="00CD5F02" w:rsidRDefault="00211D36" w:rsidP="0015504C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elektrozařízení</w:t>
      </w:r>
    </w:p>
    <w:p w14:paraId="7B9CD44B" w14:textId="287B4B05" w:rsidR="00211D36" w:rsidRPr="00CD5F02" w:rsidRDefault="00B11B51" w:rsidP="0015504C">
      <w:pPr>
        <w:pStyle w:val="Odstavecseseznamem"/>
        <w:numPr>
          <w:ilvl w:val="1"/>
          <w:numId w:val="45"/>
        </w:numPr>
        <w:tabs>
          <w:tab w:val="left" w:pos="720"/>
        </w:tabs>
        <w:autoSpaceDE w:val="0"/>
        <w:autoSpaceDN w:val="0"/>
        <w:adjustRightInd w:val="0"/>
        <w:spacing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baterie a akumulátory</w:t>
      </w:r>
    </w:p>
    <w:p w14:paraId="0C3F45F2" w14:textId="6A9403CD" w:rsidR="00211D36" w:rsidRPr="00CD5F02" w:rsidRDefault="008A2FC7" w:rsidP="0015504C">
      <w:pPr>
        <w:pStyle w:val="Odstavecseseznamem"/>
        <w:numPr>
          <w:ilvl w:val="1"/>
          <w:numId w:val="45"/>
        </w:numPr>
        <w:autoSpaceDE w:val="0"/>
        <w:autoSpaceDN w:val="0"/>
        <w:adjustRightInd w:val="0"/>
        <w:spacing w:after="120" w:line="259" w:lineRule="auto"/>
        <w:ind w:left="709"/>
        <w:jc w:val="both"/>
        <w:rPr>
          <w:rFonts w:asciiTheme="minorHAnsi" w:hAnsiTheme="minorHAnsi" w:cstheme="minorHAnsi"/>
          <w:sz w:val="24"/>
          <w:szCs w:val="24"/>
        </w:rPr>
      </w:pPr>
      <w:r w:rsidRPr="00CD5F02">
        <w:rPr>
          <w:rFonts w:asciiTheme="minorHAnsi" w:hAnsiTheme="minorHAnsi" w:cstheme="minorHAnsi"/>
          <w:sz w:val="24"/>
          <w:szCs w:val="24"/>
        </w:rPr>
        <w:t>pneumatiky</w:t>
      </w:r>
    </w:p>
    <w:p w14:paraId="69B1F8A2" w14:textId="0F99C92A" w:rsidR="00103649" w:rsidRPr="00CD5F02" w:rsidRDefault="00F771CC" w:rsidP="004118AD">
      <w:pPr>
        <w:numPr>
          <w:ilvl w:val="0"/>
          <w:numId w:val="29"/>
        </w:numPr>
        <w:tabs>
          <w:tab w:val="num" w:pos="709"/>
        </w:tabs>
        <w:autoSpaceDE w:val="0"/>
        <w:autoSpaceDN w:val="0"/>
        <w:adjustRightInd w:val="0"/>
        <w:spacing w:after="120" w:line="259" w:lineRule="auto"/>
        <w:ind w:left="0" w:hanging="426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>Výrobky s ukončenou životností</w:t>
      </w:r>
      <w:r w:rsidR="00211D36" w:rsidRPr="00CD5F02">
        <w:rPr>
          <w:rFonts w:asciiTheme="minorHAnsi" w:hAnsiTheme="minorHAnsi" w:cstheme="minorHAnsi"/>
        </w:rPr>
        <w:t xml:space="preserve"> uvedené v odst. 1</w:t>
      </w:r>
      <w:r w:rsidRPr="00CD5F02">
        <w:rPr>
          <w:rFonts w:asciiTheme="minorHAnsi" w:hAnsiTheme="minorHAnsi" w:cstheme="minorHAnsi"/>
        </w:rPr>
        <w:t xml:space="preserve"> lze předávat</w:t>
      </w:r>
      <w:r w:rsidR="00DA6443" w:rsidRPr="00CD5F02">
        <w:rPr>
          <w:rFonts w:asciiTheme="minorHAnsi" w:hAnsiTheme="minorHAnsi" w:cstheme="minorHAnsi"/>
        </w:rPr>
        <w:t xml:space="preserve"> v rámci svozu nebezpečného odpadu min. 2x ročně na předem vyhlášených stanovištích přímo do zvláštních sběrných nádob k tomuto sběru určených. Informace o svozu jsou zveřejňovány na úřední desce obecního úřadu, na internetových stránkách obce, místním rozhlasem, na obecních nástěnkách. </w:t>
      </w:r>
    </w:p>
    <w:p w14:paraId="29E5E6AB" w14:textId="77777777" w:rsidR="00525E09" w:rsidRDefault="00525E09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br w:type="page"/>
      </w:r>
    </w:p>
    <w:p w14:paraId="2FA6644A" w14:textId="2AC02F5E" w:rsidR="0024722A" w:rsidRPr="00CD5F02" w:rsidRDefault="0024722A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lastRenderedPageBreak/>
        <w:t xml:space="preserve">Čl. </w:t>
      </w:r>
      <w:r w:rsidR="004118AD" w:rsidRPr="00CD5F02">
        <w:rPr>
          <w:rFonts w:asciiTheme="minorHAnsi" w:hAnsiTheme="minorHAnsi" w:cstheme="minorHAnsi"/>
          <w:b/>
        </w:rPr>
        <w:t>8</w:t>
      </w:r>
    </w:p>
    <w:p w14:paraId="1D6242C7" w14:textId="77777777" w:rsidR="0024722A" w:rsidRPr="00CD5F02" w:rsidRDefault="00730253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Zrušovací </w:t>
      </w:r>
      <w:r w:rsidR="0024722A" w:rsidRPr="00CD5F02">
        <w:rPr>
          <w:rFonts w:asciiTheme="minorHAnsi" w:hAnsiTheme="minorHAnsi" w:cstheme="minorHAnsi"/>
          <w:b/>
        </w:rPr>
        <w:t>ustanovení</w:t>
      </w:r>
    </w:p>
    <w:p w14:paraId="249955F9" w14:textId="1E36B31B" w:rsidR="00963A13" w:rsidRPr="00CD5F02" w:rsidRDefault="00963A13" w:rsidP="004118AD">
      <w:pPr>
        <w:spacing w:after="120" w:line="259" w:lineRule="auto"/>
        <w:jc w:val="both"/>
        <w:rPr>
          <w:rFonts w:asciiTheme="minorHAnsi" w:hAnsiTheme="minorHAnsi" w:cstheme="minorHAnsi"/>
        </w:rPr>
      </w:pPr>
      <w:bookmarkStart w:id="0" w:name="_Hlk54595723"/>
      <w:r w:rsidRPr="00CD5F02">
        <w:rPr>
          <w:rFonts w:asciiTheme="minorHAnsi" w:hAnsiTheme="minorHAnsi" w:cstheme="minorHAnsi"/>
        </w:rPr>
        <w:t xml:space="preserve">Zrušuje se obecně závazná vyhláška </w:t>
      </w:r>
      <w:bookmarkEnd w:id="0"/>
      <w:r w:rsidRPr="00CD5F02">
        <w:rPr>
          <w:rFonts w:asciiTheme="minorHAnsi" w:hAnsiTheme="minorHAnsi" w:cstheme="minorHAnsi"/>
        </w:rPr>
        <w:t xml:space="preserve">č. </w:t>
      </w:r>
      <w:r w:rsidR="00DA6443" w:rsidRPr="00CD5F02">
        <w:rPr>
          <w:rFonts w:asciiTheme="minorHAnsi" w:hAnsiTheme="minorHAnsi" w:cstheme="minorHAnsi"/>
        </w:rPr>
        <w:t>1</w:t>
      </w:r>
      <w:r w:rsidRPr="00CD5F02">
        <w:rPr>
          <w:rFonts w:asciiTheme="minorHAnsi" w:hAnsiTheme="minorHAnsi" w:cstheme="minorHAnsi"/>
        </w:rPr>
        <w:t>/</w:t>
      </w:r>
      <w:r w:rsidR="00DA6443" w:rsidRPr="00CD5F02">
        <w:rPr>
          <w:rFonts w:asciiTheme="minorHAnsi" w:hAnsiTheme="minorHAnsi" w:cstheme="minorHAnsi"/>
        </w:rPr>
        <w:t>2021</w:t>
      </w:r>
      <w:r w:rsidRPr="00CD5F02">
        <w:rPr>
          <w:rFonts w:asciiTheme="minorHAnsi" w:hAnsiTheme="minorHAnsi" w:cstheme="minorHAnsi"/>
        </w:rPr>
        <w:t xml:space="preserve"> </w:t>
      </w:r>
      <w:r w:rsidR="00DA6443" w:rsidRPr="00CD5F02">
        <w:rPr>
          <w:rFonts w:asciiTheme="minorHAnsi" w:hAnsiTheme="minorHAnsi" w:cstheme="minorHAnsi"/>
        </w:rPr>
        <w:t>o stanovení obecního systému odpadového hospodářství</w:t>
      </w:r>
      <w:r w:rsidRPr="00CD5F02">
        <w:rPr>
          <w:rFonts w:asciiTheme="minorHAnsi" w:hAnsiTheme="minorHAnsi" w:cstheme="minorHAnsi"/>
        </w:rPr>
        <w:t xml:space="preserve"> ze dne </w:t>
      </w:r>
      <w:r w:rsidR="00DA6443" w:rsidRPr="00CD5F02">
        <w:rPr>
          <w:rFonts w:asciiTheme="minorHAnsi" w:hAnsiTheme="minorHAnsi" w:cstheme="minorHAnsi"/>
        </w:rPr>
        <w:t>17. 12. 2021</w:t>
      </w:r>
      <w:r w:rsidRPr="00CD5F02">
        <w:rPr>
          <w:rFonts w:asciiTheme="minorHAnsi" w:hAnsiTheme="minorHAnsi" w:cstheme="minorHAnsi"/>
        </w:rPr>
        <w:t>.</w:t>
      </w:r>
    </w:p>
    <w:p w14:paraId="2983F5F1" w14:textId="2A5B2BE4" w:rsidR="00730253" w:rsidRPr="00CD5F02" w:rsidRDefault="00730253" w:rsidP="004118AD">
      <w:pPr>
        <w:spacing w:after="120" w:line="259" w:lineRule="auto"/>
        <w:jc w:val="center"/>
        <w:rPr>
          <w:rFonts w:asciiTheme="minorHAnsi" w:hAnsiTheme="minorHAnsi" w:cstheme="minorHAnsi"/>
          <w:b/>
        </w:rPr>
      </w:pPr>
      <w:r w:rsidRPr="00CD5F02">
        <w:rPr>
          <w:rFonts w:asciiTheme="minorHAnsi" w:hAnsiTheme="minorHAnsi" w:cstheme="minorHAnsi"/>
          <w:b/>
        </w:rPr>
        <w:t xml:space="preserve">Čl. </w:t>
      </w:r>
      <w:r w:rsidR="004118AD" w:rsidRPr="00CD5F02">
        <w:rPr>
          <w:rFonts w:asciiTheme="minorHAnsi" w:hAnsiTheme="minorHAnsi" w:cstheme="minorHAnsi"/>
          <w:b/>
        </w:rPr>
        <w:t>9</w:t>
      </w:r>
    </w:p>
    <w:p w14:paraId="467EF924" w14:textId="77777777" w:rsidR="00730253" w:rsidRPr="00CD5F02" w:rsidRDefault="00730253" w:rsidP="004118AD">
      <w:pPr>
        <w:pStyle w:val="Nzvylnk"/>
        <w:spacing w:before="0" w:after="120" w:line="259" w:lineRule="auto"/>
        <w:rPr>
          <w:rFonts w:asciiTheme="minorHAnsi" w:hAnsiTheme="minorHAnsi" w:cstheme="minorHAnsi"/>
          <w:szCs w:val="24"/>
        </w:rPr>
      </w:pPr>
      <w:r w:rsidRPr="00CD5F02">
        <w:rPr>
          <w:rFonts w:asciiTheme="minorHAnsi" w:hAnsiTheme="minorHAnsi" w:cstheme="minorHAnsi"/>
          <w:szCs w:val="24"/>
        </w:rPr>
        <w:t>Účinnost</w:t>
      </w:r>
    </w:p>
    <w:p w14:paraId="464083DA" w14:textId="2F71AFE1" w:rsidR="00730253" w:rsidRPr="00CD5F02" w:rsidRDefault="00730253" w:rsidP="004118AD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Tato vyhláška nabývá účinnosti dnem </w:t>
      </w:r>
      <w:r w:rsidR="00DA6443" w:rsidRPr="00CD5F02">
        <w:rPr>
          <w:rFonts w:asciiTheme="minorHAnsi" w:hAnsiTheme="minorHAnsi" w:cstheme="minorHAnsi"/>
        </w:rPr>
        <w:t>1. 1. 2025</w:t>
      </w:r>
    </w:p>
    <w:p w14:paraId="340F276D" w14:textId="77777777" w:rsidR="00074576" w:rsidRPr="00CD5F02" w:rsidRDefault="00074576" w:rsidP="004118AD">
      <w:pPr>
        <w:spacing w:after="120" w:line="259" w:lineRule="auto"/>
        <w:ind w:firstLine="709"/>
        <w:jc w:val="both"/>
        <w:rPr>
          <w:rFonts w:asciiTheme="minorHAnsi" w:hAnsiTheme="minorHAnsi" w:cstheme="minorHAnsi"/>
        </w:rPr>
      </w:pPr>
    </w:p>
    <w:p w14:paraId="16C3B874" w14:textId="77777777" w:rsidR="004118AD" w:rsidRPr="00CD5F02" w:rsidRDefault="004118AD" w:rsidP="004118AD">
      <w:pPr>
        <w:spacing w:after="120" w:line="259" w:lineRule="auto"/>
        <w:ind w:firstLine="709"/>
        <w:jc w:val="both"/>
        <w:rPr>
          <w:rFonts w:asciiTheme="minorHAnsi" w:hAnsiTheme="minorHAnsi" w:cstheme="minorHAnsi"/>
        </w:rPr>
      </w:pPr>
    </w:p>
    <w:p w14:paraId="15CFD440" w14:textId="77777777" w:rsidR="004118AD" w:rsidRPr="00CD5F02" w:rsidRDefault="004118AD" w:rsidP="004118AD">
      <w:pPr>
        <w:spacing w:after="120" w:line="259" w:lineRule="auto"/>
        <w:ind w:firstLine="709"/>
        <w:jc w:val="both"/>
        <w:rPr>
          <w:rFonts w:asciiTheme="minorHAnsi" w:hAnsiTheme="minorHAnsi" w:cstheme="minorHAnsi"/>
        </w:rPr>
      </w:pPr>
    </w:p>
    <w:p w14:paraId="7E47F7B8" w14:textId="77777777" w:rsidR="004118AD" w:rsidRPr="00CD5F02" w:rsidRDefault="004118AD" w:rsidP="004118AD">
      <w:pPr>
        <w:spacing w:after="120" w:line="259" w:lineRule="auto"/>
        <w:ind w:firstLine="709"/>
        <w:jc w:val="both"/>
        <w:rPr>
          <w:rFonts w:asciiTheme="minorHAnsi" w:hAnsiTheme="minorHAnsi" w:cstheme="minorHAnsi"/>
        </w:rPr>
      </w:pPr>
    </w:p>
    <w:p w14:paraId="44684349" w14:textId="30C0A6C0" w:rsidR="00362DF8" w:rsidRPr="00CD5F02" w:rsidRDefault="00DA6443" w:rsidP="004118AD">
      <w:pPr>
        <w:spacing w:after="120" w:line="259" w:lineRule="auto"/>
        <w:jc w:val="both"/>
        <w:rPr>
          <w:rFonts w:asciiTheme="minorHAnsi" w:hAnsiTheme="minorHAnsi" w:cstheme="minorHAnsi"/>
        </w:rPr>
      </w:pPr>
      <w:r w:rsidRPr="00CD5F02">
        <w:rPr>
          <w:rFonts w:asciiTheme="minorHAnsi" w:hAnsiTheme="minorHAnsi" w:cstheme="minorHAnsi"/>
        </w:rPr>
        <w:t xml:space="preserve">Mgr. Vendula </w:t>
      </w:r>
      <w:proofErr w:type="spellStart"/>
      <w:r w:rsidRPr="00CD5F02">
        <w:rPr>
          <w:rFonts w:asciiTheme="minorHAnsi" w:hAnsiTheme="minorHAnsi" w:cstheme="minorHAnsi"/>
        </w:rPr>
        <w:t>Hnojská</w:t>
      </w:r>
      <w:proofErr w:type="spellEnd"/>
      <w:r w:rsidRPr="00CD5F02">
        <w:rPr>
          <w:rFonts w:asciiTheme="minorHAnsi" w:hAnsiTheme="minorHAnsi" w:cstheme="minorHAnsi"/>
        </w:rPr>
        <w:t>, v. r.</w:t>
      </w:r>
      <w:r w:rsidRPr="00CD5F02">
        <w:rPr>
          <w:rFonts w:asciiTheme="minorHAnsi" w:hAnsiTheme="minorHAnsi" w:cstheme="minorHAnsi"/>
        </w:rPr>
        <w:tab/>
      </w:r>
      <w:r w:rsidRPr="00CD5F02">
        <w:rPr>
          <w:rFonts w:asciiTheme="minorHAnsi" w:hAnsiTheme="minorHAnsi" w:cstheme="minorHAnsi"/>
        </w:rPr>
        <w:tab/>
      </w:r>
      <w:r w:rsidRPr="00CD5F02">
        <w:rPr>
          <w:rFonts w:asciiTheme="minorHAnsi" w:hAnsiTheme="minorHAnsi" w:cstheme="minorHAnsi"/>
        </w:rPr>
        <w:tab/>
      </w:r>
      <w:r w:rsidRPr="00CD5F02">
        <w:rPr>
          <w:rFonts w:asciiTheme="minorHAnsi" w:hAnsiTheme="minorHAnsi" w:cstheme="minorHAnsi"/>
        </w:rPr>
        <w:tab/>
      </w:r>
      <w:r w:rsidRPr="00CD5F02">
        <w:rPr>
          <w:rFonts w:asciiTheme="minorHAnsi" w:hAnsiTheme="minorHAnsi" w:cstheme="minorHAnsi"/>
        </w:rPr>
        <w:tab/>
        <w:t>Václav Helma, v. r.</w:t>
      </w:r>
    </w:p>
    <w:p w14:paraId="7DFCFB92" w14:textId="77777777" w:rsidR="00DA6443" w:rsidRPr="00CD5F02" w:rsidRDefault="00DA6443" w:rsidP="004118AD">
      <w:pPr>
        <w:spacing w:after="120" w:line="259" w:lineRule="auto"/>
        <w:jc w:val="both"/>
        <w:rPr>
          <w:rFonts w:asciiTheme="minorHAnsi" w:hAnsiTheme="minorHAnsi" w:cstheme="minorHAnsi"/>
        </w:rPr>
      </w:pPr>
    </w:p>
    <w:p w14:paraId="251A6E99" w14:textId="2AF522A2" w:rsidR="0024722A" w:rsidRPr="00CD5F02" w:rsidRDefault="0024722A" w:rsidP="004118AD">
      <w:pPr>
        <w:spacing w:after="120" w:line="259" w:lineRule="auto"/>
        <w:rPr>
          <w:rFonts w:asciiTheme="minorHAnsi" w:hAnsiTheme="minorHAnsi" w:cstheme="minorHAnsi"/>
          <w:bCs/>
        </w:rPr>
      </w:pPr>
      <w:r w:rsidRPr="00CD5F02">
        <w:rPr>
          <w:rFonts w:asciiTheme="minorHAnsi" w:hAnsiTheme="minorHAnsi" w:cstheme="minorHAnsi"/>
          <w:bCs/>
        </w:rPr>
        <w:t>……………….</w:t>
      </w:r>
      <w:r w:rsidR="00E2491F" w:rsidRPr="00CD5F02">
        <w:rPr>
          <w:rFonts w:asciiTheme="minorHAnsi" w:hAnsiTheme="minorHAnsi" w:cstheme="minorHAnsi"/>
          <w:bCs/>
        </w:rPr>
        <w:t>..……………….</w:t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A9767F" w:rsidRPr="00CD5F02">
        <w:rPr>
          <w:rFonts w:asciiTheme="minorHAnsi" w:hAnsiTheme="minorHAnsi" w:cstheme="minorHAnsi"/>
          <w:bCs/>
        </w:rPr>
        <w:tab/>
      </w:r>
      <w:r w:rsidR="00DA6443" w:rsidRPr="00CD5F02">
        <w:rPr>
          <w:rFonts w:asciiTheme="minorHAnsi" w:hAnsiTheme="minorHAnsi" w:cstheme="minorHAnsi"/>
          <w:bCs/>
        </w:rPr>
        <w:t>………………...……………….</w:t>
      </w:r>
    </w:p>
    <w:p w14:paraId="4FA30475" w14:textId="4CF1BA7C" w:rsidR="00362DF8" w:rsidRPr="00CD5F02" w:rsidRDefault="0024722A" w:rsidP="00A9767F">
      <w:pPr>
        <w:spacing w:after="120" w:line="259" w:lineRule="auto"/>
        <w:rPr>
          <w:rFonts w:asciiTheme="minorHAnsi" w:hAnsiTheme="minorHAnsi" w:cstheme="minorHAnsi"/>
          <w:bCs/>
        </w:rPr>
      </w:pPr>
      <w:r w:rsidRPr="00CD5F02">
        <w:rPr>
          <w:rFonts w:asciiTheme="minorHAnsi" w:hAnsiTheme="minorHAnsi" w:cstheme="minorHAnsi"/>
          <w:bCs/>
        </w:rPr>
        <w:t>místostarosta</w:t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</w:r>
      <w:r w:rsidR="00E2491F" w:rsidRPr="00CD5F02">
        <w:rPr>
          <w:rFonts w:asciiTheme="minorHAnsi" w:hAnsiTheme="minorHAnsi" w:cstheme="minorHAnsi"/>
          <w:bCs/>
        </w:rPr>
        <w:tab/>
        <w:t>starosta</w:t>
      </w:r>
    </w:p>
    <w:sectPr w:rsidR="00362DF8" w:rsidRPr="00CD5F02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BF1CB6" w14:textId="77777777" w:rsidR="00716604" w:rsidRDefault="00716604">
      <w:r>
        <w:separator/>
      </w:r>
    </w:p>
  </w:endnote>
  <w:endnote w:type="continuationSeparator" w:id="0">
    <w:p w14:paraId="29482E90" w14:textId="77777777" w:rsidR="00716604" w:rsidRDefault="00716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03D308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BC3D0D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96D0C" w14:textId="77777777" w:rsidR="00716604" w:rsidRDefault="00716604">
      <w:r>
        <w:separator/>
      </w:r>
    </w:p>
  </w:footnote>
  <w:footnote w:type="continuationSeparator" w:id="0">
    <w:p w14:paraId="44EAD9E8" w14:textId="77777777" w:rsidR="00716604" w:rsidRDefault="00716604">
      <w:r>
        <w:continuationSeparator/>
      </w:r>
    </w:p>
  </w:footnote>
  <w:footnote w:id="1">
    <w:p w14:paraId="7F838500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739251CD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F48BD"/>
    <w:multiLevelType w:val="multilevel"/>
    <w:tmpl w:val="7AEA04D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991A81"/>
    <w:multiLevelType w:val="hybridMultilevel"/>
    <w:tmpl w:val="5992A452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4750D6"/>
    <w:multiLevelType w:val="hybridMultilevel"/>
    <w:tmpl w:val="D09A62B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B67AB8"/>
    <w:multiLevelType w:val="hybridMultilevel"/>
    <w:tmpl w:val="805CBBFC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5E215D8"/>
    <w:multiLevelType w:val="hybridMultilevel"/>
    <w:tmpl w:val="486267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B43BE"/>
    <w:multiLevelType w:val="hybridMultilevel"/>
    <w:tmpl w:val="F6D042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EFF22FF"/>
    <w:multiLevelType w:val="hybridMultilevel"/>
    <w:tmpl w:val="668CA39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BEEB3A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D105AA"/>
    <w:multiLevelType w:val="hybridMultilevel"/>
    <w:tmpl w:val="E6B8A5D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16E2752"/>
    <w:multiLevelType w:val="hybridMultilevel"/>
    <w:tmpl w:val="8190086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96777D"/>
    <w:multiLevelType w:val="hybridMultilevel"/>
    <w:tmpl w:val="8AB6E4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2" w15:restartNumberingAfterBreak="0">
    <w:nsid w:val="5B3A0187"/>
    <w:multiLevelType w:val="hybridMultilevel"/>
    <w:tmpl w:val="5FBE94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5CC2527F"/>
    <w:multiLevelType w:val="hybridMultilevel"/>
    <w:tmpl w:val="5992A452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83DCE"/>
    <w:multiLevelType w:val="hybridMultilevel"/>
    <w:tmpl w:val="7496140A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4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BA0D29"/>
    <w:multiLevelType w:val="hybridMultilevel"/>
    <w:tmpl w:val="07C6AE5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6611048">
    <w:abstractNumId w:val="13"/>
  </w:num>
  <w:num w:numId="2" w16cid:durableId="1391005025">
    <w:abstractNumId w:val="44"/>
  </w:num>
  <w:num w:numId="3" w16cid:durableId="1795446122">
    <w:abstractNumId w:val="5"/>
  </w:num>
  <w:num w:numId="4" w16cid:durableId="731123451">
    <w:abstractNumId w:val="33"/>
  </w:num>
  <w:num w:numId="5" w16cid:durableId="1756320235">
    <w:abstractNumId w:val="28"/>
  </w:num>
  <w:num w:numId="6" w16cid:durableId="357970632">
    <w:abstractNumId w:val="38"/>
  </w:num>
  <w:num w:numId="7" w16cid:durableId="1038359940">
    <w:abstractNumId w:val="14"/>
  </w:num>
  <w:num w:numId="8" w16cid:durableId="1284531523">
    <w:abstractNumId w:val="2"/>
  </w:num>
  <w:num w:numId="9" w16cid:durableId="896087525">
    <w:abstractNumId w:val="37"/>
  </w:num>
  <w:num w:numId="10" w16cid:durableId="749472359">
    <w:abstractNumId w:val="31"/>
  </w:num>
  <w:num w:numId="11" w16cid:durableId="1857768360">
    <w:abstractNumId w:val="29"/>
  </w:num>
  <w:num w:numId="12" w16cid:durableId="41254510">
    <w:abstractNumId w:val="16"/>
  </w:num>
  <w:num w:numId="13" w16cid:durableId="2030133866">
    <w:abstractNumId w:val="35"/>
  </w:num>
  <w:num w:numId="14" w16cid:durableId="961879938">
    <w:abstractNumId w:val="42"/>
  </w:num>
  <w:num w:numId="15" w16cid:durableId="910505371">
    <w:abstractNumId w:val="20"/>
  </w:num>
  <w:num w:numId="16" w16cid:durableId="1113091614">
    <w:abstractNumId w:val="41"/>
  </w:num>
  <w:num w:numId="17" w16cid:durableId="403534635">
    <w:abstractNumId w:val="6"/>
  </w:num>
  <w:num w:numId="18" w16cid:durableId="1592423250">
    <w:abstractNumId w:val="1"/>
  </w:num>
  <w:num w:numId="19" w16cid:durableId="483274865">
    <w:abstractNumId w:val="23"/>
  </w:num>
  <w:num w:numId="20" w16cid:durableId="373582695">
    <w:abstractNumId w:val="36"/>
  </w:num>
  <w:num w:numId="21" w16cid:durableId="272589252">
    <w:abstractNumId w:val="24"/>
  </w:num>
  <w:num w:numId="22" w16cid:durableId="569191692">
    <w:abstractNumId w:val="25"/>
  </w:num>
  <w:num w:numId="23" w16cid:durableId="524975782">
    <w:abstractNumId w:val="19"/>
  </w:num>
  <w:num w:numId="24" w16cid:durableId="1145975451">
    <w:abstractNumId w:val="8"/>
  </w:num>
  <w:num w:numId="25" w16cid:durableId="2086148856">
    <w:abstractNumId w:val="3"/>
  </w:num>
  <w:num w:numId="26" w16cid:durableId="184369799">
    <w:abstractNumId w:val="22"/>
  </w:num>
  <w:num w:numId="27" w16cid:durableId="1217547230">
    <w:abstractNumId w:val="4"/>
  </w:num>
  <w:num w:numId="28" w16cid:durableId="312414504">
    <w:abstractNumId w:val="21"/>
  </w:num>
  <w:num w:numId="29" w16cid:durableId="542207016">
    <w:abstractNumId w:val="15"/>
  </w:num>
  <w:num w:numId="30" w16cid:durableId="957905927">
    <w:abstractNumId w:val="17"/>
  </w:num>
  <w:num w:numId="31" w16cid:durableId="1453674301">
    <w:abstractNumId w:val="39"/>
  </w:num>
  <w:num w:numId="32" w16cid:durableId="2007199027">
    <w:abstractNumId w:val="27"/>
  </w:num>
  <w:num w:numId="33" w16cid:durableId="1655836550">
    <w:abstractNumId w:val="34"/>
  </w:num>
  <w:num w:numId="34" w16cid:durableId="1417046482">
    <w:abstractNumId w:val="9"/>
  </w:num>
  <w:num w:numId="35" w16cid:durableId="1329864168">
    <w:abstractNumId w:val="26"/>
  </w:num>
  <w:num w:numId="36" w16cid:durableId="1530950285">
    <w:abstractNumId w:val="7"/>
  </w:num>
  <w:num w:numId="37" w16cid:durableId="507406454">
    <w:abstractNumId w:val="12"/>
  </w:num>
  <w:num w:numId="38" w16cid:durableId="1903517035">
    <w:abstractNumId w:val="32"/>
  </w:num>
  <w:num w:numId="39" w16cid:durableId="695347162">
    <w:abstractNumId w:val="0"/>
  </w:num>
  <w:num w:numId="40" w16cid:durableId="558979998">
    <w:abstractNumId w:val="10"/>
  </w:num>
  <w:num w:numId="41" w16cid:durableId="1939019274">
    <w:abstractNumId w:val="18"/>
  </w:num>
  <w:num w:numId="42" w16cid:durableId="1026564445">
    <w:abstractNumId w:val="11"/>
  </w:num>
  <w:num w:numId="43" w16cid:durableId="1490319562">
    <w:abstractNumId w:val="30"/>
  </w:num>
  <w:num w:numId="44" w16cid:durableId="1271814455">
    <w:abstractNumId w:val="40"/>
  </w:num>
  <w:num w:numId="45" w16cid:durableId="211080716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504C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18AD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25E09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127A"/>
    <w:rsid w:val="00617D61"/>
    <w:rsid w:val="00617FE8"/>
    <w:rsid w:val="00620481"/>
    <w:rsid w:val="006277AF"/>
    <w:rsid w:val="00632F39"/>
    <w:rsid w:val="00633992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604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362"/>
    <w:rsid w:val="00881F81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89D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1D1C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860A4"/>
    <w:rsid w:val="00A90A65"/>
    <w:rsid w:val="00A90CF0"/>
    <w:rsid w:val="00A94551"/>
    <w:rsid w:val="00A9554C"/>
    <w:rsid w:val="00A9767F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28CF"/>
    <w:rsid w:val="00AF49AB"/>
    <w:rsid w:val="00AF72CD"/>
    <w:rsid w:val="00B11B51"/>
    <w:rsid w:val="00B321B9"/>
    <w:rsid w:val="00B3452E"/>
    <w:rsid w:val="00B42462"/>
    <w:rsid w:val="00B556A5"/>
    <w:rsid w:val="00B75A19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D5F0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7412F"/>
    <w:rsid w:val="00D832B7"/>
    <w:rsid w:val="00D91A41"/>
    <w:rsid w:val="00DA6443"/>
    <w:rsid w:val="00DB2051"/>
    <w:rsid w:val="00DC1274"/>
    <w:rsid w:val="00DC3C0A"/>
    <w:rsid w:val="00DE0A5F"/>
    <w:rsid w:val="00DE54A3"/>
    <w:rsid w:val="00DF28D8"/>
    <w:rsid w:val="00E04C79"/>
    <w:rsid w:val="00E11050"/>
    <w:rsid w:val="00E117FD"/>
    <w:rsid w:val="00E12C86"/>
    <w:rsid w:val="00E2491F"/>
    <w:rsid w:val="00E318DB"/>
    <w:rsid w:val="00E42543"/>
    <w:rsid w:val="00E428C5"/>
    <w:rsid w:val="00E42CA0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DFB33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v1msonormal">
    <w:name w:val="v1msonormal"/>
    <w:basedOn w:val="Normln"/>
    <w:rsid w:val="0015504C"/>
    <w:pPr>
      <w:spacing w:before="100" w:beforeAutospacing="1" w:after="100" w:afterAutospacing="1"/>
    </w:pPr>
  </w:style>
  <w:style w:type="paragraph" w:customStyle="1" w:styleId="v1msolistparagraph">
    <w:name w:val="v1msolistparagraph"/>
    <w:basedOn w:val="Normln"/>
    <w:rsid w:val="0015504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928</Words>
  <Characters>4975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</cp:lastModifiedBy>
  <cp:revision>4</cp:revision>
  <cp:lastPrinted>2020-12-03T09:05:00Z</cp:lastPrinted>
  <dcterms:created xsi:type="dcterms:W3CDTF">2024-12-05T17:05:00Z</dcterms:created>
  <dcterms:modified xsi:type="dcterms:W3CDTF">2024-12-07T18:06:00Z</dcterms:modified>
</cp:coreProperties>
</file>