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28318" w14:textId="100D46E9" w:rsidR="006A579C" w:rsidRPr="0062486B" w:rsidRDefault="00BA52B4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Příbram</w:t>
      </w:r>
    </w:p>
    <w:p w14:paraId="36FC08A9" w14:textId="3A4E009B" w:rsidR="006A579C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BA52B4">
        <w:rPr>
          <w:rFonts w:ascii="Arial" w:hAnsi="Arial" w:cs="Arial"/>
          <w:b/>
          <w:sz w:val="24"/>
          <w:szCs w:val="24"/>
        </w:rPr>
        <w:t>města Příbram</w:t>
      </w:r>
    </w:p>
    <w:p w14:paraId="3134CD0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0F4CEC58" w:rsidR="006A579C" w:rsidRPr="0062486B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BA52B4">
        <w:rPr>
          <w:rFonts w:ascii="Arial" w:hAnsi="Arial" w:cs="Arial"/>
          <w:b/>
          <w:sz w:val="24"/>
          <w:szCs w:val="24"/>
        </w:rPr>
        <w:t>města Příbram</w:t>
      </w:r>
    </w:p>
    <w:p w14:paraId="562AAA76" w14:textId="5F176CA7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 w:rsidR="00150FF7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4EFEF838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BA52B4">
        <w:rPr>
          <w:rFonts w:ascii="Arial" w:hAnsi="Arial" w:cs="Arial"/>
        </w:rPr>
        <w:t>města Příbram</w:t>
      </w:r>
      <w:r>
        <w:rPr>
          <w:rFonts w:ascii="Arial" w:hAnsi="Arial" w:cs="Arial"/>
        </w:rPr>
        <w:t xml:space="preserve"> se na svém zasedání dne</w:t>
      </w:r>
      <w:r w:rsidR="006C68CA">
        <w:rPr>
          <w:rFonts w:ascii="Arial" w:hAnsi="Arial" w:cs="Arial"/>
        </w:rPr>
        <w:t xml:space="preserve"> 17.06.2024 u</w:t>
      </w:r>
      <w:r w:rsidR="00A83E7E">
        <w:rPr>
          <w:rFonts w:ascii="Arial" w:hAnsi="Arial" w:cs="Arial"/>
        </w:rPr>
        <w:t>snesením č.</w:t>
      </w:r>
      <w:r w:rsidR="006C68CA">
        <w:rPr>
          <w:rFonts w:ascii="Arial" w:hAnsi="Arial" w:cs="Arial"/>
        </w:rPr>
        <w:t xml:space="preserve"> 490/2024/ZM </w:t>
      </w:r>
      <w:r w:rsidRPr="00851874">
        <w:rPr>
          <w:rFonts w:ascii="Arial" w:hAnsi="Arial" w:cs="Arial"/>
        </w:rPr>
        <w:t xml:space="preserve">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0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FB5EB6" w14:textId="73EAFC23"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605CE">
        <w:rPr>
          <w:rFonts w:ascii="Arial" w:hAnsi="Arial" w:cs="Arial"/>
        </w:rPr>
        <w:t>Město Příbram</w:t>
      </w:r>
      <w:r w:rsidR="00721420" w:rsidRPr="00964558">
        <w:rPr>
          <w:rFonts w:ascii="Arial" w:hAnsi="Arial" w:cs="Arial"/>
          <w:color w:val="00B0F0"/>
        </w:rPr>
        <w:t xml:space="preserve"> </w:t>
      </w:r>
      <w:r w:rsidR="00721420" w:rsidRPr="00462C43">
        <w:rPr>
          <w:rFonts w:ascii="Arial" w:hAnsi="Arial" w:cs="Arial"/>
        </w:rPr>
        <w:t xml:space="preserve">stanovuje místní koeficient pro </w:t>
      </w:r>
      <w:r w:rsidR="00C605CE">
        <w:rPr>
          <w:rFonts w:ascii="Arial" w:hAnsi="Arial" w:cs="Arial"/>
        </w:rPr>
        <w:t>město</w:t>
      </w:r>
      <w:r w:rsidR="00721420" w:rsidRPr="00462C43">
        <w:rPr>
          <w:rFonts w:ascii="Arial" w:hAnsi="Arial" w:cs="Arial"/>
        </w:rPr>
        <w:t xml:space="preserve"> ve výši </w:t>
      </w:r>
      <w:r w:rsidR="00C605CE">
        <w:rPr>
          <w:rFonts w:ascii="Arial" w:hAnsi="Arial" w:cs="Arial"/>
        </w:rPr>
        <w:t>2</w:t>
      </w:r>
      <w:r w:rsidRPr="00462C43">
        <w:rPr>
          <w:rFonts w:ascii="Arial" w:hAnsi="Arial" w:cs="Arial"/>
        </w:rPr>
        <w:t>. Tento místní koeficient se vztahuje na všechny n</w:t>
      </w:r>
      <w:r w:rsidR="00C605CE">
        <w:rPr>
          <w:rFonts w:ascii="Arial" w:hAnsi="Arial" w:cs="Arial"/>
        </w:rPr>
        <w:t>emovité věci na území celého města</w:t>
      </w:r>
      <w:r w:rsidR="00F33E1B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241914" w14:textId="2183C2C9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2428913C"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C605CE">
        <w:rPr>
          <w:rFonts w:ascii="Arial" w:hAnsi="Arial" w:cs="Arial"/>
        </w:rPr>
        <w:t>O</w:t>
      </w:r>
      <w:r w:rsidRPr="0062486B">
        <w:rPr>
          <w:rFonts w:ascii="Arial" w:hAnsi="Arial" w:cs="Arial"/>
        </w:rPr>
        <w:t xml:space="preserve">becně závazná vyhláška </w:t>
      </w:r>
      <w:r w:rsidR="00C605CE">
        <w:rPr>
          <w:rFonts w:ascii="Arial" w:hAnsi="Arial" w:cs="Arial"/>
        </w:rPr>
        <w:t xml:space="preserve">města č. 4/2015 ze dne 29.06.2015 o stanovení koeficientu pro výpočet daně z nemovitých věcí. 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07F06233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C605CE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1FA608C" w14:textId="68E83D18" w:rsidR="00351BCA" w:rsidRPr="0062486B" w:rsidRDefault="00BA52B4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Jan Konvalinka</w:t>
      </w:r>
      <w:r w:rsidR="00414E9D">
        <w:rPr>
          <w:rFonts w:ascii="Arial" w:hAnsi="Arial" w:cs="Arial"/>
        </w:rPr>
        <w:t xml:space="preserve">, v. r. </w:t>
      </w:r>
    </w:p>
    <w:p w14:paraId="6D56A4BC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FFAC43F" w14:textId="5BE03CB4" w:rsidR="00351BCA" w:rsidRPr="0062486B" w:rsidRDefault="00BA52B4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Vladimír Karpíšek</w:t>
      </w:r>
      <w:r w:rsidR="00414E9D">
        <w:rPr>
          <w:rFonts w:ascii="Arial" w:hAnsi="Arial" w:cs="Arial"/>
        </w:rPr>
        <w:t xml:space="preserve">, v. r. </w:t>
      </w:r>
      <w:bookmarkStart w:id="1" w:name="_GoBack"/>
      <w:bookmarkEnd w:id="1"/>
    </w:p>
    <w:p w14:paraId="424779C8" w14:textId="071CBF34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462C43">
        <w:rPr>
          <w:rFonts w:ascii="Arial" w:hAnsi="Arial" w:cs="Arial"/>
        </w:rPr>
        <w:t>a</w:t>
      </w:r>
    </w:p>
    <w:p w14:paraId="69251220" w14:textId="77777777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sectPr w:rsidR="00BE624E" w:rsidRPr="005F7FAE" w:rsidSect="00E93EB1">
      <w:footerReference w:type="default" r:id="rId9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46E8C" w14:textId="77777777" w:rsidR="00384870" w:rsidRDefault="00384870" w:rsidP="006A579C">
      <w:pPr>
        <w:spacing w:after="0"/>
      </w:pPr>
      <w:r>
        <w:separator/>
      </w:r>
    </w:p>
  </w:endnote>
  <w:endnote w:type="continuationSeparator" w:id="0">
    <w:p w14:paraId="454680D7" w14:textId="77777777" w:rsidR="00384870" w:rsidRDefault="0038487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3068C" w14:textId="5C53A393" w:rsidR="006974CE" w:rsidRPr="00456B24" w:rsidRDefault="006974CE">
    <w:pPr>
      <w:pStyle w:val="Zpat"/>
      <w:jc w:val="center"/>
      <w:rPr>
        <w:rFonts w:ascii="Arial" w:hAnsi="Arial" w:cs="Arial"/>
      </w:rPr>
    </w:pPr>
  </w:p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914C6" w14:textId="643E23C3" w:rsidR="006974CE" w:rsidRPr="00456B24" w:rsidRDefault="006974CE">
    <w:pPr>
      <w:pStyle w:val="Zpat"/>
      <w:jc w:val="center"/>
      <w:rPr>
        <w:rFonts w:ascii="Arial" w:hAnsi="Arial" w:cs="Arial"/>
      </w:rPr>
    </w:pPr>
  </w:p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52E93" w14:textId="77777777" w:rsidR="00384870" w:rsidRDefault="00384870" w:rsidP="006A579C">
      <w:pPr>
        <w:spacing w:after="0"/>
      </w:pPr>
      <w:r>
        <w:separator/>
      </w:r>
    </w:p>
  </w:footnote>
  <w:footnote w:type="continuationSeparator" w:id="0">
    <w:p w14:paraId="798AD819" w14:textId="77777777" w:rsidR="00384870" w:rsidRDefault="00384870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10E3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38BE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5CF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84870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4B39"/>
    <w:rsid w:val="003F4F73"/>
    <w:rsid w:val="003F7399"/>
    <w:rsid w:val="0040012E"/>
    <w:rsid w:val="00404FBB"/>
    <w:rsid w:val="004062DB"/>
    <w:rsid w:val="00414E9D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C6B5F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B75F9"/>
    <w:rsid w:val="006C2713"/>
    <w:rsid w:val="006C68CA"/>
    <w:rsid w:val="006E2761"/>
    <w:rsid w:val="006E48D2"/>
    <w:rsid w:val="006E4A8A"/>
    <w:rsid w:val="006E5028"/>
    <w:rsid w:val="006F2120"/>
    <w:rsid w:val="006F2B6C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55B5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10D98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83E7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009C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A52B4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05CE"/>
    <w:rsid w:val="00C6355C"/>
    <w:rsid w:val="00C641F3"/>
    <w:rsid w:val="00C67069"/>
    <w:rsid w:val="00C77E3C"/>
    <w:rsid w:val="00C875CF"/>
    <w:rsid w:val="00C87C1A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17DD0"/>
    <w:rsid w:val="00D27405"/>
    <w:rsid w:val="00D300EC"/>
    <w:rsid w:val="00D4330C"/>
    <w:rsid w:val="00D4368B"/>
    <w:rsid w:val="00D47652"/>
    <w:rsid w:val="00D5566C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3EB1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28773-C194-4DC4-A29D-E5554465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Zuzana Tahadlová</cp:lastModifiedBy>
  <cp:revision>7</cp:revision>
  <cp:lastPrinted>2024-08-07T13:01:00Z</cp:lastPrinted>
  <dcterms:created xsi:type="dcterms:W3CDTF">2024-08-07T12:58:00Z</dcterms:created>
  <dcterms:modified xsi:type="dcterms:W3CDTF">2024-08-15T13:13:00Z</dcterms:modified>
</cp:coreProperties>
</file>