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46D" w14:textId="77777777" w:rsidR="00826550" w:rsidRPr="00455210" w:rsidRDefault="00826550" w:rsidP="00455210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3FF0E7A2" w14:textId="77777777" w:rsidR="00914790" w:rsidRPr="00455210" w:rsidRDefault="00914790" w:rsidP="00455210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52E36674" w14:textId="77777777" w:rsidTr="00455210">
        <w:trPr>
          <w:trHeight w:val="281"/>
        </w:trPr>
        <w:tc>
          <w:tcPr>
            <w:tcW w:w="1047" w:type="dxa"/>
            <w:hideMark/>
          </w:tcPr>
          <w:p w14:paraId="17F30A1F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1D7F9B0" w14:textId="2A827848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1F7712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3592B825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58AF29CC" w14:textId="532699D4" w:rsidR="00455210" w:rsidRPr="00D16538" w:rsidRDefault="00B969CB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B969CB">
              <w:rPr>
                <w:rFonts w:ascii="Times New Roman" w:hAnsi="Times New Roman"/>
              </w:rPr>
              <w:t>SZ UKZUZ 119157/2026/34034</w:t>
            </w:r>
          </w:p>
        </w:tc>
      </w:tr>
      <w:tr w:rsidR="00455210" w:rsidRPr="00455210" w14:paraId="6C0F731E" w14:textId="77777777" w:rsidTr="00455210">
        <w:trPr>
          <w:trHeight w:val="281"/>
        </w:trPr>
        <w:tc>
          <w:tcPr>
            <w:tcW w:w="1047" w:type="dxa"/>
            <w:hideMark/>
          </w:tcPr>
          <w:p w14:paraId="78DE46D4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250394B" w14:textId="31E73C4B" w:rsidR="00455210" w:rsidRPr="00455210" w:rsidRDefault="006F4A8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="001F7712">
              <w:rPr>
                <w:rFonts w:ascii="Times New Roman" w:hAnsi="Times New Roman"/>
              </w:rPr>
              <w:t>Ivana Minářová</w:t>
            </w:r>
          </w:p>
        </w:tc>
        <w:tc>
          <w:tcPr>
            <w:tcW w:w="1418" w:type="dxa"/>
            <w:hideMark/>
          </w:tcPr>
          <w:p w14:paraId="5AB2928A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0FAC9CFE" w14:textId="4DCD9876" w:rsidR="00455210" w:rsidRPr="00D16538" w:rsidRDefault="004D2EC0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4D2EC0">
              <w:rPr>
                <w:rFonts w:ascii="Times New Roman" w:hAnsi="Times New Roman"/>
              </w:rPr>
              <w:t>UKZUZ 129305/2026</w:t>
            </w:r>
          </w:p>
        </w:tc>
      </w:tr>
      <w:tr w:rsidR="00455210" w:rsidRPr="00455210" w14:paraId="2F7D7CC0" w14:textId="77777777" w:rsidTr="00455210">
        <w:trPr>
          <w:trHeight w:val="281"/>
        </w:trPr>
        <w:tc>
          <w:tcPr>
            <w:tcW w:w="1047" w:type="dxa"/>
            <w:hideMark/>
          </w:tcPr>
          <w:p w14:paraId="27C0449B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614A7C8" w14:textId="70716ECE" w:rsidR="00455210" w:rsidRPr="00455210" w:rsidRDefault="001F771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6F4A8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07249C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31756359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7F710FF1" w14:textId="3C7E3485" w:rsidR="00455210" w:rsidRPr="00FD7DB7" w:rsidRDefault="00B57089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r w:rsidR="002A39F1">
              <w:rPr>
                <w:rFonts w:ascii="Times New Roman" w:hAnsi="Times New Roman"/>
              </w:rPr>
              <w:t>cara</w:t>
            </w:r>
            <w:r w:rsidR="00B969CB">
              <w:rPr>
                <w:rFonts w:ascii="Times New Roman" w:hAnsi="Times New Roman"/>
              </w:rPr>
              <w:t>x</w:t>
            </w:r>
          </w:p>
        </w:tc>
      </w:tr>
      <w:tr w:rsidR="00455210" w:rsidRPr="00455210" w14:paraId="48FBBF71" w14:textId="77777777" w:rsidTr="00455210">
        <w:trPr>
          <w:trHeight w:val="281"/>
        </w:trPr>
        <w:tc>
          <w:tcPr>
            <w:tcW w:w="1047" w:type="dxa"/>
            <w:hideMark/>
          </w:tcPr>
          <w:p w14:paraId="7C279050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14D8409B" w14:textId="4392A64B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+420 545 110 4</w:t>
            </w:r>
            <w:r w:rsidR="001F7712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4733316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11FA437D" w14:textId="77777777" w:rsidR="00455210" w:rsidRPr="00FD7DB7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12FACC19" w14:textId="77777777" w:rsidTr="00455210">
        <w:trPr>
          <w:trHeight w:val="281"/>
        </w:trPr>
        <w:tc>
          <w:tcPr>
            <w:tcW w:w="1047" w:type="dxa"/>
            <w:hideMark/>
          </w:tcPr>
          <w:p w14:paraId="7CEC324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0C50F083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Zemědělská 1a, 613 00 Brno</w:t>
            </w:r>
          </w:p>
        </w:tc>
        <w:tc>
          <w:tcPr>
            <w:tcW w:w="1418" w:type="dxa"/>
            <w:hideMark/>
          </w:tcPr>
          <w:p w14:paraId="18277FAC" w14:textId="77777777" w:rsidR="00455210" w:rsidRPr="00A243C1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A243C1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3E59B829" w14:textId="6EA33EDB" w:rsidR="00455210" w:rsidRPr="005869FA" w:rsidRDefault="00E352A8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E352A8">
              <w:rPr>
                <w:rFonts w:ascii="Times New Roman" w:hAnsi="Times New Roman"/>
              </w:rPr>
              <w:t>10</w:t>
            </w:r>
            <w:r w:rsidR="00DA0D86" w:rsidRPr="00E352A8">
              <w:rPr>
                <w:rFonts w:ascii="Times New Roman" w:hAnsi="Times New Roman"/>
              </w:rPr>
              <w:t xml:space="preserve">. </w:t>
            </w:r>
            <w:r w:rsidR="002A39F1" w:rsidRPr="00E352A8">
              <w:rPr>
                <w:rFonts w:ascii="Times New Roman" w:hAnsi="Times New Roman"/>
              </w:rPr>
              <w:t>srpna</w:t>
            </w:r>
            <w:r w:rsidR="00DA0D86" w:rsidRPr="00E352A8">
              <w:rPr>
                <w:rFonts w:ascii="Times New Roman" w:hAnsi="Times New Roman"/>
              </w:rPr>
              <w:t xml:space="preserve"> 202</w:t>
            </w:r>
            <w:r w:rsidR="0007249C" w:rsidRPr="00E352A8">
              <w:rPr>
                <w:rFonts w:ascii="Times New Roman" w:hAnsi="Times New Roman"/>
              </w:rPr>
              <w:t>6</w:t>
            </w:r>
          </w:p>
        </w:tc>
      </w:tr>
    </w:tbl>
    <w:p w14:paraId="3A748E55" w14:textId="77777777" w:rsidR="00455210" w:rsidRPr="00455210" w:rsidRDefault="00455210" w:rsidP="00455210">
      <w:pPr>
        <w:widowControl w:val="0"/>
        <w:spacing w:after="0"/>
        <w:rPr>
          <w:rFonts w:ascii="Times New Roman" w:hAnsi="Times New Roman"/>
        </w:rPr>
      </w:pPr>
    </w:p>
    <w:p w14:paraId="24853603" w14:textId="758D843A" w:rsidR="00455210" w:rsidRDefault="00455210" w:rsidP="0070608F">
      <w:pPr>
        <w:widowControl w:val="0"/>
        <w:spacing w:after="0"/>
        <w:rPr>
          <w:rFonts w:ascii="Times New Roman" w:hAnsi="Times New Roman"/>
        </w:rPr>
      </w:pPr>
    </w:p>
    <w:p w14:paraId="5116A293" w14:textId="77777777" w:rsidR="00D60E1D" w:rsidRDefault="00D60E1D" w:rsidP="0070608F">
      <w:pPr>
        <w:widowControl w:val="0"/>
        <w:spacing w:after="0"/>
        <w:rPr>
          <w:rFonts w:ascii="Times New Roman" w:hAnsi="Times New Roman"/>
        </w:rPr>
      </w:pPr>
    </w:p>
    <w:p w14:paraId="144CB294" w14:textId="77777777" w:rsidR="00E415D1" w:rsidRPr="00455210" w:rsidRDefault="00E415D1" w:rsidP="0070608F">
      <w:pPr>
        <w:widowControl w:val="0"/>
        <w:spacing w:after="0"/>
        <w:rPr>
          <w:rFonts w:ascii="Times New Roman" w:hAnsi="Times New Roman"/>
        </w:rPr>
      </w:pPr>
    </w:p>
    <w:p w14:paraId="2575D07B" w14:textId="4061C34E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</w:rPr>
        <w:t xml:space="preserve">Nařízení Ústředního kontrolního a zkušebního ústavu zemědělského </w:t>
      </w:r>
      <w:r w:rsidRPr="00502DFD">
        <w:rPr>
          <w:rFonts w:ascii="Times New Roman" w:hAnsi="Times New Roman"/>
          <w:b/>
          <w:sz w:val="24"/>
          <w:szCs w:val="24"/>
        </w:rPr>
        <w:t>o povolení na menšinová použití</w:t>
      </w:r>
    </w:p>
    <w:p w14:paraId="33CBCBC9" w14:textId="3428A289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C55B457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Ústřední kontrolní a zkušební ústav zemědělský (dále jen „ÚKZÚZ“) jako správní úřad podle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>§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 xml:space="preserve">72 odst. </w:t>
      </w:r>
      <w:r w:rsidR="003B6D7F" w:rsidRPr="00455210">
        <w:rPr>
          <w:rFonts w:ascii="Times New Roman" w:hAnsi="Times New Roman"/>
          <w:sz w:val="24"/>
          <w:szCs w:val="24"/>
        </w:rPr>
        <w:t>1</w:t>
      </w:r>
      <w:r w:rsidRPr="00455210">
        <w:rPr>
          <w:rFonts w:ascii="Times New Roman" w:hAnsi="Times New Roman"/>
          <w:sz w:val="24"/>
          <w:szCs w:val="24"/>
        </w:rPr>
        <w:t xml:space="preserve"> písm. </w:t>
      </w:r>
      <w:r w:rsidR="004D19E1" w:rsidRPr="00455210">
        <w:rPr>
          <w:rFonts w:ascii="Times New Roman" w:hAnsi="Times New Roman"/>
          <w:sz w:val="24"/>
          <w:szCs w:val="24"/>
        </w:rPr>
        <w:t>e</w:t>
      </w:r>
      <w:r w:rsidRPr="00455210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6EF42AA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15E3C0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6ACEF984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10B4701" w14:textId="515D6945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746924">
        <w:rPr>
          <w:rFonts w:ascii="Times New Roman" w:hAnsi="Times New Roman"/>
          <w:sz w:val="24"/>
          <w:szCs w:val="24"/>
          <w:u w:val="single"/>
        </w:rPr>
        <w:t>, v platném znění</w:t>
      </w:r>
      <w:r w:rsidR="00502DFD">
        <w:rPr>
          <w:rFonts w:ascii="Times New Roman" w:hAnsi="Times New Roman"/>
          <w:sz w:val="24"/>
          <w:szCs w:val="24"/>
          <w:u w:val="single"/>
        </w:rPr>
        <w:t>, ve spojení s ust. § 38b zákona</w:t>
      </w:r>
    </w:p>
    <w:p w14:paraId="68AFD59D" w14:textId="7DA30CFE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3366BE0" w14:textId="77777777" w:rsidR="00054FBD" w:rsidRPr="00455210" w:rsidRDefault="00054FB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EF8FD1" w14:textId="4C1FDC81" w:rsidR="009244D6" w:rsidRDefault="00502DF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použití </w:t>
      </w:r>
      <w:r w:rsidR="00861476" w:rsidRPr="00455210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>
        <w:rPr>
          <w:rFonts w:ascii="Times New Roman" w:hAnsi="Times New Roman"/>
          <w:b/>
          <w:sz w:val="28"/>
          <w:szCs w:val="28"/>
        </w:rPr>
        <w:t xml:space="preserve">na ochranu rostlin </w:t>
      </w:r>
      <w:r w:rsidR="00B969CB">
        <w:rPr>
          <w:rFonts w:ascii="Times New Roman" w:hAnsi="Times New Roman"/>
          <w:b/>
          <w:sz w:val="28"/>
          <w:szCs w:val="28"/>
        </w:rPr>
        <w:t>Carax</w:t>
      </w:r>
      <w:r w:rsidR="005473A9" w:rsidRPr="00D24B06">
        <w:rPr>
          <w:rFonts w:ascii="Times New Roman" w:hAnsi="Times New Roman"/>
          <w:b/>
          <w:sz w:val="28"/>
          <w:szCs w:val="28"/>
        </w:rPr>
        <w:t xml:space="preserve"> </w:t>
      </w:r>
      <w:r w:rsidRPr="00D24B06">
        <w:rPr>
          <w:rFonts w:ascii="Times New Roman" w:hAnsi="Times New Roman"/>
          <w:b/>
          <w:sz w:val="28"/>
          <w:szCs w:val="28"/>
        </w:rPr>
        <w:t>na</w:t>
      </w:r>
      <w:r>
        <w:rPr>
          <w:rFonts w:ascii="Times New Roman" w:hAnsi="Times New Roman"/>
          <w:b/>
          <w:sz w:val="28"/>
          <w:szCs w:val="28"/>
        </w:rPr>
        <w:t xml:space="preserve"> menšinová použití</w:t>
      </w:r>
    </w:p>
    <w:p w14:paraId="4C70107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33984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455210">
        <w:rPr>
          <w:rFonts w:ascii="Times New Roman" w:hAnsi="Times New Roman"/>
          <w:sz w:val="24"/>
          <w:szCs w:val="24"/>
        </w:rPr>
        <w:t>:</w:t>
      </w:r>
    </w:p>
    <w:p w14:paraId="1104D0B1" w14:textId="7375F73D" w:rsidR="00D16538" w:rsidRDefault="00D16538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209CC4" w14:textId="4623A988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1</w:t>
      </w:r>
    </w:p>
    <w:p w14:paraId="612B9B26" w14:textId="5FDAC89F" w:rsidR="00502DFD" w:rsidRDefault="00502DFD" w:rsidP="00502DFD">
      <w:pPr>
        <w:widowControl w:val="0"/>
        <w:tabs>
          <w:tab w:val="left" w:pos="3402"/>
          <w:tab w:val="left" w:pos="5670"/>
          <w:tab w:val="left" w:pos="6096"/>
          <w:tab w:val="left" w:pos="680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Přípravek </w:t>
      </w:r>
      <w:r w:rsidR="00B969CB">
        <w:rPr>
          <w:rFonts w:ascii="Times New Roman" w:hAnsi="Times New Roman"/>
          <w:sz w:val="24"/>
          <w:szCs w:val="24"/>
        </w:rPr>
        <w:t>Carax</w:t>
      </w:r>
      <w:r>
        <w:rPr>
          <w:rFonts w:ascii="Times New Roman" w:hAnsi="Times New Roman"/>
          <w:sz w:val="24"/>
          <w:szCs w:val="24"/>
        </w:rPr>
        <w:t xml:space="preserve"> se povoluje pro použití pro vlastní potřebu formou vzájemného uznávání z Německ</w:t>
      </w:r>
      <w:r w:rsidR="0027691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.</w:t>
      </w:r>
    </w:p>
    <w:p w14:paraId="1C70D784" w14:textId="7D6927AA" w:rsidR="00502DFD" w:rsidRPr="00455210" w:rsidRDefault="00502DFD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Čl. 2</w:t>
      </w:r>
    </w:p>
    <w:p w14:paraId="4A2AED6F" w14:textId="74CEC0AF" w:rsidR="00455210" w:rsidRDefault="00934311" w:rsidP="00D60E1D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D64CDA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455210">
        <w:rPr>
          <w:rFonts w:ascii="Times New Roman" w:hAnsi="Times New Roman"/>
          <w:i/>
          <w:iCs/>
          <w:sz w:val="24"/>
          <w:szCs w:val="24"/>
        </w:rPr>
        <w:t>použití:</w:t>
      </w:r>
    </w:p>
    <w:tbl>
      <w:tblPr>
        <w:tblW w:w="9641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560"/>
        <w:gridCol w:w="1418"/>
        <w:gridCol w:w="567"/>
        <w:gridCol w:w="1843"/>
        <w:gridCol w:w="2552"/>
      </w:tblGrid>
      <w:tr w:rsidR="0059208B" w:rsidRPr="009A23FB" w14:paraId="1FF3BACF" w14:textId="77777777" w:rsidTr="0059208B">
        <w:tc>
          <w:tcPr>
            <w:tcW w:w="1701" w:type="dxa"/>
          </w:tcPr>
          <w:p w14:paraId="2D91676D" w14:textId="77777777" w:rsidR="0059208B" w:rsidRP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9208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560" w:type="dxa"/>
          </w:tcPr>
          <w:p w14:paraId="3E399ABD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ind w:right="1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1418" w:type="dxa"/>
          </w:tcPr>
          <w:p w14:paraId="42F20BD8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567" w:type="dxa"/>
          </w:tcPr>
          <w:p w14:paraId="5ABD265F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843" w:type="dxa"/>
          </w:tcPr>
          <w:p w14:paraId="2576009A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Poznámka</w:t>
            </w:r>
          </w:p>
          <w:p w14:paraId="3B01D19D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k plodině</w:t>
            </w:r>
          </w:p>
          <w:p w14:paraId="4FD33A51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k ŠO</w:t>
            </w:r>
          </w:p>
          <w:p w14:paraId="75711DCC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2552" w:type="dxa"/>
          </w:tcPr>
          <w:p w14:paraId="0F911C4A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Pozn. k dávkování</w:t>
            </w:r>
          </w:p>
          <w:p w14:paraId="4CF6FC0D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Umístění</w:t>
            </w:r>
          </w:p>
          <w:p w14:paraId="3A306F44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Určení sklizně</w:t>
            </w:r>
          </w:p>
          <w:p w14:paraId="6F2956CC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</w:tr>
      <w:tr w:rsidR="0059208B" w:rsidRPr="005869FA" w14:paraId="57E04F4B" w14:textId="77777777" w:rsidTr="0059208B">
        <w:tc>
          <w:tcPr>
            <w:tcW w:w="1701" w:type="dxa"/>
          </w:tcPr>
          <w:p w14:paraId="645263D9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do 50 cm</w:t>
            </w:r>
          </w:p>
        </w:tc>
        <w:tc>
          <w:tcPr>
            <w:tcW w:w="1560" w:type="dxa"/>
          </w:tcPr>
          <w:p w14:paraId="47CD7511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418" w:type="dxa"/>
          </w:tcPr>
          <w:p w14:paraId="3010E2F8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1,4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l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/ha</w:t>
            </w:r>
          </w:p>
          <w:p w14:paraId="12E01D1D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67" w:type="dxa"/>
          </w:tcPr>
          <w:p w14:paraId="3AC98CEB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843" w:type="dxa"/>
          </w:tcPr>
          <w:p w14:paraId="612FF3BA" w14:textId="77777777" w:rsidR="0059208B" w:rsidRPr="009A23F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B969C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od: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7</w:t>
            </w:r>
            <w:r w:rsidRPr="00B969C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BBCH; do: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51</w:t>
            </w:r>
            <w:r w:rsidRPr="00B969C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BBCH</w:t>
            </w:r>
          </w:p>
        </w:tc>
        <w:tc>
          <w:tcPr>
            <w:tcW w:w="2552" w:type="dxa"/>
          </w:tcPr>
          <w:p w14:paraId="07A6170B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aplikace jednorázová</w:t>
            </w:r>
          </w:p>
          <w:p w14:paraId="09CEA6C3" w14:textId="77777777" w:rsidR="0059208B" w:rsidRPr="00276911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venkovní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prostory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skleníky</w:t>
            </w:r>
          </w:p>
        </w:tc>
      </w:tr>
      <w:tr w:rsidR="0059208B" w:rsidRPr="005869FA" w14:paraId="2BBE5B66" w14:textId="77777777" w:rsidTr="0059208B">
        <w:tc>
          <w:tcPr>
            <w:tcW w:w="1701" w:type="dxa"/>
          </w:tcPr>
          <w:p w14:paraId="534EE2E3" w14:textId="77777777" w:rsidR="0059208B" w:rsidRPr="005869FA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do 50 cm</w:t>
            </w:r>
          </w:p>
        </w:tc>
        <w:tc>
          <w:tcPr>
            <w:tcW w:w="1560" w:type="dxa"/>
          </w:tcPr>
          <w:p w14:paraId="1462F4DC" w14:textId="77777777" w:rsidR="0059208B" w:rsidRPr="005869FA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regulace růstu</w:t>
            </w:r>
          </w:p>
        </w:tc>
        <w:tc>
          <w:tcPr>
            <w:tcW w:w="1418" w:type="dxa"/>
          </w:tcPr>
          <w:p w14:paraId="33585FF5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1,4 l/ha</w:t>
            </w:r>
          </w:p>
          <w:p w14:paraId="60661125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67" w:type="dxa"/>
          </w:tcPr>
          <w:p w14:paraId="46AC9BCC" w14:textId="77777777" w:rsidR="0059208B" w:rsidRPr="005869FA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1843" w:type="dxa"/>
          </w:tcPr>
          <w:p w14:paraId="66E1B567" w14:textId="77777777" w:rsidR="0059208B" w:rsidRPr="00B969C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B969C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od: 1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7</w:t>
            </w:r>
            <w:r w:rsidRPr="00B969C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BBCH; do: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51</w:t>
            </w:r>
            <w:r w:rsidRPr="00B969C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BBCH</w:t>
            </w:r>
          </w:p>
        </w:tc>
        <w:tc>
          <w:tcPr>
            <w:tcW w:w="2552" w:type="dxa"/>
          </w:tcPr>
          <w:p w14:paraId="7BF91784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4) aplikace dělená </w:t>
            </w:r>
          </w:p>
          <w:p w14:paraId="1E0820C3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2x 0,7 l/ha nebo </w:t>
            </w:r>
          </w:p>
          <w:p w14:paraId="38DD8B6B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3x 0,45 l/ha nebo </w:t>
            </w:r>
          </w:p>
          <w:p w14:paraId="263A52A7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lastRenderedPageBreak/>
              <w:t xml:space="preserve">4x 0,35 l/ha nebo </w:t>
            </w:r>
          </w:p>
          <w:p w14:paraId="26818EC9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5x 0,28 l/ha</w:t>
            </w:r>
          </w:p>
          <w:p w14:paraId="534F7EC0" w14:textId="77777777" w:rsidR="0059208B" w:rsidRDefault="0059208B" w:rsidP="0059208B">
            <w:pPr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5)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venkovní</w:t>
            </w: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prostory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, skleníky</w:t>
            </w:r>
          </w:p>
        </w:tc>
      </w:tr>
    </w:tbl>
    <w:p w14:paraId="3429CE01" w14:textId="77777777" w:rsidR="00FF6223" w:rsidRDefault="00FF6223" w:rsidP="00FF6223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5869FA">
        <w:rPr>
          <w:rFonts w:ascii="Times New Roman" w:hAnsi="Times New Roman"/>
          <w:sz w:val="24"/>
          <w:szCs w:val="24"/>
          <w:lang w:eastAsia="cs-CZ"/>
        </w:rPr>
        <w:lastRenderedPageBreak/>
        <w:t>(–) – ochrannou lhůtu není nutné stanovit</w:t>
      </w:r>
    </w:p>
    <w:p w14:paraId="5CD3607F" w14:textId="77777777" w:rsidR="00FF6223" w:rsidRPr="0059208B" w:rsidRDefault="00FF6223" w:rsidP="0059208B">
      <w:pPr>
        <w:widowControl w:val="0"/>
        <w:spacing w:after="0"/>
        <w:ind w:left="284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Style w:val="Mkatabulky"/>
        <w:tblW w:w="9356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43"/>
        <w:gridCol w:w="1560"/>
        <w:gridCol w:w="1559"/>
        <w:gridCol w:w="2410"/>
        <w:gridCol w:w="1984"/>
      </w:tblGrid>
      <w:tr w:rsidR="0059208B" w:rsidRPr="009A23FB" w14:paraId="3A5AA824" w14:textId="77777777" w:rsidTr="003E7AB7">
        <w:tc>
          <w:tcPr>
            <w:tcW w:w="1843" w:type="dxa"/>
            <w:tcBorders>
              <w:bottom w:val="single" w:sz="4" w:space="0" w:color="auto"/>
            </w:tcBorders>
          </w:tcPr>
          <w:p w14:paraId="68938A4D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Plodina, oblast použití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F2D93F8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29295CB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ind w:right="-105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C895A99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Max. počet aplikací v plodině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C656EDB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Interval mezi aplikacemi</w:t>
            </w:r>
          </w:p>
        </w:tc>
      </w:tr>
      <w:tr w:rsidR="0059208B" w:rsidRPr="005869FA" w14:paraId="6919391B" w14:textId="77777777" w:rsidTr="003E7AB7">
        <w:tc>
          <w:tcPr>
            <w:tcW w:w="1843" w:type="dxa"/>
          </w:tcPr>
          <w:p w14:paraId="42F14C16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</w:p>
        </w:tc>
        <w:tc>
          <w:tcPr>
            <w:tcW w:w="1560" w:type="dxa"/>
          </w:tcPr>
          <w:p w14:paraId="3E00CE1F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1000 l/ha</w:t>
            </w:r>
          </w:p>
        </w:tc>
        <w:tc>
          <w:tcPr>
            <w:tcW w:w="1559" w:type="dxa"/>
          </w:tcPr>
          <w:p w14:paraId="3FF044D7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410" w:type="dxa"/>
          </w:tcPr>
          <w:p w14:paraId="7F8DD42D" w14:textId="77777777" w:rsidR="0059208B" w:rsidRPr="009A23F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1x za rok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jednorázově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nebo dělená aplikace</w:t>
            </w:r>
          </w:p>
        </w:tc>
        <w:tc>
          <w:tcPr>
            <w:tcW w:w="1984" w:type="dxa"/>
          </w:tcPr>
          <w:p w14:paraId="7F11CE03" w14:textId="77777777" w:rsidR="0059208B" w:rsidRDefault="0059208B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7-21 dnů</w:t>
            </w:r>
          </w:p>
        </w:tc>
      </w:tr>
    </w:tbl>
    <w:p w14:paraId="020F860D" w14:textId="77777777" w:rsidR="0059208B" w:rsidRPr="0059208B" w:rsidRDefault="0059208B" w:rsidP="0059208B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9330EE4" w14:textId="77777777" w:rsidR="009E3292" w:rsidRPr="00502DFD" w:rsidRDefault="009E3292" w:rsidP="009E3292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502DFD">
        <w:rPr>
          <w:rFonts w:ascii="Times New Roman" w:hAnsi="Times New Roman"/>
          <w:sz w:val="24"/>
          <w:szCs w:val="24"/>
          <w:lang w:eastAsia="cs-CZ"/>
        </w:rPr>
        <w:t>Tabulka ochranných vzdáleností stanovených s ohledem na ochranu necílových organismů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428"/>
        <w:gridCol w:w="1417"/>
        <w:gridCol w:w="1373"/>
        <w:gridCol w:w="1452"/>
      </w:tblGrid>
      <w:tr w:rsidR="009E3292" w:rsidRPr="007D4987" w14:paraId="6C8E730B" w14:textId="77777777" w:rsidTr="007D4987">
        <w:trPr>
          <w:trHeight w:val="198"/>
        </w:trPr>
        <w:tc>
          <w:tcPr>
            <w:tcW w:w="3686" w:type="dxa"/>
            <w:vMerge w:val="restart"/>
            <w:shd w:val="clear" w:color="auto" w:fill="FFFFFF"/>
            <w:vAlign w:val="center"/>
            <w:hideMark/>
          </w:tcPr>
          <w:p w14:paraId="76CF017D" w14:textId="77777777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4F78E8F9" w14:textId="3685D208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ind w:right="-55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třída omezení úletu</w:t>
            </w:r>
          </w:p>
        </w:tc>
      </w:tr>
      <w:tr w:rsidR="009E3292" w:rsidRPr="007D4987" w14:paraId="6EA36805" w14:textId="77777777" w:rsidTr="007D4987">
        <w:trPr>
          <w:trHeight w:val="198"/>
        </w:trPr>
        <w:tc>
          <w:tcPr>
            <w:tcW w:w="3686" w:type="dxa"/>
            <w:vMerge/>
            <w:shd w:val="clear" w:color="auto" w:fill="FFFFFF"/>
            <w:vAlign w:val="center"/>
          </w:tcPr>
          <w:p w14:paraId="04424A30" w14:textId="77777777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28" w:type="dxa"/>
            <w:vAlign w:val="center"/>
          </w:tcPr>
          <w:p w14:paraId="7E24C38A" w14:textId="34889166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636E767F" w14:textId="07B6564C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50 %</w:t>
            </w:r>
          </w:p>
        </w:tc>
        <w:tc>
          <w:tcPr>
            <w:tcW w:w="1373" w:type="dxa"/>
            <w:vAlign w:val="center"/>
          </w:tcPr>
          <w:p w14:paraId="1FC4DF99" w14:textId="79194499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75 %</w:t>
            </w:r>
          </w:p>
        </w:tc>
        <w:tc>
          <w:tcPr>
            <w:tcW w:w="1452" w:type="dxa"/>
            <w:vAlign w:val="center"/>
          </w:tcPr>
          <w:p w14:paraId="5EC2B4EA" w14:textId="59699B1D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90 %</w:t>
            </w:r>
          </w:p>
        </w:tc>
      </w:tr>
      <w:tr w:rsidR="009E3292" w:rsidRPr="007D4987" w14:paraId="4D828974" w14:textId="77777777" w:rsidTr="007D4987">
        <w:trPr>
          <w:trHeight w:val="182"/>
        </w:trPr>
        <w:tc>
          <w:tcPr>
            <w:tcW w:w="9356" w:type="dxa"/>
            <w:gridSpan w:val="5"/>
            <w:shd w:val="clear" w:color="auto" w:fill="FFFFFF"/>
            <w:vAlign w:val="center"/>
            <w:hideMark/>
          </w:tcPr>
          <w:p w14:paraId="2FE05DFD" w14:textId="77777777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Ochranná vzdálenost od povrchové vody s ohledem na ochranu vodních organismů [m]</w:t>
            </w:r>
          </w:p>
        </w:tc>
      </w:tr>
      <w:tr w:rsidR="009E3292" w:rsidRPr="007D4987" w14:paraId="481DC033" w14:textId="77777777" w:rsidTr="007D4987">
        <w:trPr>
          <w:trHeight w:val="117"/>
        </w:trPr>
        <w:tc>
          <w:tcPr>
            <w:tcW w:w="3686" w:type="dxa"/>
            <w:shd w:val="clear" w:color="auto" w:fill="FFFFFF"/>
            <w:vAlign w:val="center"/>
          </w:tcPr>
          <w:p w14:paraId="23DFF91D" w14:textId="0FB8C137" w:rsidR="009E3292" w:rsidRPr="007D4987" w:rsidRDefault="009E3292" w:rsidP="0059208B">
            <w:pPr>
              <w:keepNext/>
              <w:autoSpaceDE w:val="0"/>
              <w:autoSpaceDN w:val="0"/>
              <w:adjustRightInd w:val="0"/>
              <w:spacing w:before="40"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5869F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okrasné rostliny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62649C6F" w14:textId="0720C6EA" w:rsidR="009E3292" w:rsidRPr="007D4987" w:rsidRDefault="007D4987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8D2326E" w14:textId="19B716FC" w:rsidR="009E3292" w:rsidRPr="007D4987" w:rsidRDefault="007D4987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373" w:type="dxa"/>
            <w:shd w:val="clear" w:color="auto" w:fill="FFFFFF"/>
            <w:vAlign w:val="center"/>
          </w:tcPr>
          <w:p w14:paraId="42E57336" w14:textId="438EF05F" w:rsidR="009E3292" w:rsidRPr="007D4987" w:rsidRDefault="007D4987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452" w:type="dxa"/>
            <w:shd w:val="clear" w:color="auto" w:fill="FFFFFF"/>
            <w:vAlign w:val="center"/>
          </w:tcPr>
          <w:p w14:paraId="7781C2DE" w14:textId="1DB94430" w:rsidR="009E3292" w:rsidRPr="007D4987" w:rsidRDefault="007D4987" w:rsidP="0059208B">
            <w:pPr>
              <w:keepNext/>
              <w:autoSpaceDE w:val="0"/>
              <w:autoSpaceDN w:val="0"/>
              <w:adjustRightInd w:val="0"/>
              <w:spacing w:before="40" w:after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7D4987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</w:t>
            </w:r>
          </w:p>
        </w:tc>
      </w:tr>
    </w:tbl>
    <w:p w14:paraId="62A3E08D" w14:textId="77777777" w:rsidR="00B40D02" w:rsidRDefault="00B40D02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4181F9D7" w14:textId="77777777" w:rsidR="00FB6E38" w:rsidRPr="00FB6E38" w:rsidRDefault="00FB6E38" w:rsidP="00FB6E38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FB6E38">
        <w:rPr>
          <w:rFonts w:ascii="Times New Roman" w:hAnsi="Times New Roman"/>
          <w:i/>
          <w:iCs/>
          <w:sz w:val="24"/>
          <w:szCs w:val="24"/>
        </w:rPr>
        <w:t>Identifikace přípravku:</w:t>
      </w:r>
    </w:p>
    <w:p w14:paraId="325A88BE" w14:textId="7509AC66" w:rsidR="00FB6E38" w:rsidRPr="001F6556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>Název přípravku: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B969CB">
        <w:rPr>
          <w:rFonts w:ascii="Times New Roman" w:hAnsi="Times New Roman"/>
          <w:b/>
          <w:bCs/>
          <w:sz w:val="24"/>
          <w:szCs w:val="24"/>
        </w:rPr>
        <w:t>Carax</w:t>
      </w:r>
    </w:p>
    <w:p w14:paraId="4E132914" w14:textId="3FFA83F5" w:rsidR="00B969CB" w:rsidRPr="00C72B25" w:rsidRDefault="00FB6E38" w:rsidP="00B969CB">
      <w:pPr>
        <w:pStyle w:val="Odstavecseseznamem"/>
        <w:widowControl w:val="0"/>
        <w:numPr>
          <w:ilvl w:val="1"/>
          <w:numId w:val="15"/>
        </w:numPr>
        <w:tabs>
          <w:tab w:val="left" w:pos="3969"/>
        </w:tabs>
        <w:spacing w:after="0"/>
        <w:ind w:left="568" w:hanging="284"/>
        <w:jc w:val="both"/>
        <w:rPr>
          <w:rFonts w:ascii="Times New Roman" w:hAnsi="Times New Roman"/>
          <w:b/>
          <w:iCs/>
          <w:snapToGrid w:val="0"/>
          <w:sz w:val="24"/>
          <w:szCs w:val="24"/>
          <w:lang w:eastAsia="cs-CZ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Název a množství účinné látky: </w:t>
      </w:r>
      <w:r w:rsidR="00B969CB"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B969CB">
        <w:rPr>
          <w:rFonts w:ascii="Times New Roman" w:hAnsi="Times New Roman"/>
          <w:iCs/>
          <w:snapToGrid w:val="0"/>
          <w:sz w:val="24"/>
          <w:szCs w:val="24"/>
        </w:rPr>
        <w:t>mepikvát chlorid</w:t>
      </w:r>
      <w:r w:rsidR="00B969CB">
        <w:rPr>
          <w:rFonts w:ascii="Times New Roman" w:hAnsi="Times New Roman"/>
          <w:bCs/>
          <w:iCs/>
          <w:snapToGrid w:val="0"/>
          <w:sz w:val="24"/>
          <w:szCs w:val="24"/>
        </w:rPr>
        <w:t xml:space="preserve">   </w:t>
      </w:r>
      <w:r w:rsidR="00B969CB">
        <w:rPr>
          <w:rFonts w:ascii="Times New Roman" w:hAnsi="Times New Roman"/>
          <w:iCs/>
          <w:snapToGrid w:val="0"/>
          <w:sz w:val="24"/>
          <w:szCs w:val="24"/>
        </w:rPr>
        <w:t>210</w:t>
      </w:r>
      <w:r w:rsidR="00B969CB" w:rsidRPr="001C2D61">
        <w:rPr>
          <w:rFonts w:ascii="Times New Roman" w:hAnsi="Times New Roman"/>
          <w:iCs/>
          <w:snapToGrid w:val="0"/>
          <w:sz w:val="24"/>
          <w:szCs w:val="24"/>
        </w:rPr>
        <w:t xml:space="preserve"> </w:t>
      </w:r>
      <w:r w:rsidR="00B969CB" w:rsidRPr="001C2D61">
        <w:rPr>
          <w:rFonts w:ascii="Times New Roman" w:hAnsi="Times New Roman"/>
          <w:bCs/>
          <w:iCs/>
          <w:snapToGrid w:val="0"/>
          <w:sz w:val="24"/>
          <w:szCs w:val="24"/>
        </w:rPr>
        <w:t>g/</w:t>
      </w:r>
      <w:r w:rsidR="00B969CB">
        <w:rPr>
          <w:rFonts w:ascii="Times New Roman" w:hAnsi="Times New Roman"/>
          <w:bCs/>
          <w:iCs/>
          <w:snapToGrid w:val="0"/>
          <w:sz w:val="24"/>
          <w:szCs w:val="24"/>
        </w:rPr>
        <w:t>l</w:t>
      </w:r>
    </w:p>
    <w:p w14:paraId="73B11841" w14:textId="04A45CE1" w:rsidR="00FB6E38" w:rsidRPr="00B969CB" w:rsidRDefault="00B969CB" w:rsidP="00B969CB">
      <w:pPr>
        <w:widowControl w:val="0"/>
        <w:tabs>
          <w:tab w:val="left" w:pos="709"/>
          <w:tab w:val="left" w:pos="3969"/>
        </w:tabs>
        <w:autoSpaceDE w:val="0"/>
        <w:autoSpaceDN w:val="0"/>
        <w:spacing w:after="0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Cs/>
          <w:snapToGrid w:val="0"/>
          <w:sz w:val="24"/>
          <w:szCs w:val="24"/>
        </w:rPr>
        <w:tab/>
      </w:r>
      <w:r>
        <w:rPr>
          <w:rFonts w:ascii="Times New Roman" w:hAnsi="Times New Roman"/>
          <w:iCs/>
          <w:snapToGrid w:val="0"/>
          <w:sz w:val="24"/>
          <w:szCs w:val="24"/>
        </w:rPr>
        <w:tab/>
        <w:t>metkonazol              30</w:t>
      </w:r>
      <w:r w:rsidRPr="009709D8">
        <w:rPr>
          <w:rFonts w:ascii="Times New Roman" w:hAnsi="Times New Roman"/>
          <w:iCs/>
          <w:snapToGrid w:val="0"/>
          <w:sz w:val="24"/>
          <w:szCs w:val="24"/>
        </w:rPr>
        <w:t xml:space="preserve"> </w:t>
      </w:r>
      <w:r w:rsidRPr="009709D8">
        <w:rPr>
          <w:rFonts w:ascii="Times New Roman" w:hAnsi="Times New Roman"/>
          <w:bCs/>
          <w:iCs/>
          <w:snapToGrid w:val="0"/>
          <w:sz w:val="24"/>
          <w:szCs w:val="24"/>
        </w:rPr>
        <w:t>g/</w:t>
      </w:r>
      <w:r>
        <w:rPr>
          <w:rFonts w:ascii="Times New Roman" w:hAnsi="Times New Roman"/>
          <w:bCs/>
          <w:iCs/>
          <w:snapToGrid w:val="0"/>
          <w:sz w:val="24"/>
          <w:szCs w:val="24"/>
        </w:rPr>
        <w:t>l</w:t>
      </w:r>
    </w:p>
    <w:p w14:paraId="6BFC7331" w14:textId="1CC80D57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Formulační úprava: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B969CB">
        <w:rPr>
          <w:rFonts w:ascii="Times New Roman" w:hAnsi="Times New Roman"/>
          <w:snapToGrid w:val="0"/>
          <w:sz w:val="24"/>
          <w:szCs w:val="24"/>
        </w:rPr>
        <w:t>rozpustný</w:t>
      </w:r>
      <w:r w:rsidR="002A39F1" w:rsidRPr="002A39F1">
        <w:rPr>
          <w:rFonts w:ascii="Times New Roman" w:hAnsi="Times New Roman"/>
          <w:snapToGrid w:val="0"/>
          <w:sz w:val="24"/>
          <w:szCs w:val="24"/>
        </w:rPr>
        <w:t xml:space="preserve"> koncentrát</w:t>
      </w:r>
    </w:p>
    <w:p w14:paraId="4EDC0920" w14:textId="01A0B594" w:rsidR="00FB6E38" w:rsidRDefault="00FB6E38" w:rsidP="00FB6E38">
      <w:pPr>
        <w:keepNext/>
        <w:widowControl w:val="0"/>
        <w:numPr>
          <w:ilvl w:val="0"/>
          <w:numId w:val="14"/>
        </w:numPr>
        <w:tabs>
          <w:tab w:val="left" w:pos="709"/>
          <w:tab w:val="left" w:pos="8505"/>
        </w:tabs>
        <w:autoSpaceDE w:val="0"/>
        <w:autoSpaceDN w:val="0"/>
        <w:spacing w:after="0"/>
        <w:ind w:left="3969" w:hanging="3685"/>
        <w:rPr>
          <w:rFonts w:ascii="Times New Roman" w:hAnsi="Times New Roman"/>
          <w:i/>
          <w:iCs/>
          <w:snapToGrid w:val="0"/>
          <w:sz w:val="24"/>
          <w:szCs w:val="24"/>
        </w:rPr>
      </w:pPr>
      <w:r>
        <w:rPr>
          <w:rFonts w:ascii="Times New Roman" w:hAnsi="Times New Roman"/>
          <w:i/>
          <w:iCs/>
          <w:snapToGrid w:val="0"/>
          <w:sz w:val="24"/>
          <w:szCs w:val="24"/>
        </w:rPr>
        <w:t xml:space="preserve">Biologická funkce přípravku: </w:t>
      </w:r>
      <w:r>
        <w:rPr>
          <w:rFonts w:ascii="Times New Roman" w:hAnsi="Times New Roman"/>
          <w:i/>
          <w:iCs/>
          <w:snapToGrid w:val="0"/>
          <w:sz w:val="24"/>
          <w:szCs w:val="24"/>
        </w:rPr>
        <w:tab/>
      </w:r>
      <w:r w:rsidR="00B969CB">
        <w:rPr>
          <w:rFonts w:ascii="Times New Roman" w:hAnsi="Times New Roman"/>
          <w:snapToGrid w:val="0"/>
          <w:sz w:val="24"/>
          <w:szCs w:val="24"/>
          <w:lang w:eastAsia="cs-CZ"/>
        </w:rPr>
        <w:t xml:space="preserve">regulátor růstu a vývoje, </w:t>
      </w:r>
      <w:r w:rsidR="002A39F1">
        <w:rPr>
          <w:rFonts w:ascii="Times New Roman" w:hAnsi="Times New Roman"/>
          <w:snapToGrid w:val="0"/>
          <w:sz w:val="24"/>
          <w:szCs w:val="24"/>
        </w:rPr>
        <w:t>fungicid</w:t>
      </w:r>
    </w:p>
    <w:p w14:paraId="76B8F218" w14:textId="77777777" w:rsidR="00502DFD" w:rsidRDefault="00502DFD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08FB2F11" w14:textId="77777777" w:rsidR="0059208B" w:rsidRDefault="0059208B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20C377AE" w14:textId="77777777" w:rsidR="00810612" w:rsidRPr="00066906" w:rsidRDefault="00810612" w:rsidP="00810612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066906">
        <w:rPr>
          <w:rFonts w:ascii="Times New Roman" w:hAnsi="Times New Roman"/>
          <w:i/>
          <w:iCs/>
          <w:sz w:val="24"/>
          <w:szCs w:val="24"/>
        </w:rPr>
        <w:t>Označení podle nařízení (ES) č. 1272/2008, v platném znění:</w:t>
      </w:r>
    </w:p>
    <w:p w14:paraId="05D30FC7" w14:textId="1D9FD8B9" w:rsidR="00810612" w:rsidRPr="005D72D5" w:rsidRDefault="00810612" w:rsidP="00810612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5D72D5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Osoba používající přípravek je povinna se u klasifikace a označení podle nařízení (ES) č. 1272/2008, v platném znění, řídit původní etiketou na obalu přípravku, schválenou </w:t>
      </w:r>
      <w:r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v Německ</w:t>
      </w:r>
      <w:r w:rsidR="00276911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u</w:t>
      </w:r>
      <w:r w:rsidRPr="005D72D5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.</w:t>
      </w:r>
    </w:p>
    <w:p w14:paraId="0D10F64D" w14:textId="77777777" w:rsidR="00810612" w:rsidRPr="005D72D5" w:rsidRDefault="00810612" w:rsidP="00810612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489296A3" w14:textId="77777777" w:rsidR="00861476" w:rsidRDefault="00861476" w:rsidP="0070608F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>Označení přípravku podle nařízení Komise (EU) č. 547/2011</w:t>
      </w:r>
      <w:r w:rsidR="00A32877">
        <w:rPr>
          <w:rFonts w:ascii="Times New Roman" w:hAnsi="Times New Roman"/>
          <w:i/>
          <w:iCs/>
          <w:sz w:val="24"/>
          <w:szCs w:val="24"/>
        </w:rPr>
        <w:t>:</w:t>
      </w:r>
    </w:p>
    <w:p w14:paraId="65D59643" w14:textId="70FC481F" w:rsidR="00D23E56" w:rsidRDefault="00D23E56" w:rsidP="00D23E56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bookmarkStart w:id="0" w:name="_Hlk126660643"/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Standardní věty udávající bezpečnostní opatření pro ochranu lidského zdraví, zdraví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 xml:space="preserve"> </w:t>
      </w:r>
      <w:r w:rsidRPr="00E52E1B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zvířat nebo životního prostředí, uvedené v příloze III nařízení Komise (EU) č. 547</w:t>
      </w:r>
      <w:r w:rsidRPr="002A4065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/2011:</w:t>
      </w:r>
    </w:p>
    <w:p w14:paraId="4CB5B780" w14:textId="61EE6F94" w:rsidR="00275629" w:rsidRDefault="00810612" w:rsidP="00275629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810612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Osoba používající přípravek je povinna vždy dodržet opatření uvedená v bodu 1) a dále se řídit standardními větami udávajícími bezpečnostní opatření, které jsou uvedeny na původní etiketě na obalu přípravku, schválené </w:t>
      </w:r>
      <w:r w:rsidR="00275629"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v Německ</w:t>
      </w:r>
      <w:r w:rsidR="00276911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u</w:t>
      </w:r>
      <w:r w:rsidR="00275629" w:rsidRPr="00275629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 xml:space="preserve">. </w:t>
      </w:r>
    </w:p>
    <w:bookmarkEnd w:id="0"/>
    <w:p w14:paraId="4DF282FF" w14:textId="77777777" w:rsidR="00D23E56" w:rsidRPr="00AB6CDA" w:rsidRDefault="00D23E56" w:rsidP="00D23E56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/>
          <w:snapToGrid w:val="0"/>
          <w:sz w:val="24"/>
          <w:szCs w:val="24"/>
          <w:lang w:eastAsia="cs-CZ"/>
        </w:rPr>
        <w:t>i. Obecná ustanovení</w:t>
      </w:r>
    </w:p>
    <w:p w14:paraId="6B9857BC" w14:textId="029A16C8" w:rsidR="00D23E56" w:rsidRDefault="00D23E56" w:rsidP="00D23E56">
      <w:pPr>
        <w:widowControl w:val="0"/>
        <w:autoSpaceDE w:val="0"/>
        <w:autoSpaceDN w:val="0"/>
        <w:spacing w:after="0"/>
        <w:ind w:left="567"/>
        <w:jc w:val="both"/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</w:pPr>
      <w:r w:rsidRPr="00AB6CDA">
        <w:rPr>
          <w:rFonts w:ascii="Times New Roman" w:eastAsia="Times New Roman" w:hAnsi="Times New Roman"/>
          <w:iCs/>
          <w:snapToGrid w:val="0"/>
          <w:sz w:val="24"/>
          <w:szCs w:val="24"/>
          <w:lang w:eastAsia="cs-CZ"/>
        </w:rPr>
        <w:t>SP1 Neznečišťujte vody přípravkem nebo jeho obalem. (Nečistěte aplikační zařízení v blízkosti povrchové vody / zabraňte kontaminaci vod splachem z farem a cest).</w:t>
      </w:r>
    </w:p>
    <w:p w14:paraId="452F9CD2" w14:textId="2133ED41" w:rsidR="0034596A" w:rsidRDefault="0034596A" w:rsidP="00D23E56">
      <w:pPr>
        <w:widowControl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F96B932" w14:textId="77777777" w:rsidR="00187A02" w:rsidRPr="00455210" w:rsidRDefault="00187A02" w:rsidP="00360D08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 w:rsidRPr="00455210">
        <w:rPr>
          <w:rFonts w:ascii="Times New Roman" w:hAnsi="Times New Roman"/>
          <w:i/>
          <w:snapToGrid w:val="0"/>
          <w:sz w:val="24"/>
          <w:szCs w:val="24"/>
        </w:rPr>
        <w:t xml:space="preserve">smí </w:t>
      </w: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17AC652E" w14:textId="7B294E87" w:rsidR="00D87FBB" w:rsidRDefault="00187A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Profesionální uživatel</w:t>
      </w:r>
    </w:p>
    <w:p w14:paraId="06115A77" w14:textId="77777777" w:rsidR="0086256F" w:rsidRDefault="0086256F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396AA0A2" w14:textId="77777777" w:rsidR="0059208B" w:rsidRDefault="0059208B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76E3D6FD" w14:textId="77777777" w:rsidR="00275629" w:rsidRPr="00275629" w:rsidRDefault="00275629" w:rsidP="00275629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275629">
        <w:rPr>
          <w:rFonts w:ascii="Times New Roman" w:hAnsi="Times New Roman"/>
          <w:i/>
          <w:snapToGrid w:val="0"/>
          <w:sz w:val="24"/>
          <w:szCs w:val="24"/>
        </w:rPr>
        <w:t>Informace o první pomoci ve smyslu přílohy I odst. 1 písm. g) nařízení Komise (EU) č. 547/2011 a pokyny k použití ochranných prostředků ve smyslu přílohy III bod 2 nařízení Komise (EU) č. 547/2011 pro osoby manipulující s přípravkem:</w:t>
      </w:r>
    </w:p>
    <w:p w14:paraId="52581950" w14:textId="69B03E0A" w:rsidR="00275629" w:rsidRPr="00275629" w:rsidRDefault="00810612" w:rsidP="00275629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5D72D5">
        <w:rPr>
          <w:rFonts w:ascii="Times New Roman" w:hAnsi="Times New Roman"/>
          <w:sz w:val="24"/>
          <w:szCs w:val="24"/>
        </w:rPr>
        <w:t xml:space="preserve">Osoba používající přípravek je povinna se řídit informacemi o první pomoci a pokyny k použití ochranných prostředků, které jsou uvedeny na původní etiketě na obalu přípravku, schválené </w:t>
      </w:r>
      <w:r w:rsidR="00275629" w:rsidRPr="00EA5D92">
        <w:rPr>
          <w:rFonts w:ascii="Times New Roman" w:hAnsi="Times New Roman"/>
          <w:sz w:val="24"/>
          <w:szCs w:val="24"/>
        </w:rPr>
        <w:t xml:space="preserve">v </w:t>
      </w:r>
      <w:r w:rsidR="00275629">
        <w:rPr>
          <w:rFonts w:ascii="Times New Roman" w:hAnsi="Times New Roman"/>
          <w:sz w:val="24"/>
          <w:szCs w:val="24"/>
        </w:rPr>
        <w:t>Německ</w:t>
      </w:r>
      <w:r w:rsidR="00276911">
        <w:rPr>
          <w:rFonts w:ascii="Times New Roman" w:hAnsi="Times New Roman"/>
          <w:sz w:val="24"/>
          <w:szCs w:val="24"/>
        </w:rPr>
        <w:t>u</w:t>
      </w:r>
      <w:r w:rsidR="00275629" w:rsidRPr="00275629">
        <w:rPr>
          <w:rFonts w:ascii="Times New Roman" w:hAnsi="Times New Roman"/>
          <w:sz w:val="24"/>
          <w:szCs w:val="24"/>
        </w:rPr>
        <w:t xml:space="preserve">. </w:t>
      </w:r>
    </w:p>
    <w:p w14:paraId="142C1468" w14:textId="77777777" w:rsidR="009E3292" w:rsidRDefault="009E329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97F0A48" w14:textId="585E5B94" w:rsidR="00861476" w:rsidRPr="00455210" w:rsidRDefault="005656ED" w:rsidP="00003C31">
      <w:pPr>
        <w:widowControl w:val="0"/>
        <w:tabs>
          <w:tab w:val="left" w:pos="3402"/>
          <w:tab w:val="left" w:pos="4350"/>
          <w:tab w:val="center" w:pos="4677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61476" w:rsidRPr="00455210">
        <w:rPr>
          <w:rFonts w:ascii="Times New Roman" w:hAnsi="Times New Roman"/>
          <w:sz w:val="24"/>
          <w:szCs w:val="24"/>
        </w:rPr>
        <w:t xml:space="preserve">Čl. </w:t>
      </w:r>
      <w:r w:rsidR="00417E26">
        <w:rPr>
          <w:rFonts w:ascii="Times New Roman" w:hAnsi="Times New Roman"/>
          <w:sz w:val="24"/>
          <w:szCs w:val="24"/>
        </w:rPr>
        <w:t>3</w:t>
      </w:r>
    </w:p>
    <w:p w14:paraId="69BA2E9E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69B41A9" w14:textId="2424CA34" w:rsidR="007E1DC1" w:rsidRPr="00455210" w:rsidRDefault="0086147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455210">
        <w:rPr>
          <w:rFonts w:ascii="Times New Roman" w:hAnsi="Times New Roman"/>
          <w:sz w:val="24"/>
          <w:szCs w:val="24"/>
        </w:rPr>
        <w:t>n</w:t>
      </w:r>
      <w:r w:rsidRPr="00455210">
        <w:rPr>
          <w:rFonts w:ascii="Times New Roman" w:hAnsi="Times New Roman"/>
          <w:sz w:val="24"/>
          <w:szCs w:val="24"/>
        </w:rPr>
        <w:t xml:space="preserve">a menšinová použití není ve smyslu čl. 51 odst. 5 </w:t>
      </w:r>
      <w:r w:rsidR="00592741" w:rsidRPr="00592741">
        <w:rPr>
          <w:rFonts w:ascii="Times New Roman" w:hAnsi="Times New Roman"/>
          <w:sz w:val="24"/>
          <w:szCs w:val="24"/>
        </w:rPr>
        <w:t>třetí pododstavec</w:t>
      </w:r>
      <w:r w:rsidR="00592741">
        <w:rPr>
          <w:rFonts w:ascii="Times New Roman" w:hAnsi="Times New Roman"/>
          <w:sz w:val="24"/>
          <w:szCs w:val="24"/>
        </w:rPr>
        <w:t xml:space="preserve"> </w:t>
      </w:r>
      <w:r w:rsidRPr="00455210">
        <w:rPr>
          <w:rFonts w:ascii="Times New Roman" w:hAnsi="Times New Roman"/>
          <w:sz w:val="24"/>
          <w:szCs w:val="24"/>
        </w:rPr>
        <w:t>nařízení E</w:t>
      </w:r>
      <w:r w:rsidR="00A559ED" w:rsidRPr="00455210">
        <w:rPr>
          <w:rFonts w:ascii="Times New Roman" w:hAnsi="Times New Roman"/>
          <w:sz w:val="24"/>
          <w:szCs w:val="24"/>
        </w:rPr>
        <w:t>S</w:t>
      </w:r>
      <w:r w:rsidRPr="00455210">
        <w:rPr>
          <w:rFonts w:ascii="Times New Roman" w:hAnsi="Times New Roman"/>
          <w:sz w:val="24"/>
          <w:szCs w:val="24"/>
        </w:rPr>
        <w:t xml:space="preserve"> odpovědn</w:t>
      </w:r>
      <w:r w:rsidR="00D4263E" w:rsidRPr="00455210">
        <w:rPr>
          <w:rFonts w:ascii="Times New Roman" w:hAnsi="Times New Roman"/>
          <w:sz w:val="24"/>
          <w:szCs w:val="24"/>
        </w:rPr>
        <w:t>ý</w:t>
      </w:r>
      <w:r w:rsidRPr="00455210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</w:t>
      </w:r>
    </w:p>
    <w:p w14:paraId="0DAB1252" w14:textId="27A7E1B5" w:rsidR="00466FF4" w:rsidRPr="00455210" w:rsidRDefault="0086147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Toto nařízení </w:t>
      </w:r>
      <w:r w:rsidR="001F7712" w:rsidRPr="001F7712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318EBC0B" w14:textId="77777777" w:rsidR="009C6B59" w:rsidRDefault="009C6B59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8E5645" w14:textId="5B1D4E5A" w:rsidR="00D42088" w:rsidRDefault="00D23E56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Doba platnosti nařízení se stanovuje na dobu </w:t>
      </w:r>
      <w:r>
        <w:rPr>
          <w:rFonts w:ascii="Times New Roman" w:hAnsi="Times New Roman"/>
          <w:sz w:val="24"/>
          <w:szCs w:val="24"/>
        </w:rPr>
        <w:t xml:space="preserve">do </w:t>
      </w:r>
      <w:r w:rsidR="00B40D02">
        <w:rPr>
          <w:rFonts w:ascii="Times New Roman" w:hAnsi="Times New Roman"/>
          <w:sz w:val="24"/>
          <w:szCs w:val="24"/>
        </w:rPr>
        <w:t>15</w:t>
      </w:r>
      <w:r w:rsidRPr="0027696F">
        <w:rPr>
          <w:rFonts w:ascii="Times New Roman" w:hAnsi="Times New Roman"/>
          <w:sz w:val="24"/>
          <w:szCs w:val="24"/>
        </w:rPr>
        <w:t xml:space="preserve">. </w:t>
      </w:r>
      <w:r w:rsidR="002A39F1">
        <w:rPr>
          <w:rFonts w:ascii="Times New Roman" w:hAnsi="Times New Roman"/>
          <w:sz w:val="24"/>
          <w:szCs w:val="24"/>
        </w:rPr>
        <w:t>března</w:t>
      </w:r>
      <w:r w:rsidRPr="0027696F">
        <w:rPr>
          <w:rFonts w:ascii="Times New Roman" w:hAnsi="Times New Roman"/>
          <w:sz w:val="24"/>
          <w:szCs w:val="24"/>
        </w:rPr>
        <w:t xml:space="preserve"> 202</w:t>
      </w:r>
      <w:r w:rsidR="002A39F1">
        <w:rPr>
          <w:rFonts w:ascii="Times New Roman" w:hAnsi="Times New Roman"/>
          <w:sz w:val="24"/>
          <w:szCs w:val="24"/>
        </w:rPr>
        <w:t>8</w:t>
      </w:r>
      <w:r w:rsidRPr="00862677">
        <w:rPr>
          <w:rFonts w:ascii="Times New Roman" w:hAnsi="Times New Roman"/>
          <w:sz w:val="24"/>
          <w:szCs w:val="24"/>
        </w:rPr>
        <w:t>.</w:t>
      </w:r>
    </w:p>
    <w:p w14:paraId="68F156E3" w14:textId="77777777" w:rsidR="00BD62C1" w:rsidRDefault="00BD62C1" w:rsidP="00417E2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97D90D" w14:textId="1BEF55AE" w:rsidR="00D23E56" w:rsidRPr="00455210" w:rsidRDefault="00D23E56" w:rsidP="00D23E5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Čl. </w:t>
      </w:r>
      <w:r w:rsidR="00417E26">
        <w:rPr>
          <w:rFonts w:ascii="Times New Roman" w:hAnsi="Times New Roman"/>
          <w:sz w:val="24"/>
          <w:szCs w:val="24"/>
        </w:rPr>
        <w:t>4</w:t>
      </w:r>
    </w:p>
    <w:p w14:paraId="596E9965" w14:textId="77777777" w:rsidR="00D23E56" w:rsidRPr="00455210" w:rsidRDefault="00D23E56" w:rsidP="00D23E56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1FC7E80" w14:textId="5C25DEE6" w:rsidR="00B91FD2" w:rsidRPr="00B40D02" w:rsidRDefault="00D23E56" w:rsidP="00B40D0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A5D92">
        <w:rPr>
          <w:rFonts w:ascii="Times New Roman" w:hAnsi="Times New Roman"/>
          <w:sz w:val="24"/>
          <w:szCs w:val="24"/>
        </w:rPr>
        <w:t xml:space="preserve">Přípravek </w:t>
      </w:r>
      <w:r w:rsidR="00B969CB">
        <w:rPr>
          <w:rFonts w:ascii="Times New Roman" w:hAnsi="Times New Roman"/>
          <w:sz w:val="24"/>
          <w:szCs w:val="24"/>
        </w:rPr>
        <w:t>Carax</w:t>
      </w:r>
      <w:r w:rsidRPr="00EA5D92">
        <w:rPr>
          <w:rFonts w:ascii="Times New Roman" w:hAnsi="Times New Roman"/>
          <w:sz w:val="24"/>
          <w:szCs w:val="24"/>
        </w:rPr>
        <w:t xml:space="preserve">, který je povolen v </w:t>
      </w:r>
      <w:r>
        <w:rPr>
          <w:rFonts w:ascii="Times New Roman" w:hAnsi="Times New Roman"/>
          <w:sz w:val="24"/>
          <w:szCs w:val="24"/>
        </w:rPr>
        <w:t>Německ</w:t>
      </w:r>
      <w:r w:rsidR="00276911">
        <w:rPr>
          <w:rFonts w:ascii="Times New Roman" w:hAnsi="Times New Roman"/>
          <w:sz w:val="24"/>
          <w:szCs w:val="24"/>
        </w:rPr>
        <w:t>u</w:t>
      </w:r>
      <w:r w:rsidRPr="00EA5D92">
        <w:rPr>
          <w:rFonts w:ascii="Times New Roman" w:hAnsi="Times New Roman"/>
          <w:sz w:val="24"/>
          <w:szCs w:val="24"/>
        </w:rPr>
        <w:t xml:space="preserve"> pod číslem </w:t>
      </w:r>
      <w:r w:rsidR="002A39F1" w:rsidRPr="002A39F1">
        <w:rPr>
          <w:rFonts w:ascii="Times New Roman" w:hAnsi="Times New Roman"/>
          <w:sz w:val="24"/>
          <w:szCs w:val="24"/>
        </w:rPr>
        <w:t>0</w:t>
      </w:r>
      <w:r w:rsidR="007D4987">
        <w:rPr>
          <w:rFonts w:ascii="Times New Roman" w:hAnsi="Times New Roman"/>
          <w:sz w:val="24"/>
          <w:szCs w:val="24"/>
        </w:rPr>
        <w:t>06415</w:t>
      </w:r>
      <w:r w:rsidR="002A39F1" w:rsidRPr="002A39F1">
        <w:rPr>
          <w:rFonts w:ascii="Times New Roman" w:hAnsi="Times New Roman"/>
          <w:sz w:val="24"/>
          <w:szCs w:val="24"/>
        </w:rPr>
        <w:t>-00</w:t>
      </w:r>
      <w:r w:rsidRPr="00EA5D92">
        <w:rPr>
          <w:rFonts w:ascii="Times New Roman" w:hAnsi="Times New Roman"/>
          <w:sz w:val="24"/>
          <w:szCs w:val="24"/>
        </w:rPr>
        <w:t>, lze dovézt z </w:t>
      </w:r>
      <w:r>
        <w:rPr>
          <w:rFonts w:ascii="Times New Roman" w:hAnsi="Times New Roman"/>
          <w:sz w:val="24"/>
          <w:szCs w:val="24"/>
        </w:rPr>
        <w:t>Německa</w:t>
      </w:r>
      <w:r w:rsidRPr="00EA5D92">
        <w:rPr>
          <w:rFonts w:ascii="Times New Roman" w:hAnsi="Times New Roman"/>
          <w:sz w:val="24"/>
          <w:szCs w:val="24"/>
        </w:rPr>
        <w:t xml:space="preserve"> pro vlastní potřebu </w:t>
      </w:r>
      <w:r w:rsidRPr="00A017EB">
        <w:rPr>
          <w:rFonts w:ascii="Times New Roman" w:hAnsi="Times New Roman"/>
          <w:sz w:val="24"/>
          <w:szCs w:val="24"/>
        </w:rPr>
        <w:t>subjektem</w:t>
      </w:r>
      <w:r w:rsidRPr="00EA5D92">
        <w:rPr>
          <w:rFonts w:ascii="Times New Roman" w:hAnsi="Times New Roman"/>
          <w:sz w:val="24"/>
          <w:szCs w:val="24"/>
        </w:rPr>
        <w:t xml:space="preserve">, který přípravek hodlá použít </w:t>
      </w:r>
      <w:r w:rsidRPr="00502DFD">
        <w:rPr>
          <w:rFonts w:ascii="Times New Roman" w:hAnsi="Times New Roman"/>
          <w:sz w:val="24"/>
          <w:szCs w:val="24"/>
        </w:rPr>
        <w:t>v České republice.</w:t>
      </w:r>
      <w:r w:rsidR="00D95379" w:rsidRPr="00B40D02">
        <w:rPr>
          <w:rFonts w:ascii="Times New Roman" w:hAnsi="Times New Roman"/>
          <w:sz w:val="24"/>
          <w:szCs w:val="24"/>
        </w:rPr>
        <w:t xml:space="preserve"> </w:t>
      </w:r>
    </w:p>
    <w:p w14:paraId="5560C1DC" w14:textId="0869306B" w:rsidR="00502DFD" w:rsidRPr="00B40D02" w:rsidRDefault="00502DFD" w:rsidP="00B40D02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40D02">
        <w:rPr>
          <w:rFonts w:ascii="Times New Roman" w:hAnsi="Times New Roman"/>
          <w:sz w:val="24"/>
          <w:szCs w:val="24"/>
        </w:rPr>
        <w:t xml:space="preserve">Přípravek </w:t>
      </w:r>
      <w:r w:rsidR="00B969CB">
        <w:rPr>
          <w:rFonts w:ascii="Times New Roman" w:hAnsi="Times New Roman"/>
          <w:sz w:val="24"/>
          <w:szCs w:val="24"/>
        </w:rPr>
        <w:t>Carax</w:t>
      </w:r>
      <w:r w:rsidRPr="00B40D02">
        <w:rPr>
          <w:rFonts w:ascii="Times New Roman" w:hAnsi="Times New Roman"/>
          <w:sz w:val="24"/>
          <w:szCs w:val="24"/>
        </w:rPr>
        <w:t xml:space="preserve"> se povoluje v souladu s ust. § 38b vzájemným uznáváním z Německ</w:t>
      </w:r>
      <w:r w:rsidR="00276911" w:rsidRPr="00B40D02">
        <w:rPr>
          <w:rFonts w:ascii="Times New Roman" w:hAnsi="Times New Roman"/>
          <w:sz w:val="24"/>
          <w:szCs w:val="24"/>
        </w:rPr>
        <w:t>a</w:t>
      </w:r>
      <w:r w:rsidRPr="00B40D02">
        <w:rPr>
          <w:rFonts w:ascii="Times New Roman" w:hAnsi="Times New Roman"/>
          <w:sz w:val="24"/>
          <w:szCs w:val="24"/>
        </w:rPr>
        <w:t xml:space="preserve"> pouze pro vlastní potřebu</w:t>
      </w:r>
      <w:r w:rsidR="00417E26" w:rsidRPr="00B40D02">
        <w:rPr>
          <w:rFonts w:ascii="Times New Roman" w:hAnsi="Times New Roman"/>
          <w:sz w:val="24"/>
          <w:szCs w:val="24"/>
        </w:rPr>
        <w:t>.</w:t>
      </w:r>
    </w:p>
    <w:p w14:paraId="4B3827B1" w14:textId="77777777" w:rsidR="00D95379" w:rsidRPr="00455210" w:rsidRDefault="00D95379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046D77" w14:textId="5B383AE8" w:rsidR="002A3811" w:rsidRDefault="002A381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38C7CD" w14:textId="7855BE10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696DAB" w14:textId="43A0E45B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6C57963" w14:textId="77777777" w:rsidR="00E43A00" w:rsidRDefault="00E43A00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65497C" w14:textId="5EC0C607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79EC49" w14:textId="77777777" w:rsidR="00850FE1" w:rsidRDefault="00850FE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C5690F" w14:textId="6F5C4B79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857CB" w14:textId="1ADCE3E2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F267A" w14:textId="7113D3D5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29774" w14:textId="77777777" w:rsidR="00D64CDA" w:rsidRPr="00455210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4A2B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Ing. Pavel Minář, Ph.D.</w:t>
      </w:r>
    </w:p>
    <w:p w14:paraId="29722897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ředitel </w:t>
      </w:r>
      <w:r w:rsidR="00187A02" w:rsidRPr="00455210">
        <w:rPr>
          <w:rFonts w:ascii="Times New Roman" w:hAnsi="Times New Roman"/>
          <w:sz w:val="24"/>
          <w:szCs w:val="24"/>
        </w:rPr>
        <w:t>OPOR</w:t>
      </w:r>
    </w:p>
    <w:sectPr w:rsidR="00861476" w:rsidRPr="00455210" w:rsidSect="00466FF4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7B5D3" w14:textId="77777777" w:rsidR="00C94BAF" w:rsidRDefault="00C94BAF" w:rsidP="00CE12AE">
      <w:pPr>
        <w:spacing w:after="0" w:line="240" w:lineRule="auto"/>
      </w:pPr>
      <w:r>
        <w:separator/>
      </w:r>
    </w:p>
  </w:endnote>
  <w:endnote w:type="continuationSeparator" w:id="0">
    <w:p w14:paraId="5C29666E" w14:textId="77777777" w:rsidR="00C94BAF" w:rsidRDefault="00C94BAF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DAB4" w14:textId="0331DBA6" w:rsidR="00AD2E31" w:rsidRDefault="005C3669" w:rsidP="00A559E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1CAFF6F" wp14:editId="30A69F1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" name="MSIPCM7319469883045a024ea7453d" descr="{&quot;HashCode&quot;:180399671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38472" w14:textId="07DCC36C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F6F" id="_x0000_t202" coordsize="21600,21600" o:spt="202" path="m,l,21600r21600,l21600,xe">
              <v:stroke joinstyle="miter"/>
              <v:path gradientshapeok="t" o:connecttype="rect"/>
            </v:shapetype>
            <v:shape id="MSIPCM7319469883045a024ea7453d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D538472" w14:textId="07DCC36C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</w:p>
  <w:p w14:paraId="14E2D98D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214" w14:textId="0B5BD430" w:rsidR="00AD2E31" w:rsidRDefault="005C3669" w:rsidP="00382A8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76ACA4" wp14:editId="1A7EBE6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42b842848c56b6c23acbdc6c" descr="{&quot;HashCode&quot;:1803996719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D5D59" w14:textId="6ABE87E5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6ACA4" id="_x0000_t202" coordsize="21600,21600" o:spt="202" path="m,l,21600r21600,l21600,xe">
              <v:stroke joinstyle="miter"/>
              <v:path gradientshapeok="t" o:connecttype="rect"/>
            </v:shapetype>
            <v:shape id="MSIPCM42b842848c56b6c23acbdc6c" o:spid="_x0000_s1027" type="#_x0000_t202" alt="{&quot;HashCode&quot;:1803996719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13D5D59" w14:textId="6ABE87E5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D4668" w14:textId="77777777" w:rsidR="00C94BAF" w:rsidRDefault="00C94BAF" w:rsidP="00CE12AE">
      <w:pPr>
        <w:spacing w:after="0" w:line="240" w:lineRule="auto"/>
      </w:pPr>
      <w:r>
        <w:separator/>
      </w:r>
    </w:p>
  </w:footnote>
  <w:footnote w:type="continuationSeparator" w:id="0">
    <w:p w14:paraId="0119CE40" w14:textId="77777777" w:rsidR="00C94BAF" w:rsidRDefault="00C94BAF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0F1" w14:textId="377AB76A" w:rsidR="00AD2E31" w:rsidRPr="00FC401D" w:rsidRDefault="005C3669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CFBE74" wp14:editId="3F1C306E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B88C78B" w14:textId="7C1E6141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07249C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95BD8BE" w14:textId="6E9232F6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87FB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87FB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1396C22C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68AFF2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132E2"/>
    <w:multiLevelType w:val="hybridMultilevel"/>
    <w:tmpl w:val="68804D42"/>
    <w:lvl w:ilvl="0" w:tplc="54DE2C5E">
      <w:start w:val="1"/>
      <w:numFmt w:val="lowerLetter"/>
      <w:lvlText w:val="%1)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5A90CE1"/>
    <w:multiLevelType w:val="hybridMultilevel"/>
    <w:tmpl w:val="928C7212"/>
    <w:lvl w:ilvl="0" w:tplc="B77C8364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i/>
        <w:iCs w:val="0"/>
        <w:sz w:val="24"/>
        <w:szCs w:val="24"/>
      </w:rPr>
    </w:lvl>
    <w:lvl w:ilvl="1" w:tplc="292606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sz w:val="22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8966A8"/>
    <w:multiLevelType w:val="hybridMultilevel"/>
    <w:tmpl w:val="87E26632"/>
    <w:lvl w:ilvl="0" w:tplc="262E0ED8">
      <w:start w:val="1"/>
      <w:numFmt w:val="lowerLetter"/>
      <w:lvlText w:val="%1)"/>
      <w:lvlJc w:val="left"/>
      <w:pPr>
        <w:ind w:left="4329" w:hanging="360"/>
      </w:pPr>
      <w:rPr>
        <w:b w:val="0"/>
        <w:i/>
        <w:iCs w:val="0"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>
      <w:start w:val="1"/>
      <w:numFmt w:val="lowerRoman"/>
      <w:lvlText w:val="%3."/>
      <w:lvlJc w:val="right"/>
      <w:pPr>
        <w:ind w:left="5769" w:hanging="180"/>
      </w:pPr>
    </w:lvl>
    <w:lvl w:ilvl="3" w:tplc="0405000F">
      <w:start w:val="1"/>
      <w:numFmt w:val="decimal"/>
      <w:lvlText w:val="%4."/>
      <w:lvlJc w:val="left"/>
      <w:pPr>
        <w:ind w:left="6489" w:hanging="360"/>
      </w:pPr>
    </w:lvl>
    <w:lvl w:ilvl="4" w:tplc="04050019">
      <w:start w:val="1"/>
      <w:numFmt w:val="lowerLetter"/>
      <w:lvlText w:val="%5."/>
      <w:lvlJc w:val="left"/>
      <w:pPr>
        <w:ind w:left="7209" w:hanging="360"/>
      </w:pPr>
    </w:lvl>
    <w:lvl w:ilvl="5" w:tplc="0405001B">
      <w:start w:val="1"/>
      <w:numFmt w:val="lowerRoman"/>
      <w:lvlText w:val="%6."/>
      <w:lvlJc w:val="right"/>
      <w:pPr>
        <w:ind w:left="7929" w:hanging="180"/>
      </w:pPr>
    </w:lvl>
    <w:lvl w:ilvl="6" w:tplc="0405000F">
      <w:start w:val="1"/>
      <w:numFmt w:val="decimal"/>
      <w:lvlText w:val="%7."/>
      <w:lvlJc w:val="left"/>
      <w:pPr>
        <w:ind w:left="8649" w:hanging="360"/>
      </w:pPr>
    </w:lvl>
    <w:lvl w:ilvl="7" w:tplc="04050019">
      <w:start w:val="1"/>
      <w:numFmt w:val="lowerLetter"/>
      <w:lvlText w:val="%8."/>
      <w:lvlJc w:val="left"/>
      <w:pPr>
        <w:ind w:left="9369" w:hanging="360"/>
      </w:pPr>
    </w:lvl>
    <w:lvl w:ilvl="8" w:tplc="0405001B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374A48E5"/>
    <w:multiLevelType w:val="hybridMultilevel"/>
    <w:tmpl w:val="BEDA2470"/>
    <w:lvl w:ilvl="0" w:tplc="F17CD240">
      <w:start w:val="1"/>
      <w:numFmt w:val="lowerLetter"/>
      <w:lvlText w:val="%1)"/>
      <w:lvlJc w:val="left"/>
      <w:pPr>
        <w:ind w:left="2912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8508" w:hanging="360"/>
      </w:pPr>
    </w:lvl>
    <w:lvl w:ilvl="2" w:tplc="0405001B">
      <w:start w:val="1"/>
      <w:numFmt w:val="lowerRoman"/>
      <w:lvlText w:val="%3."/>
      <w:lvlJc w:val="right"/>
      <w:pPr>
        <w:ind w:left="9228" w:hanging="180"/>
      </w:pPr>
    </w:lvl>
    <w:lvl w:ilvl="3" w:tplc="0405000F">
      <w:start w:val="1"/>
      <w:numFmt w:val="decimal"/>
      <w:lvlText w:val="%4."/>
      <w:lvlJc w:val="left"/>
      <w:pPr>
        <w:ind w:left="9948" w:hanging="360"/>
      </w:pPr>
    </w:lvl>
    <w:lvl w:ilvl="4" w:tplc="04050019">
      <w:start w:val="1"/>
      <w:numFmt w:val="lowerLetter"/>
      <w:lvlText w:val="%5."/>
      <w:lvlJc w:val="left"/>
      <w:pPr>
        <w:ind w:left="10668" w:hanging="360"/>
      </w:pPr>
    </w:lvl>
    <w:lvl w:ilvl="5" w:tplc="0405001B">
      <w:start w:val="1"/>
      <w:numFmt w:val="lowerRoman"/>
      <w:lvlText w:val="%6."/>
      <w:lvlJc w:val="right"/>
      <w:pPr>
        <w:ind w:left="11388" w:hanging="180"/>
      </w:pPr>
    </w:lvl>
    <w:lvl w:ilvl="6" w:tplc="0405000F">
      <w:start w:val="1"/>
      <w:numFmt w:val="decimal"/>
      <w:lvlText w:val="%7."/>
      <w:lvlJc w:val="left"/>
      <w:pPr>
        <w:ind w:left="12108" w:hanging="360"/>
      </w:pPr>
    </w:lvl>
    <w:lvl w:ilvl="7" w:tplc="04050019">
      <w:start w:val="1"/>
      <w:numFmt w:val="lowerLetter"/>
      <w:lvlText w:val="%8."/>
      <w:lvlJc w:val="left"/>
      <w:pPr>
        <w:ind w:left="12828" w:hanging="360"/>
      </w:pPr>
    </w:lvl>
    <w:lvl w:ilvl="8" w:tplc="0405001B">
      <w:start w:val="1"/>
      <w:numFmt w:val="lowerRoman"/>
      <w:lvlText w:val="%9."/>
      <w:lvlJc w:val="right"/>
      <w:pPr>
        <w:ind w:left="13548" w:hanging="180"/>
      </w:pPr>
    </w:lvl>
  </w:abstractNum>
  <w:abstractNum w:abstractNumId="7" w15:restartNumberingAfterBreak="0">
    <w:nsid w:val="42DA308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A4208E0"/>
    <w:multiLevelType w:val="hybridMultilevel"/>
    <w:tmpl w:val="F32A3324"/>
    <w:lvl w:ilvl="0" w:tplc="49DCD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B856B6">
      <w:numFmt w:val="none"/>
      <w:lvlText w:val=""/>
      <w:lvlJc w:val="left"/>
      <w:pPr>
        <w:tabs>
          <w:tab w:val="num" w:pos="360"/>
        </w:tabs>
      </w:pPr>
    </w:lvl>
    <w:lvl w:ilvl="2" w:tplc="1A520942">
      <w:numFmt w:val="none"/>
      <w:lvlText w:val=""/>
      <w:lvlJc w:val="left"/>
      <w:pPr>
        <w:tabs>
          <w:tab w:val="num" w:pos="360"/>
        </w:tabs>
      </w:pPr>
    </w:lvl>
    <w:lvl w:ilvl="3" w:tplc="9822DCEE">
      <w:numFmt w:val="none"/>
      <w:lvlText w:val=""/>
      <w:lvlJc w:val="left"/>
      <w:pPr>
        <w:tabs>
          <w:tab w:val="num" w:pos="360"/>
        </w:tabs>
      </w:pPr>
    </w:lvl>
    <w:lvl w:ilvl="4" w:tplc="47340A46">
      <w:numFmt w:val="none"/>
      <w:lvlText w:val=""/>
      <w:lvlJc w:val="left"/>
      <w:pPr>
        <w:tabs>
          <w:tab w:val="num" w:pos="360"/>
        </w:tabs>
      </w:pPr>
    </w:lvl>
    <w:lvl w:ilvl="5" w:tplc="6206121E">
      <w:numFmt w:val="none"/>
      <w:lvlText w:val=""/>
      <w:lvlJc w:val="left"/>
      <w:pPr>
        <w:tabs>
          <w:tab w:val="num" w:pos="360"/>
        </w:tabs>
      </w:pPr>
    </w:lvl>
    <w:lvl w:ilvl="6" w:tplc="7CC8A602">
      <w:numFmt w:val="none"/>
      <w:lvlText w:val=""/>
      <w:lvlJc w:val="left"/>
      <w:pPr>
        <w:tabs>
          <w:tab w:val="num" w:pos="360"/>
        </w:tabs>
      </w:pPr>
    </w:lvl>
    <w:lvl w:ilvl="7" w:tplc="1632DF6C">
      <w:numFmt w:val="none"/>
      <w:lvlText w:val=""/>
      <w:lvlJc w:val="left"/>
      <w:pPr>
        <w:tabs>
          <w:tab w:val="num" w:pos="360"/>
        </w:tabs>
      </w:pPr>
    </w:lvl>
    <w:lvl w:ilvl="8" w:tplc="BD749CE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F03421"/>
    <w:multiLevelType w:val="hybridMultilevel"/>
    <w:tmpl w:val="E7683BCC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F406A"/>
    <w:multiLevelType w:val="multilevel"/>
    <w:tmpl w:val="A224EB0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  <w:i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6EA27DAF"/>
    <w:multiLevelType w:val="hybridMultilevel"/>
    <w:tmpl w:val="3A6A4D6E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1222717435">
    <w:abstractNumId w:val="14"/>
  </w:num>
  <w:num w:numId="2" w16cid:durableId="355739146">
    <w:abstractNumId w:val="9"/>
  </w:num>
  <w:num w:numId="3" w16cid:durableId="2107193058">
    <w:abstractNumId w:val="1"/>
  </w:num>
  <w:num w:numId="4" w16cid:durableId="385108815">
    <w:abstractNumId w:val="11"/>
  </w:num>
  <w:num w:numId="5" w16cid:durableId="105781553">
    <w:abstractNumId w:val="6"/>
  </w:num>
  <w:num w:numId="6" w16cid:durableId="1872718983">
    <w:abstractNumId w:val="3"/>
  </w:num>
  <w:num w:numId="7" w16cid:durableId="1901211247">
    <w:abstractNumId w:val="10"/>
  </w:num>
  <w:num w:numId="8" w16cid:durableId="1934585991">
    <w:abstractNumId w:val="0"/>
  </w:num>
  <w:num w:numId="9" w16cid:durableId="1110247142">
    <w:abstractNumId w:val="7"/>
  </w:num>
  <w:num w:numId="10" w16cid:durableId="939346">
    <w:abstractNumId w:val="13"/>
  </w:num>
  <w:num w:numId="11" w16cid:durableId="795756431">
    <w:abstractNumId w:val="8"/>
  </w:num>
  <w:num w:numId="12" w16cid:durableId="2018924165">
    <w:abstractNumId w:val="2"/>
  </w:num>
  <w:num w:numId="13" w16cid:durableId="13347971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0458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77078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2C6A"/>
    <w:rsid w:val="00003C31"/>
    <w:rsid w:val="00004F9F"/>
    <w:rsid w:val="00005309"/>
    <w:rsid w:val="00014878"/>
    <w:rsid w:val="00016783"/>
    <w:rsid w:val="00021972"/>
    <w:rsid w:val="000219CF"/>
    <w:rsid w:val="00022810"/>
    <w:rsid w:val="00022A09"/>
    <w:rsid w:val="00023B05"/>
    <w:rsid w:val="00026918"/>
    <w:rsid w:val="00027659"/>
    <w:rsid w:val="00036ACA"/>
    <w:rsid w:val="0004098D"/>
    <w:rsid w:val="00053AA8"/>
    <w:rsid w:val="00054FBD"/>
    <w:rsid w:val="00060625"/>
    <w:rsid w:val="00063096"/>
    <w:rsid w:val="00065520"/>
    <w:rsid w:val="0006634E"/>
    <w:rsid w:val="00070DF9"/>
    <w:rsid w:val="00071102"/>
    <w:rsid w:val="00072478"/>
    <w:rsid w:val="0007249C"/>
    <w:rsid w:val="00072DEF"/>
    <w:rsid w:val="000759E0"/>
    <w:rsid w:val="00087009"/>
    <w:rsid w:val="00093864"/>
    <w:rsid w:val="00094C1C"/>
    <w:rsid w:val="00096456"/>
    <w:rsid w:val="000A0B54"/>
    <w:rsid w:val="000A2C53"/>
    <w:rsid w:val="000A7B5F"/>
    <w:rsid w:val="000B1A34"/>
    <w:rsid w:val="000B4579"/>
    <w:rsid w:val="000C6C8C"/>
    <w:rsid w:val="000D51A6"/>
    <w:rsid w:val="000D5365"/>
    <w:rsid w:val="000E0E5E"/>
    <w:rsid w:val="000E1B65"/>
    <w:rsid w:val="000E41A9"/>
    <w:rsid w:val="000F18E2"/>
    <w:rsid w:val="001045A9"/>
    <w:rsid w:val="00104770"/>
    <w:rsid w:val="0010681E"/>
    <w:rsid w:val="00107A84"/>
    <w:rsid w:val="00107EC4"/>
    <w:rsid w:val="001122C3"/>
    <w:rsid w:val="00115823"/>
    <w:rsid w:val="0012074E"/>
    <w:rsid w:val="00122131"/>
    <w:rsid w:val="00130932"/>
    <w:rsid w:val="00134187"/>
    <w:rsid w:val="00141F9B"/>
    <w:rsid w:val="00143235"/>
    <w:rsid w:val="00146B91"/>
    <w:rsid w:val="00147B3F"/>
    <w:rsid w:val="001508FA"/>
    <w:rsid w:val="00154F0E"/>
    <w:rsid w:val="001614EA"/>
    <w:rsid w:val="001625A6"/>
    <w:rsid w:val="00162CB2"/>
    <w:rsid w:val="001651D2"/>
    <w:rsid w:val="00165E0D"/>
    <w:rsid w:val="00170053"/>
    <w:rsid w:val="001757EB"/>
    <w:rsid w:val="00176ECA"/>
    <w:rsid w:val="00180DC3"/>
    <w:rsid w:val="001811BD"/>
    <w:rsid w:val="00184588"/>
    <w:rsid w:val="00187A02"/>
    <w:rsid w:val="001935B4"/>
    <w:rsid w:val="00196DB0"/>
    <w:rsid w:val="001A4E9A"/>
    <w:rsid w:val="001A564B"/>
    <w:rsid w:val="001B2E7C"/>
    <w:rsid w:val="001C19A5"/>
    <w:rsid w:val="001C5374"/>
    <w:rsid w:val="001D6095"/>
    <w:rsid w:val="001D644A"/>
    <w:rsid w:val="001E28FD"/>
    <w:rsid w:val="001E56BB"/>
    <w:rsid w:val="001E5FCE"/>
    <w:rsid w:val="001E701F"/>
    <w:rsid w:val="001F0358"/>
    <w:rsid w:val="001F0DFB"/>
    <w:rsid w:val="001F15D9"/>
    <w:rsid w:val="001F1B9C"/>
    <w:rsid w:val="001F3573"/>
    <w:rsid w:val="001F54E4"/>
    <w:rsid w:val="001F68DE"/>
    <w:rsid w:val="001F7712"/>
    <w:rsid w:val="001F7E3D"/>
    <w:rsid w:val="00201A68"/>
    <w:rsid w:val="0021120D"/>
    <w:rsid w:val="0021158F"/>
    <w:rsid w:val="002115E3"/>
    <w:rsid w:val="00211977"/>
    <w:rsid w:val="00216CAC"/>
    <w:rsid w:val="00217DD6"/>
    <w:rsid w:val="002236BD"/>
    <w:rsid w:val="002237EC"/>
    <w:rsid w:val="0022672E"/>
    <w:rsid w:val="002267A6"/>
    <w:rsid w:val="00226AAC"/>
    <w:rsid w:val="002272CD"/>
    <w:rsid w:val="002331AF"/>
    <w:rsid w:val="00247769"/>
    <w:rsid w:val="00251812"/>
    <w:rsid w:val="002534A6"/>
    <w:rsid w:val="00254C9F"/>
    <w:rsid w:val="00260FFC"/>
    <w:rsid w:val="00261814"/>
    <w:rsid w:val="0026683C"/>
    <w:rsid w:val="00271024"/>
    <w:rsid w:val="00275629"/>
    <w:rsid w:val="00276911"/>
    <w:rsid w:val="0027696F"/>
    <w:rsid w:val="00281645"/>
    <w:rsid w:val="002826F6"/>
    <w:rsid w:val="00284BFB"/>
    <w:rsid w:val="00286C5D"/>
    <w:rsid w:val="002900BA"/>
    <w:rsid w:val="00297D87"/>
    <w:rsid w:val="002A011E"/>
    <w:rsid w:val="002A2373"/>
    <w:rsid w:val="002A3811"/>
    <w:rsid w:val="002A39F1"/>
    <w:rsid w:val="002A6401"/>
    <w:rsid w:val="002A642C"/>
    <w:rsid w:val="002A6E53"/>
    <w:rsid w:val="002B360A"/>
    <w:rsid w:val="002B62A6"/>
    <w:rsid w:val="002C3001"/>
    <w:rsid w:val="002D1505"/>
    <w:rsid w:val="002D3B70"/>
    <w:rsid w:val="002E1593"/>
    <w:rsid w:val="002E1FD2"/>
    <w:rsid w:val="002E27F2"/>
    <w:rsid w:val="002E3B34"/>
    <w:rsid w:val="002E4DB3"/>
    <w:rsid w:val="002E6E07"/>
    <w:rsid w:val="002E72A3"/>
    <w:rsid w:val="002F0426"/>
    <w:rsid w:val="002F360E"/>
    <w:rsid w:val="002F6A86"/>
    <w:rsid w:val="002F6F0F"/>
    <w:rsid w:val="003107E6"/>
    <w:rsid w:val="00321597"/>
    <w:rsid w:val="0032449D"/>
    <w:rsid w:val="0034596A"/>
    <w:rsid w:val="00350A69"/>
    <w:rsid w:val="00353D1E"/>
    <w:rsid w:val="003552E5"/>
    <w:rsid w:val="00355DD5"/>
    <w:rsid w:val="00360D08"/>
    <w:rsid w:val="0036432F"/>
    <w:rsid w:val="0036507D"/>
    <w:rsid w:val="00365631"/>
    <w:rsid w:val="00365C57"/>
    <w:rsid w:val="00370B45"/>
    <w:rsid w:val="0037105F"/>
    <w:rsid w:val="00371691"/>
    <w:rsid w:val="00375F38"/>
    <w:rsid w:val="00380294"/>
    <w:rsid w:val="0038104C"/>
    <w:rsid w:val="0038285B"/>
    <w:rsid w:val="00382A8D"/>
    <w:rsid w:val="00386938"/>
    <w:rsid w:val="00387F2D"/>
    <w:rsid w:val="00392F7A"/>
    <w:rsid w:val="00394DC7"/>
    <w:rsid w:val="003964B7"/>
    <w:rsid w:val="00397B54"/>
    <w:rsid w:val="003A0795"/>
    <w:rsid w:val="003A598A"/>
    <w:rsid w:val="003A7970"/>
    <w:rsid w:val="003B10DF"/>
    <w:rsid w:val="003B3B79"/>
    <w:rsid w:val="003B6D7F"/>
    <w:rsid w:val="003B77CC"/>
    <w:rsid w:val="003B7B1F"/>
    <w:rsid w:val="003C1E5C"/>
    <w:rsid w:val="003C572B"/>
    <w:rsid w:val="003C736E"/>
    <w:rsid w:val="003D13F8"/>
    <w:rsid w:val="003E40C2"/>
    <w:rsid w:val="003E50E3"/>
    <w:rsid w:val="003E7AB7"/>
    <w:rsid w:val="003F4F8A"/>
    <w:rsid w:val="003F581F"/>
    <w:rsid w:val="004045F6"/>
    <w:rsid w:val="00407E73"/>
    <w:rsid w:val="00413D72"/>
    <w:rsid w:val="0041470F"/>
    <w:rsid w:val="004153BD"/>
    <w:rsid w:val="00415D6D"/>
    <w:rsid w:val="004168B3"/>
    <w:rsid w:val="00417E26"/>
    <w:rsid w:val="004259D0"/>
    <w:rsid w:val="004319E5"/>
    <w:rsid w:val="00431B26"/>
    <w:rsid w:val="00431F9A"/>
    <w:rsid w:val="004330F1"/>
    <w:rsid w:val="004346B9"/>
    <w:rsid w:val="00435DB0"/>
    <w:rsid w:val="004453BF"/>
    <w:rsid w:val="00446F49"/>
    <w:rsid w:val="00447132"/>
    <w:rsid w:val="00447C02"/>
    <w:rsid w:val="00454283"/>
    <w:rsid w:val="00454DCF"/>
    <w:rsid w:val="00455210"/>
    <w:rsid w:val="00460E07"/>
    <w:rsid w:val="004617C3"/>
    <w:rsid w:val="00463C37"/>
    <w:rsid w:val="00465120"/>
    <w:rsid w:val="00466FF4"/>
    <w:rsid w:val="00475359"/>
    <w:rsid w:val="004806C4"/>
    <w:rsid w:val="0048376B"/>
    <w:rsid w:val="0048530D"/>
    <w:rsid w:val="00486888"/>
    <w:rsid w:val="004876D3"/>
    <w:rsid w:val="00490767"/>
    <w:rsid w:val="00490866"/>
    <w:rsid w:val="00493FE2"/>
    <w:rsid w:val="004A27DB"/>
    <w:rsid w:val="004A4E7F"/>
    <w:rsid w:val="004A6DF7"/>
    <w:rsid w:val="004A701B"/>
    <w:rsid w:val="004B31A0"/>
    <w:rsid w:val="004B53B0"/>
    <w:rsid w:val="004C005C"/>
    <w:rsid w:val="004C2982"/>
    <w:rsid w:val="004C39D1"/>
    <w:rsid w:val="004C5821"/>
    <w:rsid w:val="004C695D"/>
    <w:rsid w:val="004D19E1"/>
    <w:rsid w:val="004D268F"/>
    <w:rsid w:val="004D2EC0"/>
    <w:rsid w:val="004E021F"/>
    <w:rsid w:val="004E29DB"/>
    <w:rsid w:val="004E6320"/>
    <w:rsid w:val="004F4F86"/>
    <w:rsid w:val="00501F7D"/>
    <w:rsid w:val="00502DFD"/>
    <w:rsid w:val="00504141"/>
    <w:rsid w:val="00510533"/>
    <w:rsid w:val="005144D7"/>
    <w:rsid w:val="00514DFC"/>
    <w:rsid w:val="00515895"/>
    <w:rsid w:val="00523C49"/>
    <w:rsid w:val="005251CA"/>
    <w:rsid w:val="0052551A"/>
    <w:rsid w:val="005267C6"/>
    <w:rsid w:val="00534F55"/>
    <w:rsid w:val="00535822"/>
    <w:rsid w:val="0053605D"/>
    <w:rsid w:val="00543FEE"/>
    <w:rsid w:val="005467B8"/>
    <w:rsid w:val="005473A9"/>
    <w:rsid w:val="00547D4A"/>
    <w:rsid w:val="00550EAE"/>
    <w:rsid w:val="00552179"/>
    <w:rsid w:val="00555EDC"/>
    <w:rsid w:val="00556205"/>
    <w:rsid w:val="005624A7"/>
    <w:rsid w:val="00563FCF"/>
    <w:rsid w:val="00564030"/>
    <w:rsid w:val="00564B2A"/>
    <w:rsid w:val="005656ED"/>
    <w:rsid w:val="00570876"/>
    <w:rsid w:val="0057259D"/>
    <w:rsid w:val="00582DD4"/>
    <w:rsid w:val="0058391A"/>
    <w:rsid w:val="005856D3"/>
    <w:rsid w:val="005869FA"/>
    <w:rsid w:val="00591795"/>
    <w:rsid w:val="00591BEA"/>
    <w:rsid w:val="0059208B"/>
    <w:rsid w:val="00592741"/>
    <w:rsid w:val="005931DA"/>
    <w:rsid w:val="005961C4"/>
    <w:rsid w:val="005A4C6C"/>
    <w:rsid w:val="005A5194"/>
    <w:rsid w:val="005A6B22"/>
    <w:rsid w:val="005B23E6"/>
    <w:rsid w:val="005B263E"/>
    <w:rsid w:val="005B6145"/>
    <w:rsid w:val="005B7000"/>
    <w:rsid w:val="005C3669"/>
    <w:rsid w:val="005C37F2"/>
    <w:rsid w:val="005C54BB"/>
    <w:rsid w:val="005D0F79"/>
    <w:rsid w:val="005D30FC"/>
    <w:rsid w:val="005D34B2"/>
    <w:rsid w:val="005D7E0A"/>
    <w:rsid w:val="005E0DEB"/>
    <w:rsid w:val="005E1FFF"/>
    <w:rsid w:val="005F4682"/>
    <w:rsid w:val="005F4E74"/>
    <w:rsid w:val="005F5675"/>
    <w:rsid w:val="00600AE8"/>
    <w:rsid w:val="006012F8"/>
    <w:rsid w:val="0060149C"/>
    <w:rsid w:val="00601B90"/>
    <w:rsid w:val="006034FE"/>
    <w:rsid w:val="0060446A"/>
    <w:rsid w:val="006103AF"/>
    <w:rsid w:val="00611A17"/>
    <w:rsid w:val="00612394"/>
    <w:rsid w:val="00613BFF"/>
    <w:rsid w:val="00615983"/>
    <w:rsid w:val="00617B1B"/>
    <w:rsid w:val="00621944"/>
    <w:rsid w:val="00625E3F"/>
    <w:rsid w:val="00633AA9"/>
    <w:rsid w:val="00646029"/>
    <w:rsid w:val="006475EA"/>
    <w:rsid w:val="00660EF5"/>
    <w:rsid w:val="006649A6"/>
    <w:rsid w:val="00664C5E"/>
    <w:rsid w:val="00673A30"/>
    <w:rsid w:val="00675436"/>
    <w:rsid w:val="00676ABD"/>
    <w:rsid w:val="00677762"/>
    <w:rsid w:val="00680BF5"/>
    <w:rsid w:val="006811A1"/>
    <w:rsid w:val="0069145C"/>
    <w:rsid w:val="00693684"/>
    <w:rsid w:val="0069432F"/>
    <w:rsid w:val="00694B95"/>
    <w:rsid w:val="00695B97"/>
    <w:rsid w:val="00695EAB"/>
    <w:rsid w:val="00695ED7"/>
    <w:rsid w:val="0069773C"/>
    <w:rsid w:val="006A04E7"/>
    <w:rsid w:val="006A0722"/>
    <w:rsid w:val="006A0842"/>
    <w:rsid w:val="006A0BC0"/>
    <w:rsid w:val="006A4FE4"/>
    <w:rsid w:val="006A63CE"/>
    <w:rsid w:val="006B499B"/>
    <w:rsid w:val="006B7046"/>
    <w:rsid w:val="006B7F8C"/>
    <w:rsid w:val="006C0B1C"/>
    <w:rsid w:val="006C438B"/>
    <w:rsid w:val="006C7873"/>
    <w:rsid w:val="006D1319"/>
    <w:rsid w:val="006D395F"/>
    <w:rsid w:val="006D5F1B"/>
    <w:rsid w:val="006E0EC5"/>
    <w:rsid w:val="006E2E99"/>
    <w:rsid w:val="006E7AFB"/>
    <w:rsid w:val="006F10F3"/>
    <w:rsid w:val="006F391B"/>
    <w:rsid w:val="006F40D7"/>
    <w:rsid w:val="006F42BA"/>
    <w:rsid w:val="006F4A86"/>
    <w:rsid w:val="006F6D7B"/>
    <w:rsid w:val="006F7683"/>
    <w:rsid w:val="007017F6"/>
    <w:rsid w:val="00703CC0"/>
    <w:rsid w:val="00705DD9"/>
    <w:rsid w:val="0070608F"/>
    <w:rsid w:val="00706488"/>
    <w:rsid w:val="00706D0C"/>
    <w:rsid w:val="0070736C"/>
    <w:rsid w:val="00707783"/>
    <w:rsid w:val="00710450"/>
    <w:rsid w:val="007121F9"/>
    <w:rsid w:val="0071500B"/>
    <w:rsid w:val="00716B06"/>
    <w:rsid w:val="007224CF"/>
    <w:rsid w:val="0072722B"/>
    <w:rsid w:val="00727995"/>
    <w:rsid w:val="00727DCD"/>
    <w:rsid w:val="007324CD"/>
    <w:rsid w:val="007329F9"/>
    <w:rsid w:val="00736FAD"/>
    <w:rsid w:val="007464DE"/>
    <w:rsid w:val="00746924"/>
    <w:rsid w:val="00757065"/>
    <w:rsid w:val="00760CCA"/>
    <w:rsid w:val="00765594"/>
    <w:rsid w:val="007665AD"/>
    <w:rsid w:val="00767D6D"/>
    <w:rsid w:val="0077011C"/>
    <w:rsid w:val="00771C8B"/>
    <w:rsid w:val="00781FA4"/>
    <w:rsid w:val="00783A73"/>
    <w:rsid w:val="007853B8"/>
    <w:rsid w:val="00785578"/>
    <w:rsid w:val="00794B15"/>
    <w:rsid w:val="0079540F"/>
    <w:rsid w:val="007A0701"/>
    <w:rsid w:val="007A296F"/>
    <w:rsid w:val="007A5293"/>
    <w:rsid w:val="007A7033"/>
    <w:rsid w:val="007B2521"/>
    <w:rsid w:val="007B46E9"/>
    <w:rsid w:val="007B4702"/>
    <w:rsid w:val="007B7807"/>
    <w:rsid w:val="007C06AD"/>
    <w:rsid w:val="007D0235"/>
    <w:rsid w:val="007D1043"/>
    <w:rsid w:val="007D1FE1"/>
    <w:rsid w:val="007D3010"/>
    <w:rsid w:val="007D3F5F"/>
    <w:rsid w:val="007D426D"/>
    <w:rsid w:val="007D4385"/>
    <w:rsid w:val="007D4987"/>
    <w:rsid w:val="007D5ADD"/>
    <w:rsid w:val="007E1DC1"/>
    <w:rsid w:val="007E6C76"/>
    <w:rsid w:val="007F5C7B"/>
    <w:rsid w:val="00807AA5"/>
    <w:rsid w:val="00810612"/>
    <w:rsid w:val="008123DF"/>
    <w:rsid w:val="00813A40"/>
    <w:rsid w:val="00813C61"/>
    <w:rsid w:val="008145BA"/>
    <w:rsid w:val="00814A9F"/>
    <w:rsid w:val="00815E12"/>
    <w:rsid w:val="00817C4D"/>
    <w:rsid w:val="00824981"/>
    <w:rsid w:val="00824A56"/>
    <w:rsid w:val="00826430"/>
    <w:rsid w:val="00826550"/>
    <w:rsid w:val="00827C1D"/>
    <w:rsid w:val="00837295"/>
    <w:rsid w:val="0083748C"/>
    <w:rsid w:val="008411FE"/>
    <w:rsid w:val="00845BAD"/>
    <w:rsid w:val="0084753F"/>
    <w:rsid w:val="00850FE1"/>
    <w:rsid w:val="00851592"/>
    <w:rsid w:val="0085361B"/>
    <w:rsid w:val="0085737E"/>
    <w:rsid w:val="008579E7"/>
    <w:rsid w:val="00857A87"/>
    <w:rsid w:val="00861476"/>
    <w:rsid w:val="00861EE5"/>
    <w:rsid w:val="0086256F"/>
    <w:rsid w:val="00866BCA"/>
    <w:rsid w:val="008679E9"/>
    <w:rsid w:val="008711B3"/>
    <w:rsid w:val="00871DEF"/>
    <w:rsid w:val="00875556"/>
    <w:rsid w:val="00876961"/>
    <w:rsid w:val="00880582"/>
    <w:rsid w:val="0088274F"/>
    <w:rsid w:val="00884F9F"/>
    <w:rsid w:val="008876D7"/>
    <w:rsid w:val="00887CF7"/>
    <w:rsid w:val="00894B01"/>
    <w:rsid w:val="00895173"/>
    <w:rsid w:val="008A3C19"/>
    <w:rsid w:val="008A5C9C"/>
    <w:rsid w:val="008A7B1C"/>
    <w:rsid w:val="008B169B"/>
    <w:rsid w:val="008B41AD"/>
    <w:rsid w:val="008B57FB"/>
    <w:rsid w:val="008B6AC9"/>
    <w:rsid w:val="008C1C0D"/>
    <w:rsid w:val="008C4855"/>
    <w:rsid w:val="008C693D"/>
    <w:rsid w:val="008D49A3"/>
    <w:rsid w:val="008D78C8"/>
    <w:rsid w:val="008E21AC"/>
    <w:rsid w:val="008E62F5"/>
    <w:rsid w:val="008E7495"/>
    <w:rsid w:val="008E74D6"/>
    <w:rsid w:val="008E759D"/>
    <w:rsid w:val="008F334E"/>
    <w:rsid w:val="008F3868"/>
    <w:rsid w:val="00903FE0"/>
    <w:rsid w:val="00913704"/>
    <w:rsid w:val="00914790"/>
    <w:rsid w:val="009176F5"/>
    <w:rsid w:val="00920717"/>
    <w:rsid w:val="00921479"/>
    <w:rsid w:val="0092442E"/>
    <w:rsid w:val="009244D6"/>
    <w:rsid w:val="0092634E"/>
    <w:rsid w:val="00931165"/>
    <w:rsid w:val="009340CB"/>
    <w:rsid w:val="00934311"/>
    <w:rsid w:val="00935B37"/>
    <w:rsid w:val="00940529"/>
    <w:rsid w:val="009540ED"/>
    <w:rsid w:val="00956640"/>
    <w:rsid w:val="00957802"/>
    <w:rsid w:val="00960E1B"/>
    <w:rsid w:val="009615A4"/>
    <w:rsid w:val="00966908"/>
    <w:rsid w:val="0097678F"/>
    <w:rsid w:val="009772CA"/>
    <w:rsid w:val="009778CC"/>
    <w:rsid w:val="0098086D"/>
    <w:rsid w:val="009856A2"/>
    <w:rsid w:val="0098737C"/>
    <w:rsid w:val="00991087"/>
    <w:rsid w:val="00994D85"/>
    <w:rsid w:val="00996663"/>
    <w:rsid w:val="009A23FB"/>
    <w:rsid w:val="009A2833"/>
    <w:rsid w:val="009A2E6E"/>
    <w:rsid w:val="009A521B"/>
    <w:rsid w:val="009A6D7B"/>
    <w:rsid w:val="009A7871"/>
    <w:rsid w:val="009B18BA"/>
    <w:rsid w:val="009B26FC"/>
    <w:rsid w:val="009C0947"/>
    <w:rsid w:val="009C0F91"/>
    <w:rsid w:val="009C106C"/>
    <w:rsid w:val="009C6B59"/>
    <w:rsid w:val="009C76D1"/>
    <w:rsid w:val="009D6F6B"/>
    <w:rsid w:val="009E2551"/>
    <w:rsid w:val="009E3292"/>
    <w:rsid w:val="009F3EB7"/>
    <w:rsid w:val="009F6DBB"/>
    <w:rsid w:val="009F79D0"/>
    <w:rsid w:val="009F7E83"/>
    <w:rsid w:val="00A00066"/>
    <w:rsid w:val="00A017EB"/>
    <w:rsid w:val="00A036BC"/>
    <w:rsid w:val="00A06094"/>
    <w:rsid w:val="00A07215"/>
    <w:rsid w:val="00A10301"/>
    <w:rsid w:val="00A111FC"/>
    <w:rsid w:val="00A13341"/>
    <w:rsid w:val="00A13CD1"/>
    <w:rsid w:val="00A22080"/>
    <w:rsid w:val="00A243C1"/>
    <w:rsid w:val="00A32877"/>
    <w:rsid w:val="00A32B7F"/>
    <w:rsid w:val="00A44805"/>
    <w:rsid w:val="00A46381"/>
    <w:rsid w:val="00A51311"/>
    <w:rsid w:val="00A5364C"/>
    <w:rsid w:val="00A54558"/>
    <w:rsid w:val="00A55685"/>
    <w:rsid w:val="00A559ED"/>
    <w:rsid w:val="00A6580D"/>
    <w:rsid w:val="00A66C16"/>
    <w:rsid w:val="00A66F6D"/>
    <w:rsid w:val="00A70089"/>
    <w:rsid w:val="00A70B46"/>
    <w:rsid w:val="00A72EFC"/>
    <w:rsid w:val="00A7545B"/>
    <w:rsid w:val="00A76952"/>
    <w:rsid w:val="00A82276"/>
    <w:rsid w:val="00A8546F"/>
    <w:rsid w:val="00A8660E"/>
    <w:rsid w:val="00A93080"/>
    <w:rsid w:val="00A96A33"/>
    <w:rsid w:val="00A97558"/>
    <w:rsid w:val="00AA433D"/>
    <w:rsid w:val="00AA5374"/>
    <w:rsid w:val="00AA6660"/>
    <w:rsid w:val="00AB0FB3"/>
    <w:rsid w:val="00AC11F8"/>
    <w:rsid w:val="00AC3870"/>
    <w:rsid w:val="00AC7650"/>
    <w:rsid w:val="00AD2E31"/>
    <w:rsid w:val="00AD7579"/>
    <w:rsid w:val="00AD75BF"/>
    <w:rsid w:val="00AE001D"/>
    <w:rsid w:val="00AE0DDB"/>
    <w:rsid w:val="00AE323B"/>
    <w:rsid w:val="00AE3A77"/>
    <w:rsid w:val="00AE3C56"/>
    <w:rsid w:val="00AF0053"/>
    <w:rsid w:val="00AF02CC"/>
    <w:rsid w:val="00AF4FB6"/>
    <w:rsid w:val="00B015FF"/>
    <w:rsid w:val="00B168E2"/>
    <w:rsid w:val="00B32B4C"/>
    <w:rsid w:val="00B3391D"/>
    <w:rsid w:val="00B33B75"/>
    <w:rsid w:val="00B345B0"/>
    <w:rsid w:val="00B348AD"/>
    <w:rsid w:val="00B36E09"/>
    <w:rsid w:val="00B40835"/>
    <w:rsid w:val="00B40D02"/>
    <w:rsid w:val="00B44C23"/>
    <w:rsid w:val="00B45D61"/>
    <w:rsid w:val="00B463F3"/>
    <w:rsid w:val="00B507CB"/>
    <w:rsid w:val="00B57089"/>
    <w:rsid w:val="00B62C21"/>
    <w:rsid w:val="00B63364"/>
    <w:rsid w:val="00B639D7"/>
    <w:rsid w:val="00B63EB1"/>
    <w:rsid w:val="00B66B75"/>
    <w:rsid w:val="00B675CA"/>
    <w:rsid w:val="00B7058C"/>
    <w:rsid w:val="00B71739"/>
    <w:rsid w:val="00B7238C"/>
    <w:rsid w:val="00B724D1"/>
    <w:rsid w:val="00B728AA"/>
    <w:rsid w:val="00B80F9F"/>
    <w:rsid w:val="00B82B5D"/>
    <w:rsid w:val="00B8528B"/>
    <w:rsid w:val="00B91FD2"/>
    <w:rsid w:val="00B94175"/>
    <w:rsid w:val="00B94549"/>
    <w:rsid w:val="00B95349"/>
    <w:rsid w:val="00B969CB"/>
    <w:rsid w:val="00B96BB8"/>
    <w:rsid w:val="00BA1AA8"/>
    <w:rsid w:val="00BB394F"/>
    <w:rsid w:val="00BB7393"/>
    <w:rsid w:val="00BB73F8"/>
    <w:rsid w:val="00BB7E9A"/>
    <w:rsid w:val="00BC0183"/>
    <w:rsid w:val="00BC1C75"/>
    <w:rsid w:val="00BC1ECC"/>
    <w:rsid w:val="00BC647F"/>
    <w:rsid w:val="00BC798F"/>
    <w:rsid w:val="00BD0C93"/>
    <w:rsid w:val="00BD2B89"/>
    <w:rsid w:val="00BD3FCF"/>
    <w:rsid w:val="00BD52FA"/>
    <w:rsid w:val="00BD62C1"/>
    <w:rsid w:val="00BD76B9"/>
    <w:rsid w:val="00BD7F4A"/>
    <w:rsid w:val="00BE2612"/>
    <w:rsid w:val="00BE3CC0"/>
    <w:rsid w:val="00BE5CDF"/>
    <w:rsid w:val="00BE7F6B"/>
    <w:rsid w:val="00BF27FF"/>
    <w:rsid w:val="00BF2A40"/>
    <w:rsid w:val="00BF5E00"/>
    <w:rsid w:val="00C00B30"/>
    <w:rsid w:val="00C02790"/>
    <w:rsid w:val="00C02A6C"/>
    <w:rsid w:val="00C074B8"/>
    <w:rsid w:val="00C0786A"/>
    <w:rsid w:val="00C12045"/>
    <w:rsid w:val="00C12BCE"/>
    <w:rsid w:val="00C12D33"/>
    <w:rsid w:val="00C15323"/>
    <w:rsid w:val="00C172DF"/>
    <w:rsid w:val="00C25D9A"/>
    <w:rsid w:val="00C32AC3"/>
    <w:rsid w:val="00C33BC4"/>
    <w:rsid w:val="00C4081A"/>
    <w:rsid w:val="00C430E9"/>
    <w:rsid w:val="00C43E44"/>
    <w:rsid w:val="00C474D2"/>
    <w:rsid w:val="00C511C8"/>
    <w:rsid w:val="00C514E1"/>
    <w:rsid w:val="00C531E9"/>
    <w:rsid w:val="00C5470B"/>
    <w:rsid w:val="00C6281B"/>
    <w:rsid w:val="00C64CC5"/>
    <w:rsid w:val="00C70321"/>
    <w:rsid w:val="00C713C2"/>
    <w:rsid w:val="00C718A3"/>
    <w:rsid w:val="00C72691"/>
    <w:rsid w:val="00C80147"/>
    <w:rsid w:val="00C815E8"/>
    <w:rsid w:val="00C915E3"/>
    <w:rsid w:val="00C91C0B"/>
    <w:rsid w:val="00C94BAF"/>
    <w:rsid w:val="00C94F36"/>
    <w:rsid w:val="00C9672D"/>
    <w:rsid w:val="00C97092"/>
    <w:rsid w:val="00CA13FA"/>
    <w:rsid w:val="00CA2993"/>
    <w:rsid w:val="00CA6AE5"/>
    <w:rsid w:val="00CA7EB3"/>
    <w:rsid w:val="00CB0AE6"/>
    <w:rsid w:val="00CB44D5"/>
    <w:rsid w:val="00CB6D3D"/>
    <w:rsid w:val="00CC258C"/>
    <w:rsid w:val="00CC2F22"/>
    <w:rsid w:val="00CC7B65"/>
    <w:rsid w:val="00CD316E"/>
    <w:rsid w:val="00CD3636"/>
    <w:rsid w:val="00CD5540"/>
    <w:rsid w:val="00CE05B4"/>
    <w:rsid w:val="00CE0A71"/>
    <w:rsid w:val="00CE12AE"/>
    <w:rsid w:val="00CE7AB5"/>
    <w:rsid w:val="00CF3503"/>
    <w:rsid w:val="00CF6634"/>
    <w:rsid w:val="00CF7EF3"/>
    <w:rsid w:val="00D02C24"/>
    <w:rsid w:val="00D02E45"/>
    <w:rsid w:val="00D03728"/>
    <w:rsid w:val="00D06555"/>
    <w:rsid w:val="00D11F81"/>
    <w:rsid w:val="00D16252"/>
    <w:rsid w:val="00D16538"/>
    <w:rsid w:val="00D208EC"/>
    <w:rsid w:val="00D21253"/>
    <w:rsid w:val="00D23461"/>
    <w:rsid w:val="00D23E56"/>
    <w:rsid w:val="00D24AC0"/>
    <w:rsid w:val="00D24B06"/>
    <w:rsid w:val="00D26765"/>
    <w:rsid w:val="00D27226"/>
    <w:rsid w:val="00D33DF5"/>
    <w:rsid w:val="00D34460"/>
    <w:rsid w:val="00D3631E"/>
    <w:rsid w:val="00D37277"/>
    <w:rsid w:val="00D42088"/>
    <w:rsid w:val="00D4263E"/>
    <w:rsid w:val="00D43513"/>
    <w:rsid w:val="00D43837"/>
    <w:rsid w:val="00D5088E"/>
    <w:rsid w:val="00D50B0E"/>
    <w:rsid w:val="00D54BDC"/>
    <w:rsid w:val="00D57634"/>
    <w:rsid w:val="00D60E1D"/>
    <w:rsid w:val="00D64CDA"/>
    <w:rsid w:val="00D7272C"/>
    <w:rsid w:val="00D7444C"/>
    <w:rsid w:val="00D75B4F"/>
    <w:rsid w:val="00D8084B"/>
    <w:rsid w:val="00D81AF4"/>
    <w:rsid w:val="00D86581"/>
    <w:rsid w:val="00D87FBB"/>
    <w:rsid w:val="00D91CF1"/>
    <w:rsid w:val="00D92BE3"/>
    <w:rsid w:val="00D95379"/>
    <w:rsid w:val="00D9661E"/>
    <w:rsid w:val="00D97D83"/>
    <w:rsid w:val="00DA0D86"/>
    <w:rsid w:val="00DA1B7C"/>
    <w:rsid w:val="00DA3E61"/>
    <w:rsid w:val="00DB1373"/>
    <w:rsid w:val="00DB1CCF"/>
    <w:rsid w:val="00DB2D62"/>
    <w:rsid w:val="00DB3062"/>
    <w:rsid w:val="00DB33D2"/>
    <w:rsid w:val="00DC07FB"/>
    <w:rsid w:val="00DC2652"/>
    <w:rsid w:val="00DC6F41"/>
    <w:rsid w:val="00DD3BB5"/>
    <w:rsid w:val="00DD427B"/>
    <w:rsid w:val="00DD4FDD"/>
    <w:rsid w:val="00DD5B03"/>
    <w:rsid w:val="00DE3969"/>
    <w:rsid w:val="00DE7AB1"/>
    <w:rsid w:val="00DF1FDB"/>
    <w:rsid w:val="00DF23E4"/>
    <w:rsid w:val="00DF30A8"/>
    <w:rsid w:val="00DF392B"/>
    <w:rsid w:val="00DF66F7"/>
    <w:rsid w:val="00DF6B43"/>
    <w:rsid w:val="00E03B6C"/>
    <w:rsid w:val="00E03DD4"/>
    <w:rsid w:val="00E06EC8"/>
    <w:rsid w:val="00E11087"/>
    <w:rsid w:val="00E175BD"/>
    <w:rsid w:val="00E20B8D"/>
    <w:rsid w:val="00E24CE4"/>
    <w:rsid w:val="00E26A84"/>
    <w:rsid w:val="00E310A0"/>
    <w:rsid w:val="00E34609"/>
    <w:rsid w:val="00E352A8"/>
    <w:rsid w:val="00E35664"/>
    <w:rsid w:val="00E4026D"/>
    <w:rsid w:val="00E415D1"/>
    <w:rsid w:val="00E419C0"/>
    <w:rsid w:val="00E426F4"/>
    <w:rsid w:val="00E43A00"/>
    <w:rsid w:val="00E43BC3"/>
    <w:rsid w:val="00E463F9"/>
    <w:rsid w:val="00E47568"/>
    <w:rsid w:val="00E47C68"/>
    <w:rsid w:val="00E525BC"/>
    <w:rsid w:val="00E54146"/>
    <w:rsid w:val="00E60364"/>
    <w:rsid w:val="00E61336"/>
    <w:rsid w:val="00E6168E"/>
    <w:rsid w:val="00E658A4"/>
    <w:rsid w:val="00E74369"/>
    <w:rsid w:val="00E77999"/>
    <w:rsid w:val="00E77CF9"/>
    <w:rsid w:val="00E8205C"/>
    <w:rsid w:val="00E8281E"/>
    <w:rsid w:val="00E92B90"/>
    <w:rsid w:val="00E95CA6"/>
    <w:rsid w:val="00E9788D"/>
    <w:rsid w:val="00EA6530"/>
    <w:rsid w:val="00EB2D36"/>
    <w:rsid w:val="00EB6202"/>
    <w:rsid w:val="00EC33E9"/>
    <w:rsid w:val="00ED0478"/>
    <w:rsid w:val="00ED05D7"/>
    <w:rsid w:val="00ED07AB"/>
    <w:rsid w:val="00ED10A6"/>
    <w:rsid w:val="00ED4ECA"/>
    <w:rsid w:val="00ED5F00"/>
    <w:rsid w:val="00ED755C"/>
    <w:rsid w:val="00EE4346"/>
    <w:rsid w:val="00EE4481"/>
    <w:rsid w:val="00EE6074"/>
    <w:rsid w:val="00EF227D"/>
    <w:rsid w:val="00EF29FF"/>
    <w:rsid w:val="00EF4285"/>
    <w:rsid w:val="00EF74B5"/>
    <w:rsid w:val="00F1398D"/>
    <w:rsid w:val="00F1434C"/>
    <w:rsid w:val="00F15872"/>
    <w:rsid w:val="00F172E3"/>
    <w:rsid w:val="00F17B72"/>
    <w:rsid w:val="00F20565"/>
    <w:rsid w:val="00F21CAC"/>
    <w:rsid w:val="00F22431"/>
    <w:rsid w:val="00F3641E"/>
    <w:rsid w:val="00F375DE"/>
    <w:rsid w:val="00F41EEA"/>
    <w:rsid w:val="00F43AC0"/>
    <w:rsid w:val="00F441F2"/>
    <w:rsid w:val="00F453CE"/>
    <w:rsid w:val="00F4701E"/>
    <w:rsid w:val="00F50717"/>
    <w:rsid w:val="00F50831"/>
    <w:rsid w:val="00F51960"/>
    <w:rsid w:val="00F52F4E"/>
    <w:rsid w:val="00F5387A"/>
    <w:rsid w:val="00F54F5E"/>
    <w:rsid w:val="00F5773F"/>
    <w:rsid w:val="00F629AB"/>
    <w:rsid w:val="00F70E12"/>
    <w:rsid w:val="00F734C8"/>
    <w:rsid w:val="00F75D07"/>
    <w:rsid w:val="00F80132"/>
    <w:rsid w:val="00F810B8"/>
    <w:rsid w:val="00F84EA8"/>
    <w:rsid w:val="00F85A47"/>
    <w:rsid w:val="00F8602B"/>
    <w:rsid w:val="00F86612"/>
    <w:rsid w:val="00F872D8"/>
    <w:rsid w:val="00F90532"/>
    <w:rsid w:val="00FA1114"/>
    <w:rsid w:val="00FA3701"/>
    <w:rsid w:val="00FA5DB7"/>
    <w:rsid w:val="00FA7709"/>
    <w:rsid w:val="00FA7BBF"/>
    <w:rsid w:val="00FB6E38"/>
    <w:rsid w:val="00FC230F"/>
    <w:rsid w:val="00FC2BCF"/>
    <w:rsid w:val="00FC405A"/>
    <w:rsid w:val="00FC684C"/>
    <w:rsid w:val="00FD0A47"/>
    <w:rsid w:val="00FD2B1B"/>
    <w:rsid w:val="00FD7DB7"/>
    <w:rsid w:val="00FE4A6B"/>
    <w:rsid w:val="00FE73E1"/>
    <w:rsid w:val="00FF4FF3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4EA987"/>
  <w15:chartTrackingRefBased/>
  <w15:docId w15:val="{F3E262A5-4503-4897-B837-2484BE50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85A47"/>
    <w:pPr>
      <w:ind w:left="720"/>
      <w:contextualSpacing/>
    </w:pPr>
  </w:style>
  <w:style w:type="paragraph" w:customStyle="1" w:styleId="FrontAddress">
    <w:name w:val="Front Address"/>
    <w:basedOn w:val="Normln"/>
    <w:next w:val="Normln"/>
    <w:uiPriority w:val="99"/>
    <w:rsid w:val="00A72EF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  <w:style w:type="paragraph" w:customStyle="1" w:styleId="Default">
    <w:name w:val="Default"/>
    <w:rsid w:val="00C32A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BDAE-FE72-4AF2-8395-B3A0A7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666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4</cp:revision>
  <cp:lastPrinted>2021-03-11T06:06:00Z</cp:lastPrinted>
  <dcterms:created xsi:type="dcterms:W3CDTF">2026-08-05T06:48:00Z</dcterms:created>
  <dcterms:modified xsi:type="dcterms:W3CDTF">2026-08-10T08:11:00Z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