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6823" w14:textId="498A6522" w:rsidR="00000407" w:rsidRPr="00231767" w:rsidRDefault="007D3CAF" w:rsidP="00000407">
      <w:pPr>
        <w:keepNext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OBEC HOŘESEDLY</w:t>
      </w:r>
      <w:r w:rsidR="00000407" w:rsidRPr="00231767">
        <w:rPr>
          <w:rFonts w:cstheme="minorHAnsi"/>
          <w:b/>
          <w:color w:val="000000" w:themeColor="text1"/>
          <w:sz w:val="24"/>
          <w:szCs w:val="24"/>
        </w:rPr>
        <w:br/>
        <w:t xml:space="preserve">Zastupitelstvo obce </w:t>
      </w:r>
      <w:r>
        <w:rPr>
          <w:rFonts w:cstheme="minorHAnsi"/>
          <w:b/>
          <w:color w:val="000000" w:themeColor="text1"/>
          <w:sz w:val="24"/>
          <w:szCs w:val="24"/>
        </w:rPr>
        <w:t>Hořesedly</w:t>
      </w:r>
    </w:p>
    <w:p w14:paraId="53953CB6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14:paraId="065B67E4" w14:textId="54A04FBE" w:rsidR="00000407" w:rsidRPr="00231767" w:rsidRDefault="00000407" w:rsidP="00000407">
      <w:pPr>
        <w:keepNext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31767">
        <w:rPr>
          <w:rFonts w:cstheme="minorHAnsi"/>
          <w:b/>
          <w:color w:val="000000" w:themeColor="text1"/>
          <w:sz w:val="24"/>
          <w:szCs w:val="24"/>
        </w:rPr>
        <w:t>Obecně závazná vyhláška ob</w:t>
      </w:r>
      <w:r w:rsidR="007D3CAF">
        <w:rPr>
          <w:rFonts w:cstheme="minorHAnsi"/>
          <w:b/>
          <w:color w:val="000000" w:themeColor="text1"/>
          <w:sz w:val="24"/>
          <w:szCs w:val="24"/>
        </w:rPr>
        <w:t>ce Hořesedly</w:t>
      </w:r>
      <w:r w:rsidR="00811BA8" w:rsidRPr="00231767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231767">
        <w:rPr>
          <w:rFonts w:cstheme="minorHAnsi"/>
          <w:b/>
          <w:color w:val="000000" w:themeColor="text1"/>
          <w:sz w:val="24"/>
          <w:szCs w:val="24"/>
        </w:rPr>
        <w:br/>
      </w:r>
      <w:r w:rsidRPr="00231767">
        <w:rPr>
          <w:rFonts w:cstheme="minorHAnsi"/>
          <w:b/>
          <w:sz w:val="24"/>
          <w:szCs w:val="24"/>
        </w:rPr>
        <w:t>kterou se stanovují pravidla pro pohyb psů na veřejném prostranství v obci a vymezují prostory pro volné pobíhání psů</w:t>
      </w:r>
    </w:p>
    <w:p w14:paraId="7BAD5613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43CC20F5" w14:textId="24674156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color w:val="000000" w:themeColor="text1"/>
          <w:sz w:val="24"/>
          <w:szCs w:val="24"/>
        </w:rPr>
        <w:t xml:space="preserve">Zastupitelstvo obce </w:t>
      </w:r>
      <w:r w:rsidR="007D3CAF">
        <w:rPr>
          <w:rFonts w:cstheme="minorHAnsi"/>
          <w:color w:val="000000" w:themeColor="text1"/>
          <w:sz w:val="24"/>
          <w:szCs w:val="24"/>
        </w:rPr>
        <w:t>Hořesedly</w:t>
      </w:r>
      <w:r w:rsidRPr="00231767">
        <w:rPr>
          <w:rFonts w:cstheme="minorHAnsi"/>
          <w:color w:val="000000" w:themeColor="text1"/>
          <w:sz w:val="24"/>
          <w:szCs w:val="24"/>
        </w:rPr>
        <w:t xml:space="preserve"> se na svém zasedání dne </w:t>
      </w:r>
      <w:r w:rsidR="00811BA8" w:rsidRPr="00231767">
        <w:rPr>
          <w:rFonts w:cstheme="minorHAnsi"/>
          <w:color w:val="000000" w:themeColor="text1"/>
          <w:sz w:val="24"/>
          <w:szCs w:val="24"/>
        </w:rPr>
        <w:t>2</w:t>
      </w:r>
      <w:r w:rsidR="007D3CAF">
        <w:rPr>
          <w:rFonts w:cstheme="minorHAnsi"/>
          <w:color w:val="000000" w:themeColor="text1"/>
          <w:sz w:val="24"/>
          <w:szCs w:val="24"/>
        </w:rPr>
        <w:t>3</w:t>
      </w:r>
      <w:r w:rsidR="00811BA8" w:rsidRPr="00231767">
        <w:rPr>
          <w:rFonts w:cstheme="minorHAnsi"/>
          <w:color w:val="000000" w:themeColor="text1"/>
          <w:sz w:val="24"/>
          <w:szCs w:val="24"/>
        </w:rPr>
        <w:t>.</w:t>
      </w:r>
      <w:r w:rsidR="007D3CAF">
        <w:rPr>
          <w:rFonts w:cstheme="minorHAnsi"/>
          <w:color w:val="000000" w:themeColor="text1"/>
          <w:sz w:val="24"/>
          <w:szCs w:val="24"/>
        </w:rPr>
        <w:t>5</w:t>
      </w:r>
      <w:r w:rsidR="00811BA8" w:rsidRPr="00231767">
        <w:rPr>
          <w:rFonts w:cstheme="minorHAnsi"/>
          <w:color w:val="000000" w:themeColor="text1"/>
          <w:sz w:val="24"/>
          <w:szCs w:val="24"/>
        </w:rPr>
        <w:t xml:space="preserve">.2025 </w:t>
      </w:r>
      <w:r w:rsidRPr="00231767">
        <w:rPr>
          <w:rFonts w:cstheme="minorHAnsi"/>
          <w:color w:val="000000" w:themeColor="text1"/>
          <w:sz w:val="24"/>
          <w:szCs w:val="24"/>
        </w:rPr>
        <w:t xml:space="preserve">usneslo vydat na základě § 24 odst. 2 zákona č. 246/1992 Sb., na ochranu zvířat proti týrání, </w:t>
      </w:r>
      <w:r w:rsidRPr="00231767">
        <w:rPr>
          <w:rFonts w:cstheme="minorHAnsi"/>
          <w:sz w:val="24"/>
          <w:szCs w:val="24"/>
        </w:rPr>
        <w:t>ve znění pozdějších předpisů, a v souladu s § 10 písm. c) a d) a § 84 odst. 2 písm. h) zákona č. 128/2000 Sb., o obcích (obecní zřízení), ve znění pozdějších předpisů, tuto obecně závaznou vyhlášku:</w:t>
      </w:r>
    </w:p>
    <w:p w14:paraId="09193797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27765481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Čl. 1</w:t>
      </w:r>
    </w:p>
    <w:p w14:paraId="019498A2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Pravidla pro pohyb psů na veřejném prostranství</w:t>
      </w:r>
    </w:p>
    <w:p w14:paraId="374332CD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</w:p>
    <w:p w14:paraId="3CB02212" w14:textId="71D3D689" w:rsidR="00000407" w:rsidRPr="00231767" w:rsidRDefault="00000407" w:rsidP="00000407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rPr>
          <w:rFonts w:cstheme="minorHAnsi"/>
          <w:color w:val="000000" w:themeColor="text1"/>
          <w:sz w:val="24"/>
          <w:szCs w:val="24"/>
        </w:rPr>
      </w:pPr>
      <w:r w:rsidRPr="00231767">
        <w:rPr>
          <w:rFonts w:cstheme="minorHAnsi"/>
          <w:color w:val="000000" w:themeColor="text1"/>
          <w:sz w:val="24"/>
          <w:szCs w:val="24"/>
        </w:rPr>
        <w:t xml:space="preserve">Stanovují se následující pravidla pro pohyb psů na veřejném prostranství v obci </w:t>
      </w:r>
      <w:r w:rsidR="007D3CAF">
        <w:rPr>
          <w:rFonts w:cstheme="minorHAnsi"/>
          <w:color w:val="000000" w:themeColor="text1"/>
          <w:sz w:val="24"/>
          <w:szCs w:val="24"/>
        </w:rPr>
        <w:t>Hořesedly</w:t>
      </w:r>
      <w:r w:rsidRPr="00231767">
        <w:rPr>
          <w:rFonts w:cstheme="minorHAnsi"/>
          <w:color w:val="000000" w:themeColor="text1"/>
          <w:sz w:val="24"/>
          <w:szCs w:val="24"/>
        </w:rPr>
        <w:t>:</w:t>
      </w:r>
      <w:r w:rsidRPr="00231767">
        <w:rPr>
          <w:rStyle w:val="Znakapoznpodarou"/>
          <w:rFonts w:cstheme="minorHAnsi"/>
          <w:color w:val="000000" w:themeColor="text1"/>
          <w:sz w:val="24"/>
          <w:szCs w:val="24"/>
        </w:rPr>
        <w:footnoteReference w:id="1"/>
      </w:r>
    </w:p>
    <w:p w14:paraId="729055DC" w14:textId="7BA476C4" w:rsidR="00000407" w:rsidRPr="00231767" w:rsidRDefault="00000407" w:rsidP="00000407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color w:val="000000" w:themeColor="text1"/>
          <w:sz w:val="24"/>
          <w:szCs w:val="24"/>
        </w:rPr>
        <w:t xml:space="preserve">na všech veřejných prostranstvích </w:t>
      </w:r>
      <w:r w:rsidRPr="00231767">
        <w:rPr>
          <w:rFonts w:cstheme="minorHAnsi"/>
          <w:sz w:val="24"/>
          <w:szCs w:val="24"/>
        </w:rPr>
        <w:t xml:space="preserve">v obci </w:t>
      </w:r>
      <w:r w:rsidR="007D3CAF">
        <w:rPr>
          <w:rFonts w:cstheme="minorHAnsi"/>
          <w:sz w:val="24"/>
          <w:szCs w:val="24"/>
        </w:rPr>
        <w:t>Hořesedly</w:t>
      </w:r>
      <w:r w:rsidRPr="00231767">
        <w:rPr>
          <w:rFonts w:cstheme="minorHAnsi"/>
          <w:sz w:val="24"/>
          <w:szCs w:val="24"/>
        </w:rPr>
        <w:t xml:space="preserve"> je možný pohyb psů pouze na vodítku,</w:t>
      </w:r>
    </w:p>
    <w:p w14:paraId="195C0FB1" w14:textId="06E36A96" w:rsidR="00000407" w:rsidRPr="00231767" w:rsidRDefault="00000407" w:rsidP="00EF0D3B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 xml:space="preserve">na všech veřejných prostranstvích v obci </w:t>
      </w:r>
      <w:r w:rsidR="007D3CAF">
        <w:rPr>
          <w:rFonts w:cstheme="minorHAnsi"/>
          <w:sz w:val="24"/>
          <w:szCs w:val="24"/>
        </w:rPr>
        <w:t>Hořesedly</w:t>
      </w:r>
      <w:r w:rsidRPr="00231767">
        <w:rPr>
          <w:rFonts w:cstheme="minorHAnsi"/>
          <w:sz w:val="24"/>
          <w:szCs w:val="24"/>
        </w:rPr>
        <w:t xml:space="preserve"> se zakazuje výcvik psů,</w:t>
      </w:r>
    </w:p>
    <w:p w14:paraId="4E33A774" w14:textId="5D56AAD5" w:rsidR="00000407" w:rsidRPr="00231767" w:rsidRDefault="00000407" w:rsidP="00000407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 xml:space="preserve">na všech veřejných prostranstvích v obci </w:t>
      </w:r>
      <w:r w:rsidR="007D3CAF">
        <w:rPr>
          <w:rFonts w:cstheme="minorHAnsi"/>
          <w:sz w:val="24"/>
          <w:szCs w:val="24"/>
        </w:rPr>
        <w:t>Hořesedly</w:t>
      </w:r>
      <w:r w:rsidRPr="00231767">
        <w:rPr>
          <w:rFonts w:cstheme="minorHAnsi"/>
          <w:sz w:val="24"/>
          <w:szCs w:val="24"/>
        </w:rPr>
        <w:t>, pokud je doprovázející osobou nezletilá osoba, je třeba, aby pes byl na vodí</w:t>
      </w:r>
      <w:r w:rsidR="007D3CAF">
        <w:rPr>
          <w:rFonts w:cstheme="minorHAnsi"/>
          <w:sz w:val="24"/>
          <w:szCs w:val="24"/>
        </w:rPr>
        <w:t>t</w:t>
      </w:r>
      <w:r w:rsidRPr="00231767">
        <w:rPr>
          <w:rFonts w:cstheme="minorHAnsi"/>
          <w:sz w:val="24"/>
          <w:szCs w:val="24"/>
        </w:rPr>
        <w:t>ku i s náhubkem,</w:t>
      </w:r>
    </w:p>
    <w:p w14:paraId="2EABEB7A" w14:textId="4F6B384B" w:rsidR="00000407" w:rsidRPr="00231767" w:rsidRDefault="00000407" w:rsidP="00000407">
      <w:pPr>
        <w:pStyle w:val="Odstavecseseznamem"/>
        <w:numPr>
          <w:ilvl w:val="0"/>
          <w:numId w:val="43"/>
        </w:numPr>
        <w:tabs>
          <w:tab w:val="left" w:pos="709"/>
        </w:tabs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zakazuje se vstup se psem na dětská hřiště, sportoviště, pískoviště a květinové záhony v obci,</w:t>
      </w:r>
    </w:p>
    <w:p w14:paraId="14757519" w14:textId="5F3DE0CD" w:rsidR="00000407" w:rsidRPr="00231767" w:rsidRDefault="00000407" w:rsidP="00000407">
      <w:pPr>
        <w:pStyle w:val="Odstavecseseznamem"/>
        <w:numPr>
          <w:ilvl w:val="0"/>
          <w:numId w:val="43"/>
        </w:numPr>
        <w:spacing w:after="0"/>
        <w:contextualSpacing w:val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doprovázející osoba je povinna neprodleně odstranit znečištění způsobené na veřejném prostranství psem.</w:t>
      </w:r>
    </w:p>
    <w:p w14:paraId="791A0862" w14:textId="2DD0195F" w:rsidR="00000407" w:rsidRPr="00231767" w:rsidRDefault="00000407" w:rsidP="00000407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Splnění povinností stanovených v odstavci 1 zajišťuje fyzická osoba, která má psa na veřejném prostranství pod kontrolou či dohledem.</w:t>
      </w:r>
      <w:r w:rsidRPr="00231767">
        <w:rPr>
          <w:rFonts w:cstheme="minorHAnsi"/>
          <w:sz w:val="24"/>
          <w:szCs w:val="24"/>
          <w:vertAlign w:val="superscript"/>
        </w:rPr>
        <w:footnoteReference w:id="2"/>
      </w:r>
    </w:p>
    <w:p w14:paraId="76C0A2AA" w14:textId="12A31588" w:rsidR="00000407" w:rsidRPr="00231767" w:rsidRDefault="00000407" w:rsidP="00000407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Pravidla stanovená v odstavci 1 písm. a) až d) této vyhlášky se nevztahují na psy při jejich použití dle zvláštních právních předpisů.</w:t>
      </w:r>
      <w:r w:rsidRPr="00231767">
        <w:rPr>
          <w:rStyle w:val="Znakapoznpodarou"/>
          <w:rFonts w:cstheme="minorHAnsi"/>
          <w:sz w:val="24"/>
          <w:szCs w:val="24"/>
        </w:rPr>
        <w:footnoteReference w:id="3"/>
      </w:r>
    </w:p>
    <w:p w14:paraId="572D58C1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01B2CDD7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Čl. 2</w:t>
      </w:r>
    </w:p>
    <w:p w14:paraId="438F6FE5" w14:textId="77777777" w:rsidR="00000407" w:rsidRPr="00231767" w:rsidRDefault="00000407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Vymezení prostor pro volné pobíhání psů</w:t>
      </w:r>
    </w:p>
    <w:p w14:paraId="372BCAAE" w14:textId="77777777" w:rsidR="0028224C" w:rsidRPr="00231767" w:rsidRDefault="0028224C" w:rsidP="00000407">
      <w:pPr>
        <w:keepNext/>
        <w:spacing w:after="0"/>
        <w:jc w:val="center"/>
        <w:rPr>
          <w:rFonts w:cstheme="minorHAnsi"/>
          <w:b/>
          <w:sz w:val="24"/>
          <w:szCs w:val="24"/>
        </w:rPr>
      </w:pPr>
    </w:p>
    <w:p w14:paraId="70C48646" w14:textId="0464CD3D" w:rsidR="00000407" w:rsidRPr="00231767" w:rsidRDefault="00000407" w:rsidP="0028224C">
      <w:pPr>
        <w:pStyle w:val="Odstavecseseznamem"/>
        <w:numPr>
          <w:ilvl w:val="0"/>
          <w:numId w:val="34"/>
        </w:numPr>
        <w:tabs>
          <w:tab w:val="left" w:pos="1134"/>
        </w:tabs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 xml:space="preserve">Pro volné pobíhání psů, které je možné pouze pod neustálým dohledem a přímým vlivem fyzické osoby doprovázející psa, se vymezují prostory </w:t>
      </w:r>
      <w:r w:rsidR="007D3CAF">
        <w:rPr>
          <w:rFonts w:cstheme="minorHAnsi"/>
          <w:sz w:val="24"/>
          <w:szCs w:val="24"/>
        </w:rPr>
        <w:t>v </w:t>
      </w:r>
      <w:proofErr w:type="spellStart"/>
      <w:r w:rsidR="007D3CAF">
        <w:rPr>
          <w:rFonts w:cstheme="minorHAnsi"/>
          <w:sz w:val="24"/>
          <w:szCs w:val="24"/>
        </w:rPr>
        <w:t>k.ú</w:t>
      </w:r>
      <w:proofErr w:type="spellEnd"/>
      <w:r w:rsidR="007D3CAF">
        <w:rPr>
          <w:rFonts w:cstheme="minorHAnsi"/>
          <w:sz w:val="24"/>
          <w:szCs w:val="24"/>
        </w:rPr>
        <w:t xml:space="preserve">. Hořesedly </w:t>
      </w:r>
      <w:proofErr w:type="spellStart"/>
      <w:r w:rsidR="007D3CAF">
        <w:rPr>
          <w:rFonts w:cstheme="minorHAnsi"/>
          <w:sz w:val="24"/>
          <w:szCs w:val="24"/>
        </w:rPr>
        <w:t>parc</w:t>
      </w:r>
      <w:proofErr w:type="spellEnd"/>
      <w:r w:rsidR="007D3CAF">
        <w:rPr>
          <w:rFonts w:cstheme="minorHAnsi"/>
          <w:sz w:val="24"/>
          <w:szCs w:val="24"/>
        </w:rPr>
        <w:t>. číslo 137/1, 137/3 a 155/2.</w:t>
      </w:r>
    </w:p>
    <w:p w14:paraId="3F3719C0" w14:textId="77777777" w:rsidR="00245B96" w:rsidRPr="00231767" w:rsidRDefault="00245B96" w:rsidP="00245B96">
      <w:pPr>
        <w:tabs>
          <w:tab w:val="left" w:pos="1134"/>
        </w:tabs>
        <w:spacing w:after="0"/>
        <w:rPr>
          <w:rFonts w:cstheme="minorHAnsi"/>
          <w:sz w:val="24"/>
          <w:szCs w:val="24"/>
        </w:rPr>
      </w:pPr>
    </w:p>
    <w:p w14:paraId="074DF379" w14:textId="77777777" w:rsidR="00245B96" w:rsidRPr="00231767" w:rsidRDefault="00245B96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lastRenderedPageBreak/>
        <w:t>Čl. 3</w:t>
      </w:r>
    </w:p>
    <w:p w14:paraId="54822114" w14:textId="77777777" w:rsidR="00245B96" w:rsidRPr="00231767" w:rsidRDefault="00245B96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Zrušovací ustanovení</w:t>
      </w:r>
    </w:p>
    <w:p w14:paraId="337E6100" w14:textId="77777777" w:rsidR="0066689F" w:rsidRPr="00231767" w:rsidRDefault="0066689F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</w:p>
    <w:p w14:paraId="06D36181" w14:textId="60B47809" w:rsidR="00000407" w:rsidRPr="00231767" w:rsidRDefault="007C1BA9" w:rsidP="008043AD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Touto obecně závaznou vyhláškou se ruší</w:t>
      </w:r>
      <w:r w:rsidR="00245B96" w:rsidRPr="00231767">
        <w:rPr>
          <w:rFonts w:cstheme="minorHAnsi"/>
          <w:sz w:val="24"/>
          <w:szCs w:val="24"/>
        </w:rPr>
        <w:t xml:space="preserve"> obecně závazná vyhláška obce </w:t>
      </w:r>
      <w:r w:rsidR="007D3CAF">
        <w:rPr>
          <w:rFonts w:cstheme="minorHAnsi"/>
          <w:sz w:val="24"/>
          <w:szCs w:val="24"/>
        </w:rPr>
        <w:t>Hořesedly</w:t>
      </w:r>
      <w:r w:rsidR="00245B96" w:rsidRPr="00231767">
        <w:rPr>
          <w:rFonts w:cstheme="minorHAnsi"/>
          <w:sz w:val="24"/>
          <w:szCs w:val="24"/>
        </w:rPr>
        <w:t xml:space="preserve"> č. </w:t>
      </w:r>
      <w:r w:rsidR="007D3CAF">
        <w:rPr>
          <w:rFonts w:cstheme="minorHAnsi"/>
          <w:sz w:val="24"/>
          <w:szCs w:val="24"/>
        </w:rPr>
        <w:t>5</w:t>
      </w:r>
      <w:r w:rsidR="00245B96" w:rsidRPr="00231767">
        <w:rPr>
          <w:rFonts w:cstheme="minorHAnsi"/>
          <w:sz w:val="24"/>
          <w:szCs w:val="24"/>
        </w:rPr>
        <w:t>/</w:t>
      </w:r>
      <w:r w:rsidR="00FE127E" w:rsidRPr="00231767">
        <w:rPr>
          <w:rFonts w:cstheme="minorHAnsi"/>
          <w:sz w:val="24"/>
          <w:szCs w:val="24"/>
        </w:rPr>
        <w:t>201</w:t>
      </w:r>
      <w:r w:rsidR="007D3CAF">
        <w:rPr>
          <w:rFonts w:cstheme="minorHAnsi"/>
          <w:sz w:val="24"/>
          <w:szCs w:val="24"/>
        </w:rPr>
        <w:t>4</w:t>
      </w:r>
      <w:r w:rsidR="00245B96" w:rsidRPr="00231767">
        <w:rPr>
          <w:rFonts w:cstheme="minorHAnsi"/>
          <w:sz w:val="24"/>
          <w:szCs w:val="24"/>
        </w:rPr>
        <w:t xml:space="preserve">, </w:t>
      </w:r>
      <w:r w:rsidR="0009204A">
        <w:rPr>
          <w:rFonts w:cstheme="minorHAnsi"/>
          <w:sz w:val="24"/>
          <w:szCs w:val="24"/>
        </w:rPr>
        <w:t xml:space="preserve">o regulaci pohybu psů a drobných hospodářských zvířat </w:t>
      </w:r>
      <w:r w:rsidR="00606A88" w:rsidRPr="00231767">
        <w:rPr>
          <w:rFonts w:cstheme="minorHAnsi"/>
          <w:sz w:val="24"/>
          <w:szCs w:val="24"/>
        </w:rPr>
        <w:t xml:space="preserve"> v obci </w:t>
      </w:r>
      <w:r w:rsidR="007D3CAF">
        <w:rPr>
          <w:rFonts w:cstheme="minorHAnsi"/>
          <w:sz w:val="24"/>
          <w:szCs w:val="24"/>
        </w:rPr>
        <w:t>Hořesedly</w:t>
      </w:r>
      <w:r w:rsidR="00245B96" w:rsidRPr="00231767">
        <w:rPr>
          <w:rFonts w:cstheme="minorHAnsi"/>
          <w:sz w:val="24"/>
          <w:szCs w:val="24"/>
        </w:rPr>
        <w:t xml:space="preserve">, ze dne </w:t>
      </w:r>
      <w:r w:rsidR="007D3CAF">
        <w:rPr>
          <w:rFonts w:cstheme="minorHAnsi"/>
          <w:sz w:val="24"/>
          <w:szCs w:val="24"/>
        </w:rPr>
        <w:t>28</w:t>
      </w:r>
      <w:r w:rsidR="00FE127E" w:rsidRPr="00231767">
        <w:rPr>
          <w:rFonts w:cstheme="minorHAnsi"/>
          <w:sz w:val="24"/>
          <w:szCs w:val="24"/>
        </w:rPr>
        <w:t>.</w:t>
      </w:r>
      <w:r w:rsidR="007D3CAF">
        <w:rPr>
          <w:rFonts w:cstheme="minorHAnsi"/>
          <w:sz w:val="24"/>
          <w:szCs w:val="24"/>
        </w:rPr>
        <w:t>3</w:t>
      </w:r>
      <w:r w:rsidR="00FE127E" w:rsidRPr="00231767">
        <w:rPr>
          <w:rFonts w:cstheme="minorHAnsi"/>
          <w:sz w:val="24"/>
          <w:szCs w:val="24"/>
        </w:rPr>
        <w:t>.201</w:t>
      </w:r>
      <w:r w:rsidR="007D3CAF">
        <w:rPr>
          <w:rFonts w:cstheme="minorHAnsi"/>
          <w:sz w:val="24"/>
          <w:szCs w:val="24"/>
        </w:rPr>
        <w:t>4</w:t>
      </w:r>
      <w:r w:rsidR="00FE127E" w:rsidRPr="00231767">
        <w:rPr>
          <w:rFonts w:cstheme="minorHAnsi"/>
          <w:sz w:val="24"/>
          <w:szCs w:val="24"/>
        </w:rPr>
        <w:t>.</w:t>
      </w:r>
    </w:p>
    <w:p w14:paraId="1F9C19E5" w14:textId="77777777" w:rsidR="007C1BA9" w:rsidRPr="00231767" w:rsidRDefault="007C1BA9" w:rsidP="008043AD">
      <w:pPr>
        <w:spacing w:after="0"/>
        <w:rPr>
          <w:rFonts w:cstheme="minorHAnsi"/>
          <w:sz w:val="24"/>
          <w:szCs w:val="24"/>
        </w:rPr>
      </w:pPr>
    </w:p>
    <w:p w14:paraId="7650445D" w14:textId="09A3DB8F" w:rsidR="00000407" w:rsidRPr="00231767" w:rsidRDefault="00000407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 xml:space="preserve">Čl. </w:t>
      </w:r>
      <w:r w:rsidR="00245B96" w:rsidRPr="00231767">
        <w:rPr>
          <w:rFonts w:cstheme="minorHAnsi"/>
          <w:b/>
          <w:sz w:val="24"/>
          <w:szCs w:val="24"/>
        </w:rPr>
        <w:t>4</w:t>
      </w:r>
    </w:p>
    <w:p w14:paraId="005B8DF6" w14:textId="77777777" w:rsidR="00000407" w:rsidRPr="00231767" w:rsidRDefault="00000407" w:rsidP="0066689F">
      <w:pPr>
        <w:keepNext/>
        <w:spacing w:after="0"/>
        <w:jc w:val="center"/>
        <w:rPr>
          <w:rFonts w:cstheme="minorHAnsi"/>
          <w:b/>
          <w:sz w:val="24"/>
          <w:szCs w:val="24"/>
        </w:rPr>
      </w:pPr>
      <w:r w:rsidRPr="00231767">
        <w:rPr>
          <w:rFonts w:cstheme="minorHAnsi"/>
          <w:b/>
          <w:sz w:val="24"/>
          <w:szCs w:val="24"/>
        </w:rPr>
        <w:t>Účinnost</w:t>
      </w:r>
    </w:p>
    <w:p w14:paraId="5361D8AE" w14:textId="77777777" w:rsidR="00000407" w:rsidRPr="00231767" w:rsidRDefault="00000407" w:rsidP="0066689F">
      <w:pPr>
        <w:keepNext/>
        <w:spacing w:after="0"/>
        <w:rPr>
          <w:rFonts w:cstheme="minorHAnsi"/>
          <w:iCs/>
          <w:color w:val="FF0000"/>
          <w:sz w:val="24"/>
          <w:szCs w:val="24"/>
        </w:rPr>
      </w:pPr>
    </w:p>
    <w:p w14:paraId="6BC25B88" w14:textId="77777777" w:rsidR="00000407" w:rsidRPr="00231767" w:rsidRDefault="00000407" w:rsidP="00EB30D4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>Tato obecně závazná vyhláška nabývá účinnosti počátkem patnáctého dne následujícího po dni jejího vyhlášení.</w:t>
      </w:r>
    </w:p>
    <w:p w14:paraId="1A3E7435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68FCDC35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4798DDFB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5522BBBC" w14:textId="77777777" w:rsidR="00FE127E" w:rsidRPr="00231767" w:rsidRDefault="00FE127E" w:rsidP="00000407">
      <w:pPr>
        <w:spacing w:after="0"/>
        <w:rPr>
          <w:rFonts w:cstheme="minorHAnsi"/>
          <w:sz w:val="24"/>
          <w:szCs w:val="24"/>
        </w:rPr>
      </w:pPr>
    </w:p>
    <w:p w14:paraId="5174863E" w14:textId="77777777" w:rsidR="0096058B" w:rsidRPr="00231767" w:rsidRDefault="0096058B" w:rsidP="00000407">
      <w:pPr>
        <w:spacing w:after="0"/>
        <w:rPr>
          <w:rFonts w:cstheme="minorHAnsi"/>
          <w:sz w:val="24"/>
          <w:szCs w:val="24"/>
        </w:rPr>
      </w:pPr>
    </w:p>
    <w:p w14:paraId="5977AA06" w14:textId="7D2C3E09" w:rsidR="0096058B" w:rsidRDefault="0009204A" w:rsidP="0000040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D3CAF">
        <w:rPr>
          <w:rFonts w:cstheme="minorHAnsi"/>
          <w:sz w:val="24"/>
          <w:szCs w:val="24"/>
        </w:rPr>
        <w:t>Marie Ferštlová                            Jiřina Milerová                           Michal Miler</w:t>
      </w:r>
    </w:p>
    <w:p w14:paraId="60FC5837" w14:textId="3B80A58D" w:rsidR="007D3CAF" w:rsidRPr="00231767" w:rsidRDefault="0009204A" w:rsidP="0000040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D3CAF">
        <w:rPr>
          <w:rFonts w:cstheme="minorHAnsi"/>
          <w:sz w:val="24"/>
          <w:szCs w:val="24"/>
        </w:rPr>
        <w:t>místostarostka                                starostka                                  místostarosta</w:t>
      </w:r>
    </w:p>
    <w:p w14:paraId="107919AB" w14:textId="63811C7B" w:rsidR="00FE127E" w:rsidRPr="00231767" w:rsidRDefault="00FE127E" w:rsidP="00000407">
      <w:pPr>
        <w:spacing w:after="0"/>
        <w:rPr>
          <w:rFonts w:cstheme="minorHAnsi"/>
          <w:sz w:val="24"/>
          <w:szCs w:val="24"/>
        </w:rPr>
      </w:pPr>
      <w:r w:rsidRPr="00231767">
        <w:rPr>
          <w:rFonts w:cstheme="minorHAnsi"/>
          <w:sz w:val="24"/>
          <w:szCs w:val="24"/>
        </w:rPr>
        <w:tab/>
      </w:r>
      <w:r w:rsidRPr="00231767">
        <w:rPr>
          <w:rFonts w:cstheme="minorHAnsi"/>
          <w:sz w:val="24"/>
          <w:szCs w:val="24"/>
        </w:rPr>
        <w:tab/>
      </w:r>
      <w:r w:rsidRPr="00231767">
        <w:rPr>
          <w:rFonts w:cstheme="minorHAnsi"/>
          <w:sz w:val="24"/>
          <w:szCs w:val="24"/>
        </w:rPr>
        <w:tab/>
      </w:r>
      <w:r w:rsidRPr="00231767">
        <w:rPr>
          <w:rFonts w:cstheme="minorHAnsi"/>
          <w:sz w:val="24"/>
          <w:szCs w:val="24"/>
        </w:rPr>
        <w:tab/>
      </w:r>
    </w:p>
    <w:p w14:paraId="4E88C245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6F91B3F8" w14:textId="2522504F" w:rsidR="00000407" w:rsidRPr="00231767" w:rsidRDefault="00000407" w:rsidP="00000407">
      <w:pPr>
        <w:spacing w:after="0"/>
        <w:rPr>
          <w:rFonts w:cstheme="minorHAnsi"/>
          <w:sz w:val="24"/>
          <w:szCs w:val="24"/>
        </w:rPr>
        <w:sectPr w:rsidR="00000407" w:rsidRPr="00231767" w:rsidSect="00000407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0B7DAA" w14:textId="1C0A2398" w:rsidR="00000407" w:rsidRPr="00231767" w:rsidRDefault="007D3CAF" w:rsidP="007D3CAF">
      <w:pPr>
        <w:keepNext/>
        <w:spacing w:after="0"/>
        <w:rPr>
          <w:rFonts w:cstheme="minorHAnsi"/>
          <w:sz w:val="24"/>
          <w:szCs w:val="24"/>
        </w:rPr>
        <w:sectPr w:rsidR="00000407" w:rsidRPr="00231767" w:rsidSect="0000040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cstheme="minorHAnsi"/>
          <w:sz w:val="24"/>
          <w:szCs w:val="24"/>
        </w:rPr>
        <w:t xml:space="preserve"> </w:t>
      </w:r>
    </w:p>
    <w:p w14:paraId="49E0E2F6" w14:textId="77777777" w:rsidR="00000407" w:rsidRPr="00231767" w:rsidRDefault="00000407" w:rsidP="00000407">
      <w:pPr>
        <w:spacing w:after="0"/>
        <w:rPr>
          <w:rFonts w:cstheme="minorHAnsi"/>
          <w:sz w:val="24"/>
          <w:szCs w:val="24"/>
        </w:rPr>
      </w:pPr>
    </w:p>
    <w:p w14:paraId="7B1B9CE2" w14:textId="6224124C" w:rsidR="00851AAA" w:rsidRPr="00231767" w:rsidRDefault="00851AAA" w:rsidP="00000407">
      <w:pPr>
        <w:spacing w:after="0"/>
        <w:rPr>
          <w:rFonts w:cstheme="minorHAnsi"/>
          <w:sz w:val="24"/>
          <w:szCs w:val="24"/>
        </w:rPr>
      </w:pPr>
    </w:p>
    <w:p w14:paraId="032431CC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255A6E8A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7CE7EB99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6B501486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29986167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30513A35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08A2D513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p w14:paraId="27BA9E63" w14:textId="77777777" w:rsidR="00A171C4" w:rsidRPr="00231767" w:rsidRDefault="00A171C4" w:rsidP="00000407">
      <w:pPr>
        <w:spacing w:after="0"/>
        <w:rPr>
          <w:rFonts w:cstheme="minorHAnsi"/>
          <w:sz w:val="24"/>
          <w:szCs w:val="24"/>
        </w:rPr>
      </w:pPr>
    </w:p>
    <w:sectPr w:rsidR="00A171C4" w:rsidRPr="00231767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8EEA" w14:textId="77777777" w:rsidR="001B41FF" w:rsidRDefault="001B41FF" w:rsidP="006A579C">
      <w:pPr>
        <w:spacing w:after="0"/>
      </w:pPr>
      <w:r>
        <w:separator/>
      </w:r>
    </w:p>
  </w:endnote>
  <w:endnote w:type="continuationSeparator" w:id="0">
    <w:p w14:paraId="26BB30B0" w14:textId="77777777" w:rsidR="001B41FF" w:rsidRDefault="001B41F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10945721"/>
      <w:docPartObj>
        <w:docPartGallery w:val="Page Numbers (Bottom of Page)"/>
        <w:docPartUnique/>
      </w:docPartObj>
    </w:sdtPr>
    <w:sdtContent>
      <w:p w14:paraId="1F332771" w14:textId="77777777" w:rsidR="00000407" w:rsidRPr="00456B24" w:rsidRDefault="0000040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87CEAFA" w14:textId="77777777" w:rsidR="00000407" w:rsidRDefault="000004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2F01" w14:textId="77777777" w:rsidR="001B41FF" w:rsidRDefault="001B41FF" w:rsidP="006A579C">
      <w:pPr>
        <w:spacing w:after="0"/>
      </w:pPr>
      <w:r>
        <w:separator/>
      </w:r>
    </w:p>
  </w:footnote>
  <w:footnote w:type="continuationSeparator" w:id="0">
    <w:p w14:paraId="4DABB319" w14:textId="77777777" w:rsidR="001B41FF" w:rsidRDefault="001B41FF" w:rsidP="006A579C">
      <w:pPr>
        <w:spacing w:after="0"/>
      </w:pPr>
      <w:r>
        <w:continuationSeparator/>
      </w:r>
    </w:p>
  </w:footnote>
  <w:footnote w:id="1">
    <w:p w14:paraId="536FC91D" w14:textId="77777777" w:rsidR="00000407" w:rsidRPr="00E7765B" w:rsidRDefault="00000407" w:rsidP="0000040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833DE6" w14:textId="77777777" w:rsidR="00000407" w:rsidRPr="00E7765B" w:rsidRDefault="00000407" w:rsidP="0000040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FEA444B" w14:textId="77777777" w:rsidR="00000407" w:rsidRPr="00E7765B" w:rsidRDefault="00000407" w:rsidP="0000040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E28"/>
    <w:multiLevelType w:val="hybridMultilevel"/>
    <w:tmpl w:val="27E00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490E2B0C"/>
    <w:lvl w:ilvl="0" w:tplc="D388947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B05651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76873"/>
    <w:multiLevelType w:val="hybridMultilevel"/>
    <w:tmpl w:val="25546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24A0A"/>
    <w:multiLevelType w:val="hybridMultilevel"/>
    <w:tmpl w:val="10226DF2"/>
    <w:lvl w:ilvl="0" w:tplc="91D63D8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35011">
    <w:abstractNumId w:val="22"/>
  </w:num>
  <w:num w:numId="2" w16cid:durableId="1933320251">
    <w:abstractNumId w:val="20"/>
  </w:num>
  <w:num w:numId="3" w16cid:durableId="483157053">
    <w:abstractNumId w:val="9"/>
  </w:num>
  <w:num w:numId="4" w16cid:durableId="757142973">
    <w:abstractNumId w:val="21"/>
  </w:num>
  <w:num w:numId="5" w16cid:durableId="6712500">
    <w:abstractNumId w:val="19"/>
  </w:num>
  <w:num w:numId="6" w16cid:durableId="1459105874">
    <w:abstractNumId w:val="2"/>
  </w:num>
  <w:num w:numId="7" w16cid:durableId="1368530718">
    <w:abstractNumId w:val="4"/>
  </w:num>
  <w:num w:numId="8" w16cid:durableId="667946572">
    <w:abstractNumId w:val="23"/>
  </w:num>
  <w:num w:numId="9" w16cid:durableId="1890141994">
    <w:abstractNumId w:val="35"/>
  </w:num>
  <w:num w:numId="10" w16cid:durableId="714426404">
    <w:abstractNumId w:val="14"/>
  </w:num>
  <w:num w:numId="11" w16cid:durableId="35129735">
    <w:abstractNumId w:val="11"/>
  </w:num>
  <w:num w:numId="12" w16cid:durableId="845755501">
    <w:abstractNumId w:val="27"/>
  </w:num>
  <w:num w:numId="13" w16cid:durableId="400057668">
    <w:abstractNumId w:val="30"/>
  </w:num>
  <w:num w:numId="14" w16cid:durableId="296035788">
    <w:abstractNumId w:val="28"/>
  </w:num>
  <w:num w:numId="15" w16cid:durableId="1892761508">
    <w:abstractNumId w:val="36"/>
  </w:num>
  <w:num w:numId="16" w16cid:durableId="1612980101">
    <w:abstractNumId w:val="10"/>
  </w:num>
  <w:num w:numId="17" w16cid:durableId="1391921122">
    <w:abstractNumId w:val="42"/>
  </w:num>
  <w:num w:numId="18" w16cid:durableId="218833773">
    <w:abstractNumId w:val="33"/>
  </w:num>
  <w:num w:numId="19" w16cid:durableId="548225109">
    <w:abstractNumId w:val="24"/>
  </w:num>
  <w:num w:numId="20" w16cid:durableId="2036926770">
    <w:abstractNumId w:val="25"/>
  </w:num>
  <w:num w:numId="21" w16cid:durableId="326711697">
    <w:abstractNumId w:val="16"/>
  </w:num>
  <w:num w:numId="22" w16cid:durableId="1918051109">
    <w:abstractNumId w:val="18"/>
  </w:num>
  <w:num w:numId="23" w16cid:durableId="998969129">
    <w:abstractNumId w:val="12"/>
  </w:num>
  <w:num w:numId="24" w16cid:durableId="1245530496">
    <w:abstractNumId w:val="7"/>
  </w:num>
  <w:num w:numId="25" w16cid:durableId="2087801496">
    <w:abstractNumId w:val="40"/>
  </w:num>
  <w:num w:numId="26" w16cid:durableId="1509716457">
    <w:abstractNumId w:val="38"/>
  </w:num>
  <w:num w:numId="27" w16cid:durableId="241644509">
    <w:abstractNumId w:val="13"/>
  </w:num>
  <w:num w:numId="28" w16cid:durableId="402801202">
    <w:abstractNumId w:val="15"/>
  </w:num>
  <w:num w:numId="29" w16cid:durableId="827671593">
    <w:abstractNumId w:val="37"/>
  </w:num>
  <w:num w:numId="30" w16cid:durableId="1737706920">
    <w:abstractNumId w:val="8"/>
  </w:num>
  <w:num w:numId="31" w16cid:durableId="353388711">
    <w:abstractNumId w:val="32"/>
  </w:num>
  <w:num w:numId="32" w16cid:durableId="307560979">
    <w:abstractNumId w:val="29"/>
  </w:num>
  <w:num w:numId="33" w16cid:durableId="1947424205">
    <w:abstractNumId w:val="39"/>
  </w:num>
  <w:num w:numId="34" w16cid:durableId="2081368672">
    <w:abstractNumId w:val="3"/>
  </w:num>
  <w:num w:numId="35" w16cid:durableId="135152646">
    <w:abstractNumId w:val="34"/>
  </w:num>
  <w:num w:numId="36" w16cid:durableId="1760057340">
    <w:abstractNumId w:val="6"/>
  </w:num>
  <w:num w:numId="37" w16cid:durableId="1884903053">
    <w:abstractNumId w:val="5"/>
  </w:num>
  <w:num w:numId="38" w16cid:durableId="20981570">
    <w:abstractNumId w:val="17"/>
  </w:num>
  <w:num w:numId="39" w16cid:durableId="63182869">
    <w:abstractNumId w:val="26"/>
  </w:num>
  <w:num w:numId="40" w16cid:durableId="2110006721">
    <w:abstractNumId w:val="0"/>
  </w:num>
  <w:num w:numId="41" w16cid:durableId="1722292498">
    <w:abstractNumId w:val="1"/>
  </w:num>
  <w:num w:numId="42" w16cid:durableId="1270967293">
    <w:abstractNumId w:val="31"/>
  </w:num>
  <w:num w:numId="43" w16cid:durableId="21077270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0407"/>
    <w:rsid w:val="00010DAE"/>
    <w:rsid w:val="00030236"/>
    <w:rsid w:val="00044F97"/>
    <w:rsid w:val="00055303"/>
    <w:rsid w:val="000569AF"/>
    <w:rsid w:val="00073471"/>
    <w:rsid w:val="00077332"/>
    <w:rsid w:val="000825C7"/>
    <w:rsid w:val="000874EF"/>
    <w:rsid w:val="0009204A"/>
    <w:rsid w:val="000A6458"/>
    <w:rsid w:val="000B05CF"/>
    <w:rsid w:val="000B231D"/>
    <w:rsid w:val="000E05BE"/>
    <w:rsid w:val="000E523A"/>
    <w:rsid w:val="00120B26"/>
    <w:rsid w:val="00162E0B"/>
    <w:rsid w:val="00195958"/>
    <w:rsid w:val="001B41FF"/>
    <w:rsid w:val="001C55C2"/>
    <w:rsid w:val="001E13DF"/>
    <w:rsid w:val="00205A6B"/>
    <w:rsid w:val="00231767"/>
    <w:rsid w:val="00243C48"/>
    <w:rsid w:val="00245B96"/>
    <w:rsid w:val="0028224C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B61A0"/>
    <w:rsid w:val="003E4092"/>
    <w:rsid w:val="00404FBB"/>
    <w:rsid w:val="004413D5"/>
    <w:rsid w:val="00445196"/>
    <w:rsid w:val="00454309"/>
    <w:rsid w:val="00456B24"/>
    <w:rsid w:val="00494E10"/>
    <w:rsid w:val="004A6620"/>
    <w:rsid w:val="004B0B5B"/>
    <w:rsid w:val="004C67D4"/>
    <w:rsid w:val="004D25F0"/>
    <w:rsid w:val="004F2AFA"/>
    <w:rsid w:val="004F6AE0"/>
    <w:rsid w:val="00511967"/>
    <w:rsid w:val="00530113"/>
    <w:rsid w:val="00591AAA"/>
    <w:rsid w:val="00591EC3"/>
    <w:rsid w:val="005A2010"/>
    <w:rsid w:val="005B181B"/>
    <w:rsid w:val="005C06A9"/>
    <w:rsid w:val="005D6B45"/>
    <w:rsid w:val="005D748C"/>
    <w:rsid w:val="005E2D1D"/>
    <w:rsid w:val="005F591A"/>
    <w:rsid w:val="005F7FAE"/>
    <w:rsid w:val="00602A81"/>
    <w:rsid w:val="00606A88"/>
    <w:rsid w:val="00620A53"/>
    <w:rsid w:val="0062486B"/>
    <w:rsid w:val="0065481A"/>
    <w:rsid w:val="0066689F"/>
    <w:rsid w:val="00677DEE"/>
    <w:rsid w:val="00693268"/>
    <w:rsid w:val="006A579C"/>
    <w:rsid w:val="006B04F4"/>
    <w:rsid w:val="00700F9A"/>
    <w:rsid w:val="0070259B"/>
    <w:rsid w:val="00755FBF"/>
    <w:rsid w:val="00794F48"/>
    <w:rsid w:val="007B0B47"/>
    <w:rsid w:val="007C01F6"/>
    <w:rsid w:val="007C1BA9"/>
    <w:rsid w:val="007D0BB5"/>
    <w:rsid w:val="007D3CAF"/>
    <w:rsid w:val="007D5D4E"/>
    <w:rsid w:val="007D7E18"/>
    <w:rsid w:val="007E71AA"/>
    <w:rsid w:val="008043AD"/>
    <w:rsid w:val="00811BA8"/>
    <w:rsid w:val="0081751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058B"/>
    <w:rsid w:val="0096577E"/>
    <w:rsid w:val="0097144B"/>
    <w:rsid w:val="00971E71"/>
    <w:rsid w:val="00990770"/>
    <w:rsid w:val="009F74FB"/>
    <w:rsid w:val="00A07872"/>
    <w:rsid w:val="00A171C4"/>
    <w:rsid w:val="00A36087"/>
    <w:rsid w:val="00A451FE"/>
    <w:rsid w:val="00A57AF1"/>
    <w:rsid w:val="00A611E0"/>
    <w:rsid w:val="00A6397B"/>
    <w:rsid w:val="00A64EEE"/>
    <w:rsid w:val="00A66F60"/>
    <w:rsid w:val="00A73A90"/>
    <w:rsid w:val="00AC786D"/>
    <w:rsid w:val="00AE03BD"/>
    <w:rsid w:val="00AF60FC"/>
    <w:rsid w:val="00B05C96"/>
    <w:rsid w:val="00B2568B"/>
    <w:rsid w:val="00B62783"/>
    <w:rsid w:val="00B77994"/>
    <w:rsid w:val="00B922C0"/>
    <w:rsid w:val="00B93671"/>
    <w:rsid w:val="00B966C3"/>
    <w:rsid w:val="00B97081"/>
    <w:rsid w:val="00BE624E"/>
    <w:rsid w:val="00BE7E39"/>
    <w:rsid w:val="00C15179"/>
    <w:rsid w:val="00C153D6"/>
    <w:rsid w:val="00C24386"/>
    <w:rsid w:val="00C4344A"/>
    <w:rsid w:val="00C520D3"/>
    <w:rsid w:val="00C5262D"/>
    <w:rsid w:val="00CA7C69"/>
    <w:rsid w:val="00CC6EC1"/>
    <w:rsid w:val="00CD1EB1"/>
    <w:rsid w:val="00CF08FF"/>
    <w:rsid w:val="00D02B50"/>
    <w:rsid w:val="00D300EC"/>
    <w:rsid w:val="00D4368B"/>
    <w:rsid w:val="00D47652"/>
    <w:rsid w:val="00D870F4"/>
    <w:rsid w:val="00D909A3"/>
    <w:rsid w:val="00D930B6"/>
    <w:rsid w:val="00DB4C26"/>
    <w:rsid w:val="00DE6BC1"/>
    <w:rsid w:val="00DE7160"/>
    <w:rsid w:val="00DF0B57"/>
    <w:rsid w:val="00E05DD7"/>
    <w:rsid w:val="00E11272"/>
    <w:rsid w:val="00E254D8"/>
    <w:rsid w:val="00E26FD5"/>
    <w:rsid w:val="00E36564"/>
    <w:rsid w:val="00E3733C"/>
    <w:rsid w:val="00E41A92"/>
    <w:rsid w:val="00E41F2D"/>
    <w:rsid w:val="00E52E48"/>
    <w:rsid w:val="00E53FFC"/>
    <w:rsid w:val="00E7765B"/>
    <w:rsid w:val="00E872FB"/>
    <w:rsid w:val="00E9753A"/>
    <w:rsid w:val="00EB124C"/>
    <w:rsid w:val="00EB30D4"/>
    <w:rsid w:val="00EB318C"/>
    <w:rsid w:val="00EC763D"/>
    <w:rsid w:val="00EF0D3B"/>
    <w:rsid w:val="00F1235E"/>
    <w:rsid w:val="00F13B90"/>
    <w:rsid w:val="00F21A0F"/>
    <w:rsid w:val="00F72311"/>
    <w:rsid w:val="00FA073A"/>
    <w:rsid w:val="00FE127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ormlnweb">
    <w:name w:val="Normal (Web)"/>
    <w:basedOn w:val="Normln"/>
    <w:uiPriority w:val="99"/>
    <w:semiHidden/>
    <w:unhideWhenUsed/>
    <w:rsid w:val="00C434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Hořesedly</cp:lastModifiedBy>
  <cp:revision>28</cp:revision>
  <cp:lastPrinted>2025-05-05T08:15:00Z</cp:lastPrinted>
  <dcterms:created xsi:type="dcterms:W3CDTF">2025-03-03T12:45:00Z</dcterms:created>
  <dcterms:modified xsi:type="dcterms:W3CDTF">2025-05-13T10:31:00Z</dcterms:modified>
</cp:coreProperties>
</file>