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526D" w:rsidRDefault="0050526D" w:rsidP="001268CC">
      <w:pPr>
        <w:pStyle w:val="Nadpis6"/>
        <w:spacing w:before="0" w:after="0"/>
        <w:rPr>
          <w:sz w:val="24"/>
          <w:szCs w:val="24"/>
        </w:rPr>
      </w:pPr>
      <w:bookmarkStart w:id="0" w:name="_GoBack"/>
      <w:bookmarkEnd w:id="0"/>
    </w:p>
    <w:p w:rsidR="00F92212" w:rsidRPr="00F92212" w:rsidRDefault="00F92212" w:rsidP="00F92212"/>
    <w:p w:rsidR="0050526D" w:rsidRPr="003579DF" w:rsidRDefault="009D365A" w:rsidP="009D365A">
      <w:pPr>
        <w:pStyle w:val="Nadpis6"/>
        <w:tabs>
          <w:tab w:val="left" w:pos="964"/>
          <w:tab w:val="center" w:pos="4819"/>
        </w:tabs>
        <w:spacing w:before="0"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0526D" w:rsidRPr="003579DF">
        <w:rPr>
          <w:sz w:val="24"/>
          <w:szCs w:val="24"/>
        </w:rPr>
        <w:t>NAŘÍZENÍ</w:t>
      </w:r>
    </w:p>
    <w:p w:rsidR="0050526D" w:rsidRPr="003579DF" w:rsidRDefault="0050526D" w:rsidP="0050526D">
      <w:pPr>
        <w:jc w:val="center"/>
        <w:rPr>
          <w:b/>
          <w:szCs w:val="24"/>
        </w:rPr>
      </w:pPr>
      <w:r w:rsidRPr="003579DF">
        <w:rPr>
          <w:b/>
          <w:szCs w:val="24"/>
        </w:rPr>
        <w:t>Karlovarského kraje</w:t>
      </w:r>
    </w:p>
    <w:p w:rsidR="0050526D" w:rsidRPr="00890978" w:rsidRDefault="001A2F5B" w:rsidP="0050526D">
      <w:pPr>
        <w:jc w:val="center"/>
        <w:rPr>
          <w:szCs w:val="24"/>
        </w:rPr>
      </w:pPr>
      <w:r w:rsidRPr="00460812">
        <w:rPr>
          <w:szCs w:val="24"/>
        </w:rPr>
        <w:t xml:space="preserve">č. </w:t>
      </w:r>
      <w:r w:rsidR="004D58C0">
        <w:rPr>
          <w:szCs w:val="24"/>
        </w:rPr>
        <w:t>6/</w:t>
      </w:r>
      <w:r w:rsidR="006622A7" w:rsidRPr="00460812">
        <w:rPr>
          <w:szCs w:val="24"/>
        </w:rPr>
        <w:t>202</w:t>
      </w:r>
      <w:r w:rsidR="009F516C">
        <w:rPr>
          <w:szCs w:val="24"/>
        </w:rPr>
        <w:t>6</w:t>
      </w:r>
      <w:r w:rsidR="0050526D" w:rsidRPr="00890978">
        <w:rPr>
          <w:szCs w:val="24"/>
        </w:rPr>
        <w:t>,</w:t>
      </w:r>
    </w:p>
    <w:p w:rsidR="0050526D" w:rsidRPr="003579DF" w:rsidRDefault="0050526D" w:rsidP="00535D1A">
      <w:pPr>
        <w:pStyle w:val="Nadpis3"/>
        <w:spacing w:before="0" w:after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3579DF">
        <w:rPr>
          <w:rFonts w:ascii="Times New Roman" w:hAnsi="Times New Roman" w:cs="Times New Roman"/>
          <w:b w:val="0"/>
          <w:sz w:val="24"/>
          <w:szCs w:val="24"/>
        </w:rPr>
        <w:t>o vymezení úseků silnic III. třídy, na kterých se pro jejich malý dopravní význam nezajišťuje sjízdnost a schůdnost odstraňováním sněhu a náledí</w:t>
      </w:r>
    </w:p>
    <w:p w:rsidR="0050526D" w:rsidRPr="00875488" w:rsidRDefault="0050526D" w:rsidP="00535D1A">
      <w:pPr>
        <w:ind w:left="709"/>
        <w:jc w:val="center"/>
      </w:pPr>
    </w:p>
    <w:p w:rsidR="0050526D" w:rsidRPr="00875488" w:rsidRDefault="0050526D" w:rsidP="00535D1A">
      <w:pPr>
        <w:ind w:left="709"/>
        <w:jc w:val="center"/>
      </w:pPr>
    </w:p>
    <w:p w:rsidR="0050526D" w:rsidRPr="00875488" w:rsidRDefault="0050526D" w:rsidP="007F2E0B">
      <w:pPr>
        <w:jc w:val="both"/>
        <w:rPr>
          <w:szCs w:val="24"/>
        </w:rPr>
      </w:pPr>
      <w:r w:rsidRPr="008B21DF">
        <w:rPr>
          <w:szCs w:val="24"/>
        </w:rPr>
        <w:t>Rada Karlovarského kraje vy</w:t>
      </w:r>
      <w:r w:rsidR="00515366" w:rsidRPr="008B21DF">
        <w:rPr>
          <w:szCs w:val="24"/>
        </w:rPr>
        <w:t>dá</w:t>
      </w:r>
      <w:r w:rsidR="002D2420" w:rsidRPr="008B21DF">
        <w:rPr>
          <w:szCs w:val="24"/>
        </w:rPr>
        <w:t>vá na základě usnesení č. RK</w:t>
      </w:r>
      <w:r w:rsidR="008F03D4" w:rsidRPr="008B21DF">
        <w:rPr>
          <w:szCs w:val="24"/>
        </w:rPr>
        <w:t xml:space="preserve"> </w:t>
      </w:r>
      <w:r w:rsidR="00D9258B" w:rsidRPr="00D9258B">
        <w:rPr>
          <w:szCs w:val="24"/>
        </w:rPr>
        <w:t>1132/10/26</w:t>
      </w:r>
      <w:r w:rsidR="00CB33DA">
        <w:rPr>
          <w:szCs w:val="24"/>
        </w:rPr>
        <w:t xml:space="preserve">, ze dne </w:t>
      </w:r>
      <w:r w:rsidR="00D9258B">
        <w:rPr>
          <w:szCs w:val="24"/>
        </w:rPr>
        <w:t>07</w:t>
      </w:r>
      <w:r w:rsidR="009D365A">
        <w:rPr>
          <w:szCs w:val="24"/>
        </w:rPr>
        <w:t>.</w:t>
      </w:r>
      <w:r w:rsidR="00D9258B">
        <w:rPr>
          <w:szCs w:val="24"/>
        </w:rPr>
        <w:t>10</w:t>
      </w:r>
      <w:r w:rsidR="0099532A">
        <w:rPr>
          <w:szCs w:val="24"/>
        </w:rPr>
        <w:t>.</w:t>
      </w:r>
      <w:r w:rsidR="009D365A">
        <w:rPr>
          <w:szCs w:val="24"/>
        </w:rPr>
        <w:t>20</w:t>
      </w:r>
      <w:r w:rsidR="006622A7">
        <w:rPr>
          <w:szCs w:val="24"/>
        </w:rPr>
        <w:t>2</w:t>
      </w:r>
      <w:r w:rsidR="009F516C">
        <w:rPr>
          <w:szCs w:val="24"/>
        </w:rPr>
        <w:t>6</w:t>
      </w:r>
      <w:r w:rsidRPr="008B21DF">
        <w:rPr>
          <w:szCs w:val="24"/>
        </w:rPr>
        <w:t>, na</w:t>
      </w:r>
      <w:r w:rsidR="00462063" w:rsidRPr="00875488">
        <w:rPr>
          <w:szCs w:val="24"/>
        </w:rPr>
        <w:t xml:space="preserve"> základě ustanovení § 27 odst. 5</w:t>
      </w:r>
      <w:r w:rsidRPr="00875488">
        <w:rPr>
          <w:szCs w:val="24"/>
        </w:rPr>
        <w:t xml:space="preserve"> zákona č. 13/1997 Sb., o pozemních komunikacích, ve znění pozdějších předpisů a v souladu s ustanoveními § 7 a § 59 odst. 1 písm. k) zákona č. 129/2000 Sb., o krajích (krajské zřízení), ve</w:t>
      </w:r>
      <w:r w:rsidR="005A6081">
        <w:rPr>
          <w:szCs w:val="24"/>
        </w:rPr>
        <w:t xml:space="preserve"> znění pozdějších předpisů</w:t>
      </w:r>
      <w:r w:rsidR="00A318DA">
        <w:rPr>
          <w:szCs w:val="24"/>
        </w:rPr>
        <w:t>,</w:t>
      </w:r>
      <w:r w:rsidRPr="00875488">
        <w:rPr>
          <w:szCs w:val="24"/>
        </w:rPr>
        <w:t xml:space="preserve"> toto nařízení kraje:</w:t>
      </w:r>
    </w:p>
    <w:p w:rsidR="0050526D" w:rsidRDefault="0050526D" w:rsidP="0050526D">
      <w:pPr>
        <w:rPr>
          <w:szCs w:val="24"/>
        </w:rPr>
      </w:pPr>
    </w:p>
    <w:p w:rsidR="007F2E0B" w:rsidRPr="00875488" w:rsidRDefault="007F2E0B" w:rsidP="0050526D">
      <w:pPr>
        <w:rPr>
          <w:szCs w:val="24"/>
        </w:rPr>
      </w:pPr>
    </w:p>
    <w:p w:rsidR="0050526D" w:rsidRPr="00875488" w:rsidRDefault="0050526D" w:rsidP="0050526D">
      <w:pPr>
        <w:jc w:val="center"/>
        <w:rPr>
          <w:b/>
          <w:szCs w:val="24"/>
        </w:rPr>
      </w:pPr>
      <w:r w:rsidRPr="00875488">
        <w:rPr>
          <w:b/>
          <w:szCs w:val="24"/>
        </w:rPr>
        <w:t>Článek 1</w:t>
      </w:r>
    </w:p>
    <w:p w:rsidR="0050526D" w:rsidRPr="00875488" w:rsidRDefault="0050526D" w:rsidP="00535D1A">
      <w:pPr>
        <w:jc w:val="center"/>
      </w:pPr>
      <w:r w:rsidRPr="00875488">
        <w:rPr>
          <w:b/>
          <w:bCs/>
        </w:rPr>
        <w:t>Vymezení úseků silnic</w:t>
      </w:r>
    </w:p>
    <w:p w:rsidR="00186AC6" w:rsidRDefault="0050526D" w:rsidP="00535D1A">
      <w:pPr>
        <w:pStyle w:val="vodpedpisu"/>
        <w:spacing w:before="120"/>
      </w:pPr>
      <w:r w:rsidRPr="00875488">
        <w:t xml:space="preserve">Toto nařízení vymezuje úseky silnic III. třídy v územním obvodu Karlovarského kraje, na nichž se pro jejich malý dopravní význam </w:t>
      </w:r>
      <w:r w:rsidR="00B36A0E" w:rsidRPr="00875488">
        <w:t>nezajišťuje</w:t>
      </w:r>
      <w:r w:rsidRPr="00875488">
        <w:t xml:space="preserve"> od </w:t>
      </w:r>
      <w:r w:rsidR="006622A7">
        <w:t>0</w:t>
      </w:r>
      <w:r w:rsidRPr="00875488">
        <w:t>1.11.2</w:t>
      </w:r>
      <w:r w:rsidR="00B36A0E" w:rsidRPr="00875488">
        <w:t>0</w:t>
      </w:r>
      <w:r w:rsidR="006622A7">
        <w:t>2</w:t>
      </w:r>
      <w:r w:rsidR="009F516C">
        <w:t>6</w:t>
      </w:r>
      <w:r w:rsidRPr="00875488">
        <w:t xml:space="preserve"> sjízdnost a schůdnost </w:t>
      </w:r>
      <w:r w:rsidRPr="00B948F5">
        <w:t>odstraňováním sněhu a náledí, v následujícím rozsahu:</w:t>
      </w:r>
    </w:p>
    <w:p w:rsidR="007F2E0B" w:rsidRPr="007F2E0B" w:rsidRDefault="007F2E0B" w:rsidP="007F2E0B">
      <w:pPr>
        <w:pStyle w:val="Nadpis3"/>
      </w:pPr>
    </w:p>
    <w:p w:rsidR="005D393D" w:rsidRPr="005D393D" w:rsidRDefault="005D393D" w:rsidP="005D393D">
      <w:pPr>
        <w:rPr>
          <w:szCs w:val="24"/>
        </w:rPr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167"/>
        <w:gridCol w:w="5411"/>
        <w:gridCol w:w="1766"/>
        <w:gridCol w:w="831"/>
      </w:tblGrid>
      <w:tr w:rsidR="005D393D" w:rsidRPr="005D393D" w:rsidTr="005D393D">
        <w:trPr>
          <w:trHeight w:val="25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2B388E" w:rsidP="005D393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p</w:t>
            </w:r>
            <w:r w:rsidR="005D393D" w:rsidRPr="005D393D">
              <w:rPr>
                <w:b/>
                <w:bCs/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5D393D" w:rsidRPr="005D393D">
              <w:rPr>
                <w:b/>
                <w:bCs/>
                <w:color w:val="000000"/>
                <w:sz w:val="22"/>
                <w:szCs w:val="22"/>
                <w:lang w:eastAsia="en-US"/>
              </w:rPr>
              <w:t>č.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5D393D">
              <w:rPr>
                <w:b/>
                <w:bCs/>
                <w:color w:val="000000"/>
                <w:sz w:val="22"/>
                <w:szCs w:val="22"/>
                <w:lang w:eastAsia="en-US"/>
              </w:rPr>
              <w:t>č. silnice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5D393D">
              <w:rPr>
                <w:b/>
                <w:bCs/>
                <w:color w:val="000000"/>
                <w:sz w:val="22"/>
                <w:szCs w:val="22"/>
                <w:lang w:eastAsia="en-US"/>
              </w:rPr>
              <w:t>místopi</w:t>
            </w: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s</w:t>
            </w:r>
            <w:r w:rsidRPr="005D393D">
              <w:rPr>
                <w:b/>
                <w:bCs/>
                <w:color w:val="000000"/>
                <w:sz w:val="22"/>
                <w:szCs w:val="22"/>
                <w:lang w:eastAsia="en-US"/>
              </w:rPr>
              <w:t>ně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 w:rsidRPr="005D393D">
              <w:rPr>
                <w:b/>
                <w:bCs/>
                <w:color w:val="000000"/>
                <w:sz w:val="22"/>
                <w:szCs w:val="22"/>
                <w:lang w:eastAsia="en-US"/>
              </w:rPr>
              <w:t>staničení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2B388E" w:rsidP="005D393D">
            <w:pPr>
              <w:snapToGrid w:val="0"/>
              <w:spacing w:line="276" w:lineRule="auto"/>
              <w:jc w:val="center"/>
              <w:rPr>
                <w:b/>
                <w:bCs/>
                <w:color w:val="000000"/>
                <w:szCs w:val="24"/>
                <w:lang w:eastAsia="en-US"/>
              </w:rPr>
            </w:pPr>
            <w:r>
              <w:rPr>
                <w:b/>
                <w:bCs/>
                <w:color w:val="000000"/>
                <w:sz w:val="22"/>
                <w:szCs w:val="22"/>
                <w:lang w:eastAsia="en-US"/>
              </w:rPr>
              <w:t>k</w:t>
            </w:r>
            <w:r w:rsidR="005D393D" w:rsidRPr="005D393D">
              <w:rPr>
                <w:b/>
                <w:bCs/>
                <w:color w:val="000000"/>
                <w:sz w:val="22"/>
                <w:szCs w:val="22"/>
                <w:lang w:eastAsia="en-US"/>
              </w:rPr>
              <w:t>m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III/22213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A.Hora - Šemnice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1,300 – 6,150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4,850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III/2235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096402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Srní - hr. o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kr. Chomutov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shd w:val="clear" w:color="auto" w:fill="FFFFFF"/>
                <w:lang w:eastAsia="en-US"/>
              </w:rPr>
            </w:pPr>
            <w:r w:rsidRPr="005D393D">
              <w:rPr>
                <w:sz w:val="22"/>
                <w:szCs w:val="22"/>
                <w:shd w:val="clear" w:color="auto" w:fill="FFFFFF"/>
                <w:lang w:eastAsia="en-US"/>
              </w:rPr>
              <w:t>0,416 - 6,426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shd w:val="clear" w:color="auto" w:fill="FFFFFF"/>
                <w:lang w:eastAsia="en-US"/>
              </w:rPr>
            </w:pPr>
            <w:r w:rsidRPr="005D393D">
              <w:rPr>
                <w:sz w:val="22"/>
                <w:szCs w:val="22"/>
                <w:shd w:val="clear" w:color="auto" w:fill="FFFFFF"/>
                <w:lang w:eastAsia="en-US"/>
              </w:rPr>
              <w:t>6,010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III/2236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kř. Osvinov - Srní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4,562 – 9,873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5,311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III/22215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Nová Kyselka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2,000 - 3,231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1,231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III/2193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Hřebečná - Ryžovna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096402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2,400</w:t>
            </w:r>
            <w:r w:rsidR="005D393D" w:rsidRPr="005D393D">
              <w:rPr>
                <w:sz w:val="22"/>
                <w:szCs w:val="22"/>
                <w:lang w:eastAsia="en-US"/>
              </w:rPr>
              <w:t xml:space="preserve"> – 5,301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2,901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III/2196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Ryžovna - Potůčky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6,939 – 14,000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7,061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III/2197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Zlatý kopec - Český mlýn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096402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6,200 – 8,</w:t>
            </w:r>
            <w:r w:rsidR="005D393D" w:rsidRPr="005D393D">
              <w:rPr>
                <w:sz w:val="22"/>
                <w:szCs w:val="22"/>
                <w:lang w:eastAsia="en-US"/>
              </w:rPr>
              <w:t>940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2,740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III/2209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N.Hamry - H.Blatná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1,450 – 4,500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3,050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III/22141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H.Blatná - Ryžovna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0,500 – 4,500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4,000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III/2194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Jelení -  státní hranice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12,633–14,577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1,944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III/00615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096402" w:rsidP="005D393D">
            <w:pPr>
              <w:snapToGrid w:val="0"/>
              <w:spacing w:line="276" w:lineRule="auto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kř. I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/6 – zač. obce Skřípov</w:t>
            </w:r>
            <w:r w:rsidR="00BC03A0">
              <w:rPr>
                <w:color w:val="000000"/>
                <w:sz w:val="22"/>
                <w:szCs w:val="22"/>
                <w:lang w:eastAsia="en-US"/>
              </w:rPr>
              <w:t>á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– 0,400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0,400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III/20522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096402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kř. I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>/6 – kř. II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/205 Knínice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0,600 – 1,903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1,303</w:t>
            </w:r>
          </w:p>
        </w:tc>
      </w:tr>
      <w:tr w:rsidR="005D393D" w:rsidRPr="005D393D" w:rsidTr="005D393D">
        <w:trPr>
          <w:trHeight w:hRule="exact" w:val="558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III/20516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MK Vladořice –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III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/20515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0,618 – 2,490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1,872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III/2266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Jablonná – hranice okr.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PS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5,500 – 7,852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2,352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III/1793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Hájovna Přílezy – začátek obce Hlinky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1,000 – 4,700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3,700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lastRenderedPageBreak/>
              <w:t>16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III/1794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Útvina - Přílezy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0,203 - 3,122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2,919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III/19829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9C69A3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Bezvěrov - hr. o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kr. TC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10,422 - 11,500</w:t>
            </w:r>
          </w:p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,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1,078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III/19829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096402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k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II/198 –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II/210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14,759 – 17,916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3,157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III/19825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 xml:space="preserve">II/230 - Tisová 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– 2,270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2,270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III/19835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9C69A3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kř. III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 xml:space="preserve">/19834 Beranovka - </w:t>
            </w:r>
            <w:r w:rsidR="005D393D" w:rsidRPr="006B6EFF">
              <w:rPr>
                <w:color w:val="000000"/>
                <w:sz w:val="22"/>
                <w:szCs w:val="22"/>
                <w:lang w:eastAsia="en-US"/>
              </w:rPr>
              <w:t xml:space="preserve">hr. </w:t>
            </w:r>
            <w:r w:rsidR="006B6EFF">
              <w:rPr>
                <w:color w:val="000000"/>
                <w:sz w:val="22"/>
                <w:szCs w:val="22"/>
                <w:lang w:eastAsia="en-US"/>
              </w:rPr>
              <w:t>okresu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– 1,170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1,170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III/2107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Ovčí dvůr – hr.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okr.PS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1,000 – 4,671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3,671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III/2121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III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/2122 -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III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/2122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11,611- 13,529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1,918</w:t>
            </w:r>
          </w:p>
        </w:tc>
      </w:tr>
      <w:tr w:rsidR="005D393D" w:rsidRPr="005D393D" w:rsidTr="005D393D">
        <w:trPr>
          <w:trHeight w:hRule="exact" w:val="50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III/21016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9C69A3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/210 u Mnichova –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 xml:space="preserve">s II/230 u Mnichova 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0,000 - 2,831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2,831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III/21018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/210 -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III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/21019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0,000 - 4,159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4,159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III/2083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300 m za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 xml:space="preserve">/20 – </w:t>
            </w:r>
            <w:smartTag w:uri="urn:schemas-microsoft-com:office:smarttags" w:element="metricconverter">
              <w:smartTagPr>
                <w:attr w:name="ProductID" w:val="300 m"/>
              </w:smartTagPr>
              <w:r w:rsidRPr="005D393D">
                <w:rPr>
                  <w:color w:val="000000"/>
                  <w:sz w:val="22"/>
                  <w:szCs w:val="22"/>
                  <w:lang w:eastAsia="en-US"/>
                </w:rPr>
                <w:t>300 m</w:t>
              </w:r>
            </w:smartTag>
            <w:r w:rsidRPr="005D393D">
              <w:rPr>
                <w:color w:val="000000"/>
                <w:sz w:val="22"/>
                <w:szCs w:val="22"/>
                <w:lang w:eastAsia="en-US"/>
              </w:rPr>
              <w:t>. před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II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/2082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0,300 – 1,821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1,521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III/2127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Úval - Těšov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– 1,089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1,089</w:t>
            </w:r>
          </w:p>
        </w:tc>
      </w:tr>
      <w:tr w:rsidR="005D393D" w:rsidRPr="005D393D" w:rsidTr="005D393D">
        <w:trPr>
          <w:trHeight w:hRule="exact" w:val="29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III/2128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Velká Šitboř – Úval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1,593 –2,813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1,220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III/2129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Úval – kř. s MK Tuřany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0,000 - 1,750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1,750</w:t>
            </w:r>
          </w:p>
        </w:tc>
      </w:tr>
      <w:tr w:rsidR="005D393D" w:rsidRPr="005D393D" w:rsidTr="005D393D">
        <w:trPr>
          <w:trHeight w:hRule="exact" w:val="923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III/21229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Doubí, konec zástavby za mostem přes Ohři – kř.</w:t>
            </w:r>
            <w:r w:rsidR="009C69A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5D393D">
              <w:rPr>
                <w:color w:val="000000"/>
                <w:sz w:val="22"/>
                <w:szCs w:val="22"/>
                <w:lang w:eastAsia="en-US"/>
              </w:rPr>
              <w:t>s III/21226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0,500 – 2,440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1,940</w:t>
            </w:r>
          </w:p>
        </w:tc>
      </w:tr>
      <w:tr w:rsidR="005D393D" w:rsidRPr="005D393D" w:rsidTr="005D393D">
        <w:trPr>
          <w:trHeight w:hRule="exact" w:val="90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III/21413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9C69A3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kř. III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/21414 - konec sil. H. Laž</w:t>
            </w:r>
            <w:r>
              <w:rPr>
                <w:color w:val="000000"/>
                <w:sz w:val="22"/>
                <w:szCs w:val="22"/>
                <w:lang w:eastAsia="en-US"/>
              </w:rPr>
              <w:t>any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6,229 - 6,805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0,576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III/2143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9C69A3" w:rsidP="009C69A3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kř. </w:t>
            </w:r>
            <w:r w:rsidR="005D393D" w:rsidRPr="005D393D">
              <w:rPr>
                <w:color w:val="000000"/>
                <w:sz w:val="22"/>
                <w:szCs w:val="22"/>
                <w:lang w:eastAsia="en-US"/>
              </w:rPr>
              <w:t>II/214 - kř. III/2145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color w:val="000000"/>
                <w:sz w:val="22"/>
                <w:szCs w:val="22"/>
                <w:lang w:eastAsia="en-US"/>
              </w:rPr>
              <w:t>2,801 – 4,551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1,750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III/02116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konec Horní Paseky - státní hran</w:t>
            </w:r>
            <w:r w:rsidR="009C69A3">
              <w:rPr>
                <w:sz w:val="22"/>
                <w:szCs w:val="22"/>
                <w:lang w:eastAsia="en-US"/>
              </w:rPr>
              <w:t>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color w:val="000000"/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6,000 - 7,780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1,780</w:t>
            </w:r>
          </w:p>
        </w:tc>
      </w:tr>
      <w:tr w:rsidR="005D393D" w:rsidRPr="005D393D" w:rsidTr="005D393D">
        <w:trPr>
          <w:trHeight w:hRule="exact" w:val="57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III/21237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Horka – Bor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0,000 - 1,736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1,736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III/2161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Krásná u Aše - státní hranice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1,500 - 3,324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1,824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III/2163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Šťítary u Aše – Újezd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3,000 - 5,729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2,729</w:t>
            </w:r>
          </w:p>
        </w:tc>
      </w:tr>
      <w:tr w:rsidR="005D393D" w:rsidRPr="005D393D" w:rsidTr="005D393D">
        <w:trPr>
          <w:trHeight w:hRule="exact" w:val="28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III/2118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kř.</w:t>
            </w:r>
            <w:r w:rsidR="009C69A3">
              <w:rPr>
                <w:sz w:val="22"/>
                <w:szCs w:val="22"/>
                <w:lang w:eastAsia="en-US"/>
              </w:rPr>
              <w:t xml:space="preserve"> I</w:t>
            </w:r>
            <w:r w:rsidR="006B6EFF">
              <w:rPr>
                <w:sz w:val="22"/>
                <w:szCs w:val="22"/>
                <w:lang w:eastAsia="en-US"/>
              </w:rPr>
              <w:t>/21</w:t>
            </w:r>
            <w:r w:rsidRPr="005D393D">
              <w:rPr>
                <w:sz w:val="22"/>
                <w:szCs w:val="22"/>
                <w:lang w:eastAsia="en-US"/>
              </w:rPr>
              <w:t xml:space="preserve"> - zámek Kynžvart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0,000 - 2,663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2,663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III/19837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9C69A3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Za Martinovem - hr. o</w:t>
            </w:r>
            <w:r w:rsidR="005D393D" w:rsidRPr="005D393D">
              <w:rPr>
                <w:sz w:val="22"/>
                <w:szCs w:val="22"/>
                <w:lang w:eastAsia="en-US"/>
              </w:rPr>
              <w:t>kr. Tachov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2,728 - 3,396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0,668</w:t>
            </w:r>
          </w:p>
        </w:tc>
      </w:tr>
      <w:tr w:rsidR="005D393D" w:rsidRPr="005D393D" w:rsidTr="005D393D">
        <w:trPr>
          <w:trHeight w:hRule="exact" w:val="57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III/20175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9C69A3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konec Tach</w:t>
            </w:r>
            <w:r w:rsidR="009C69A3">
              <w:rPr>
                <w:sz w:val="22"/>
                <w:szCs w:val="22"/>
                <w:lang w:eastAsia="en-US"/>
              </w:rPr>
              <w:t>ovská</w:t>
            </w:r>
            <w:r w:rsidRPr="005D393D">
              <w:rPr>
                <w:sz w:val="22"/>
                <w:szCs w:val="22"/>
                <w:lang w:eastAsia="en-US"/>
              </w:rPr>
              <w:t xml:space="preserve"> Huť - státní hranice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2,000 -  8,092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6,092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III/2111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9C69A3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kř. III</w:t>
            </w:r>
            <w:r w:rsidR="005D393D" w:rsidRPr="005D393D">
              <w:rPr>
                <w:sz w:val="22"/>
                <w:szCs w:val="22"/>
                <w:lang w:eastAsia="en-US"/>
              </w:rPr>
              <w:t>/2112 u zámku - konec sil</w:t>
            </w:r>
            <w:r>
              <w:rPr>
                <w:sz w:val="22"/>
                <w:szCs w:val="22"/>
                <w:lang w:eastAsia="en-US"/>
              </w:rPr>
              <w:t>nice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9C69A3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0,457 -</w:t>
            </w:r>
            <w:r w:rsidR="005D393D" w:rsidRPr="005D393D">
              <w:rPr>
                <w:sz w:val="22"/>
                <w:szCs w:val="22"/>
                <w:lang w:eastAsia="en-US"/>
              </w:rPr>
              <w:t xml:space="preserve"> 1,663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1,206</w:t>
            </w:r>
          </w:p>
        </w:tc>
      </w:tr>
      <w:tr w:rsidR="005D393D" w:rsidRPr="005D393D" w:rsidTr="005D393D">
        <w:trPr>
          <w:trHeight w:hRule="exact" w:val="562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III/2305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E86EEB">
              <w:rPr>
                <w:sz w:val="22"/>
                <w:szCs w:val="22"/>
                <w:lang w:eastAsia="en-US"/>
              </w:rPr>
              <w:t>Martinov</w:t>
            </w:r>
            <w:r w:rsidRPr="005D393D">
              <w:rPr>
                <w:sz w:val="22"/>
                <w:szCs w:val="22"/>
                <w:lang w:eastAsia="en-US"/>
              </w:rPr>
              <w:t xml:space="preserve"> mlýn - konec silnice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0,850 - 1,236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0,386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III/2186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Smrkovec u Kraslic - Kamenec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1,200 - 4,365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3,165</w:t>
            </w:r>
          </w:p>
        </w:tc>
      </w:tr>
      <w:tr w:rsidR="005D393D" w:rsidRPr="005D393D" w:rsidTr="005D393D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III/2189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Rolava – Jelení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0,000 - 5,734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5,734</w:t>
            </w:r>
          </w:p>
        </w:tc>
      </w:tr>
      <w:tr w:rsidR="005D393D" w:rsidRPr="005D393D" w:rsidTr="005D393D">
        <w:trPr>
          <w:trHeight w:hRule="exact" w:val="296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III/21012</w:t>
            </w:r>
          </w:p>
        </w:tc>
        <w:tc>
          <w:tcPr>
            <w:tcW w:w="5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Rolava – Stříbrná, osada N</w:t>
            </w:r>
            <w:r w:rsidR="001D6AD8">
              <w:rPr>
                <w:sz w:val="22"/>
                <w:szCs w:val="22"/>
                <w:lang w:eastAsia="en-US"/>
              </w:rPr>
              <w:t>ancy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7,809 – 13,310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393D" w:rsidRPr="005D393D" w:rsidRDefault="005D393D" w:rsidP="005D393D">
            <w:pPr>
              <w:snapToGrid w:val="0"/>
              <w:spacing w:line="276" w:lineRule="auto"/>
              <w:jc w:val="center"/>
              <w:rPr>
                <w:szCs w:val="24"/>
                <w:lang w:eastAsia="en-US"/>
              </w:rPr>
            </w:pPr>
            <w:r w:rsidRPr="005D393D">
              <w:rPr>
                <w:sz w:val="22"/>
                <w:szCs w:val="22"/>
                <w:lang w:eastAsia="en-US"/>
              </w:rPr>
              <w:t>5,501</w:t>
            </w:r>
          </w:p>
        </w:tc>
      </w:tr>
    </w:tbl>
    <w:p w:rsidR="00681738" w:rsidRDefault="00681738" w:rsidP="0050526D">
      <w:pPr>
        <w:ind w:firstLine="540"/>
        <w:jc w:val="both"/>
        <w:rPr>
          <w:bCs/>
          <w:szCs w:val="24"/>
        </w:rPr>
      </w:pPr>
    </w:p>
    <w:p w:rsidR="00D72BD0" w:rsidRDefault="00D72BD0" w:rsidP="0050526D">
      <w:pPr>
        <w:ind w:firstLine="540"/>
        <w:jc w:val="both"/>
        <w:rPr>
          <w:bCs/>
          <w:szCs w:val="24"/>
        </w:rPr>
      </w:pPr>
    </w:p>
    <w:p w:rsidR="00AA4E38" w:rsidRDefault="00AA4E38" w:rsidP="0050526D">
      <w:pPr>
        <w:ind w:firstLine="540"/>
        <w:jc w:val="both"/>
        <w:rPr>
          <w:bCs/>
          <w:szCs w:val="24"/>
        </w:rPr>
      </w:pPr>
    </w:p>
    <w:p w:rsidR="00AA4E38" w:rsidRDefault="00AA4E38" w:rsidP="0050526D">
      <w:pPr>
        <w:ind w:firstLine="540"/>
        <w:jc w:val="both"/>
        <w:rPr>
          <w:bCs/>
          <w:szCs w:val="24"/>
        </w:rPr>
      </w:pPr>
    </w:p>
    <w:p w:rsidR="00D72BD0" w:rsidRPr="00875488" w:rsidRDefault="00D72BD0" w:rsidP="0050526D">
      <w:pPr>
        <w:ind w:firstLine="540"/>
        <w:jc w:val="both"/>
        <w:rPr>
          <w:bCs/>
          <w:szCs w:val="24"/>
        </w:rPr>
      </w:pPr>
    </w:p>
    <w:p w:rsidR="0050526D" w:rsidRPr="00875488" w:rsidRDefault="0050526D" w:rsidP="0050526D">
      <w:pPr>
        <w:jc w:val="center"/>
        <w:rPr>
          <w:b/>
          <w:bCs/>
        </w:rPr>
      </w:pPr>
      <w:r w:rsidRPr="00875488">
        <w:rPr>
          <w:b/>
          <w:bCs/>
        </w:rPr>
        <w:t>Článek 2</w:t>
      </w:r>
    </w:p>
    <w:p w:rsidR="0050526D" w:rsidRPr="00535D1A" w:rsidRDefault="0050526D" w:rsidP="00535D1A">
      <w:pPr>
        <w:jc w:val="center"/>
        <w:rPr>
          <w:b/>
        </w:rPr>
      </w:pPr>
      <w:r w:rsidRPr="00875488">
        <w:rPr>
          <w:b/>
        </w:rPr>
        <w:t>Zrušovací ustanovení</w:t>
      </w:r>
    </w:p>
    <w:p w:rsidR="0050526D" w:rsidRPr="00B33857" w:rsidRDefault="0050526D" w:rsidP="00B33857">
      <w:pPr>
        <w:pStyle w:val="Nadpis6"/>
        <w:spacing w:before="120" w:after="0"/>
        <w:jc w:val="both"/>
        <w:rPr>
          <w:b w:val="0"/>
          <w:sz w:val="24"/>
          <w:szCs w:val="24"/>
        </w:rPr>
      </w:pPr>
      <w:r w:rsidRPr="00875488">
        <w:rPr>
          <w:b w:val="0"/>
          <w:sz w:val="24"/>
          <w:szCs w:val="24"/>
        </w:rPr>
        <w:t xml:space="preserve">Tímto nařízením se zrušuje </w:t>
      </w:r>
      <w:r w:rsidR="008F522E">
        <w:rPr>
          <w:b w:val="0"/>
          <w:sz w:val="24"/>
          <w:szCs w:val="24"/>
        </w:rPr>
        <w:t>n</w:t>
      </w:r>
      <w:r w:rsidRPr="00875488">
        <w:rPr>
          <w:b w:val="0"/>
          <w:sz w:val="24"/>
          <w:szCs w:val="24"/>
        </w:rPr>
        <w:t xml:space="preserve">ařízení Karlovarského kraje č. </w:t>
      </w:r>
      <w:r w:rsidR="009F516C">
        <w:rPr>
          <w:b w:val="0"/>
          <w:sz w:val="24"/>
          <w:szCs w:val="24"/>
        </w:rPr>
        <w:t>3</w:t>
      </w:r>
      <w:r w:rsidR="00926C91">
        <w:rPr>
          <w:b w:val="0"/>
          <w:sz w:val="24"/>
          <w:szCs w:val="24"/>
        </w:rPr>
        <w:t>/202</w:t>
      </w:r>
      <w:r w:rsidR="009F516C">
        <w:rPr>
          <w:b w:val="0"/>
          <w:sz w:val="24"/>
          <w:szCs w:val="24"/>
        </w:rPr>
        <w:t>5</w:t>
      </w:r>
      <w:r w:rsidR="00840566" w:rsidRPr="00875488">
        <w:rPr>
          <w:b w:val="0"/>
          <w:sz w:val="24"/>
          <w:szCs w:val="24"/>
        </w:rPr>
        <w:t xml:space="preserve">, o vymezení úseků silnic </w:t>
      </w:r>
      <w:r w:rsidRPr="00875488">
        <w:rPr>
          <w:b w:val="0"/>
          <w:sz w:val="24"/>
          <w:szCs w:val="24"/>
        </w:rPr>
        <w:t>III. třídy, na kterých se pro jejich malý dopravní význam nezajišťuje sjízdnost a schůdnost odstraňováním sněhu a náledí.</w:t>
      </w:r>
    </w:p>
    <w:p w:rsidR="0050526D" w:rsidRPr="00875488" w:rsidRDefault="0050526D" w:rsidP="00B33857">
      <w:pPr>
        <w:jc w:val="both"/>
        <w:rPr>
          <w:bCs/>
          <w:szCs w:val="24"/>
        </w:rPr>
      </w:pPr>
    </w:p>
    <w:p w:rsidR="0050526D" w:rsidRPr="00875488" w:rsidRDefault="0050526D" w:rsidP="00B33857">
      <w:pPr>
        <w:jc w:val="both"/>
        <w:rPr>
          <w:bCs/>
          <w:szCs w:val="24"/>
        </w:rPr>
      </w:pPr>
    </w:p>
    <w:p w:rsidR="0050526D" w:rsidRPr="00875488" w:rsidRDefault="0050526D" w:rsidP="0050526D">
      <w:pPr>
        <w:jc w:val="center"/>
        <w:rPr>
          <w:b/>
          <w:bCs/>
        </w:rPr>
      </w:pPr>
      <w:r w:rsidRPr="00875488">
        <w:rPr>
          <w:b/>
          <w:bCs/>
        </w:rPr>
        <w:t>Článek 3</w:t>
      </w:r>
    </w:p>
    <w:p w:rsidR="0050526D" w:rsidRPr="00535D1A" w:rsidRDefault="0050526D" w:rsidP="00535D1A">
      <w:pPr>
        <w:jc w:val="center"/>
        <w:rPr>
          <w:b/>
          <w:bCs/>
          <w:szCs w:val="24"/>
        </w:rPr>
      </w:pPr>
      <w:r w:rsidRPr="00875488">
        <w:rPr>
          <w:b/>
        </w:rPr>
        <w:t>Účinnost</w:t>
      </w:r>
    </w:p>
    <w:p w:rsidR="0050526D" w:rsidRPr="00875488" w:rsidRDefault="0050526D" w:rsidP="00535D1A">
      <w:pPr>
        <w:pStyle w:val="Nadpis6"/>
        <w:spacing w:before="120" w:after="0"/>
        <w:jc w:val="both"/>
        <w:rPr>
          <w:b w:val="0"/>
          <w:sz w:val="24"/>
          <w:szCs w:val="24"/>
        </w:rPr>
      </w:pPr>
      <w:r w:rsidRPr="00875488">
        <w:rPr>
          <w:b w:val="0"/>
          <w:sz w:val="24"/>
          <w:szCs w:val="24"/>
        </w:rPr>
        <w:t>Toto nařízení nab</w:t>
      </w:r>
      <w:r w:rsidR="007943DA" w:rsidRPr="00875488">
        <w:rPr>
          <w:b w:val="0"/>
          <w:sz w:val="24"/>
          <w:szCs w:val="24"/>
        </w:rPr>
        <w:t xml:space="preserve">ývá </w:t>
      </w:r>
      <w:r w:rsidR="00B36A0E" w:rsidRPr="00875488">
        <w:rPr>
          <w:b w:val="0"/>
          <w:sz w:val="24"/>
          <w:szCs w:val="24"/>
        </w:rPr>
        <w:t xml:space="preserve">účinnosti dnem </w:t>
      </w:r>
      <w:r w:rsidR="00926C91">
        <w:rPr>
          <w:b w:val="0"/>
          <w:sz w:val="24"/>
          <w:szCs w:val="24"/>
        </w:rPr>
        <w:t>0</w:t>
      </w:r>
      <w:r w:rsidR="00B36A0E" w:rsidRPr="00875488">
        <w:rPr>
          <w:b w:val="0"/>
          <w:sz w:val="24"/>
          <w:szCs w:val="24"/>
        </w:rPr>
        <w:t>1.11</w:t>
      </w:r>
      <w:r w:rsidR="007943DA" w:rsidRPr="00875488">
        <w:rPr>
          <w:b w:val="0"/>
          <w:sz w:val="24"/>
          <w:szCs w:val="24"/>
        </w:rPr>
        <w:t>.20</w:t>
      </w:r>
      <w:r w:rsidR="00926C91">
        <w:rPr>
          <w:b w:val="0"/>
          <w:sz w:val="24"/>
          <w:szCs w:val="24"/>
        </w:rPr>
        <w:t>2</w:t>
      </w:r>
      <w:r w:rsidR="009F516C">
        <w:rPr>
          <w:b w:val="0"/>
          <w:sz w:val="24"/>
          <w:szCs w:val="24"/>
        </w:rPr>
        <w:t>6</w:t>
      </w:r>
      <w:r w:rsidRPr="00875488">
        <w:rPr>
          <w:b w:val="0"/>
          <w:sz w:val="24"/>
          <w:szCs w:val="24"/>
        </w:rPr>
        <w:t>.</w:t>
      </w:r>
    </w:p>
    <w:p w:rsidR="0050526D" w:rsidRPr="00875488" w:rsidRDefault="0050526D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0526D" w:rsidRPr="00875488" w:rsidRDefault="0050526D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0526D" w:rsidRDefault="0050526D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35D1A" w:rsidRPr="00875488" w:rsidRDefault="00535D1A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0526D" w:rsidRPr="00875488" w:rsidRDefault="0050526D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0526D" w:rsidRPr="00875488" w:rsidRDefault="0050526D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0526D" w:rsidRPr="00875488" w:rsidRDefault="0050526D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0526D" w:rsidRDefault="0050526D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35D1A" w:rsidRDefault="00535D1A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35D1A" w:rsidRDefault="00535D1A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35D1A" w:rsidRDefault="00535D1A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35D1A" w:rsidRPr="00875488" w:rsidRDefault="00535D1A" w:rsidP="00535D1A">
      <w:pPr>
        <w:pStyle w:val="Zkladntextodsazen3"/>
        <w:tabs>
          <w:tab w:val="left" w:pos="426"/>
        </w:tabs>
        <w:spacing w:after="0"/>
        <w:ind w:left="0"/>
        <w:rPr>
          <w:szCs w:val="24"/>
        </w:rPr>
      </w:pPr>
    </w:p>
    <w:p w:rsidR="0050526D" w:rsidRPr="006D38E8" w:rsidRDefault="00AE2214" w:rsidP="0050526D">
      <w:pPr>
        <w:tabs>
          <w:tab w:val="center" w:pos="1980"/>
          <w:tab w:val="center" w:pos="7020"/>
        </w:tabs>
        <w:jc w:val="both"/>
      </w:pPr>
      <w:r>
        <w:t xml:space="preserve">               </w:t>
      </w:r>
      <w:r w:rsidR="00145A91">
        <w:t xml:space="preserve">Mgr. </w:t>
      </w:r>
      <w:r w:rsidR="009F516C">
        <w:t>Petr Kubis</w:t>
      </w:r>
      <w:r w:rsidR="005A6081" w:rsidRPr="006D38E8">
        <w:t xml:space="preserve"> </w:t>
      </w:r>
      <w:r w:rsidR="005A6081" w:rsidRPr="006D38E8">
        <w:tab/>
        <w:t xml:space="preserve">   </w:t>
      </w:r>
      <w:r w:rsidR="00145A91">
        <w:t>Martin Hurajčík</w:t>
      </w:r>
      <w:r w:rsidR="0050526D" w:rsidRPr="006D38E8">
        <w:t xml:space="preserve"> </w:t>
      </w:r>
    </w:p>
    <w:p w:rsidR="0050526D" w:rsidRPr="006D38E8" w:rsidRDefault="00581593" w:rsidP="0050526D">
      <w:pPr>
        <w:pStyle w:val="Zkladntext2"/>
        <w:rPr>
          <w:szCs w:val="24"/>
        </w:rPr>
      </w:pPr>
      <w:r>
        <w:t xml:space="preserve">   </w:t>
      </w:r>
      <w:r w:rsidR="0050526D" w:rsidRPr="006D38E8">
        <w:t xml:space="preserve">   </w:t>
      </w:r>
      <w:r w:rsidR="009F516C">
        <w:t>h</w:t>
      </w:r>
      <w:r w:rsidR="0050526D" w:rsidRPr="006D38E8">
        <w:t xml:space="preserve">ejtman </w:t>
      </w:r>
      <w:r>
        <w:t xml:space="preserve">Karlovarského </w:t>
      </w:r>
      <w:r w:rsidR="0050526D" w:rsidRPr="006D38E8">
        <w:t>kraje</w:t>
      </w:r>
      <w:r w:rsidR="0050526D" w:rsidRPr="006D38E8">
        <w:tab/>
      </w:r>
      <w:r w:rsidR="0050526D" w:rsidRPr="006D38E8">
        <w:tab/>
      </w:r>
      <w:r w:rsidR="00C26DA8" w:rsidRPr="006D38E8">
        <w:t xml:space="preserve">     </w:t>
      </w:r>
      <w:r w:rsidR="003A3F22" w:rsidRPr="006D38E8">
        <w:t xml:space="preserve">  </w:t>
      </w:r>
      <w:r w:rsidR="009F516C">
        <w:t xml:space="preserve">       </w:t>
      </w:r>
      <w:r w:rsidR="00145A91" w:rsidRPr="003E3501">
        <w:t>1. náměstek hejtman</w:t>
      </w:r>
      <w:r w:rsidR="009F516C">
        <w:t>a</w:t>
      </w:r>
      <w:r w:rsidR="00145A91" w:rsidRPr="003E3501">
        <w:t xml:space="preserve"> Karlovarského kraje</w:t>
      </w:r>
      <w:r w:rsidR="006D38E8">
        <w:t xml:space="preserve"> </w:t>
      </w:r>
    </w:p>
    <w:p w:rsidR="0050526D" w:rsidRPr="00875488" w:rsidRDefault="0050526D" w:rsidP="0050526D"/>
    <w:p w:rsidR="003579DF" w:rsidRDefault="003579DF" w:rsidP="0050526D"/>
    <w:p w:rsidR="00113C2D" w:rsidRDefault="00113C2D" w:rsidP="0050526D"/>
    <w:sectPr w:rsidR="00113C2D" w:rsidSect="006060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242" w:left="1134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74B2" w:rsidRDefault="00BE74B2">
      <w:r>
        <w:separator/>
      </w:r>
    </w:p>
  </w:endnote>
  <w:endnote w:type="continuationSeparator" w:id="0">
    <w:p w:rsidR="00BE74B2" w:rsidRDefault="00BE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071" w:rsidRDefault="00764071" w:rsidP="00730C7E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764071" w:rsidRDefault="0076407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071" w:rsidRDefault="00764071">
    <w:pPr>
      <w:pStyle w:val="Zpat"/>
      <w:tabs>
        <w:tab w:val="center" w:pos="4818"/>
      </w:tabs>
      <w:rPr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4071" w:rsidRDefault="00764071">
    <w:pPr>
      <w:pStyle w:val="Zpat"/>
      <w:tabs>
        <w:tab w:val="center" w:pos="4818"/>
      </w:tabs>
      <w:rPr>
        <w:sz w:val="16"/>
      </w:rPr>
    </w:pPr>
    <w:r>
      <w:tab/>
    </w:r>
  </w:p>
  <w:p w:rsidR="00764071" w:rsidRDefault="00764071">
    <w:pPr>
      <w:pStyle w:val="Zpa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74B2" w:rsidRDefault="00BE74B2">
      <w:r>
        <w:separator/>
      </w:r>
    </w:p>
  </w:footnote>
  <w:footnote w:type="continuationSeparator" w:id="0">
    <w:p w:rsidR="00BE74B2" w:rsidRDefault="00BE7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45E" w:rsidRDefault="00D2145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45E" w:rsidRDefault="00D2145E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45E" w:rsidRDefault="00D2145E">
    <w:pPr>
      <w:pStyle w:val="Nadpis2"/>
      <w:jc w:val="center"/>
      <w:rPr>
        <w:rFonts w:ascii="Arial Black" w:hAnsi="Arial Black"/>
        <w:sz w:val="36"/>
      </w:rPr>
    </w:pPr>
  </w:p>
  <w:p w:rsidR="00764071" w:rsidRDefault="00764071">
    <w:pPr>
      <w:pStyle w:val="Nadpis2"/>
      <w:jc w:val="center"/>
      <w:rPr>
        <w:rFonts w:ascii="Arial Black" w:hAnsi="Arial Black"/>
        <w:sz w:val="36"/>
      </w:rPr>
    </w:pPr>
    <w:r>
      <w:rPr>
        <w:rFonts w:ascii="Arial Black" w:hAnsi="Arial Black"/>
        <w:sz w:val="36"/>
      </w:rPr>
      <w:t>KARLOVARSKÝ KRAJ</w:t>
    </w:r>
  </w:p>
  <w:p w:rsidR="00764071" w:rsidRDefault="00526678">
    <w:pPr>
      <w:pStyle w:val="Zhlav"/>
      <w:jc w:val="center"/>
    </w:pPr>
    <w:r>
      <w:rPr>
        <w:rFonts w:ascii="Arial Black" w:hAnsi="Arial Black"/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0</wp:posOffset>
              </wp:positionH>
              <wp:positionV relativeFrom="paragraph">
                <wp:posOffset>242570</wp:posOffset>
              </wp:positionV>
              <wp:extent cx="6120130" cy="0"/>
              <wp:effectExtent l="9525" t="13970" r="13970" b="508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8181DC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9.1pt" to="481.9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imm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" o:allowincell="f"/>
          </w:pict>
        </mc:Fallback>
      </mc:AlternateContent>
    </w:r>
    <w:r w:rsidR="00764071">
      <w:rPr>
        <w:rFonts w:ascii="Arial Black" w:hAnsi="Arial Black"/>
      </w:rPr>
      <w:t>RADA KRAJE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8E"/>
    <w:rsid w:val="00005F6A"/>
    <w:rsid w:val="000111F0"/>
    <w:rsid w:val="0001781A"/>
    <w:rsid w:val="00023743"/>
    <w:rsid w:val="00030D17"/>
    <w:rsid w:val="0003162E"/>
    <w:rsid w:val="000331BF"/>
    <w:rsid w:val="000358A4"/>
    <w:rsid w:val="000406D7"/>
    <w:rsid w:val="000455DA"/>
    <w:rsid w:val="000564AA"/>
    <w:rsid w:val="0006490C"/>
    <w:rsid w:val="00066ED3"/>
    <w:rsid w:val="00080764"/>
    <w:rsid w:val="000817A9"/>
    <w:rsid w:val="0008632C"/>
    <w:rsid w:val="0009189B"/>
    <w:rsid w:val="000918F6"/>
    <w:rsid w:val="00096402"/>
    <w:rsid w:val="00096754"/>
    <w:rsid w:val="000A3DF1"/>
    <w:rsid w:val="000B2BB2"/>
    <w:rsid w:val="000C3929"/>
    <w:rsid w:val="000E37FF"/>
    <w:rsid w:val="000E6247"/>
    <w:rsid w:val="0010706F"/>
    <w:rsid w:val="0011387F"/>
    <w:rsid w:val="00113C2D"/>
    <w:rsid w:val="00113D6E"/>
    <w:rsid w:val="001268CC"/>
    <w:rsid w:val="00132AEE"/>
    <w:rsid w:val="00136EFC"/>
    <w:rsid w:val="00145A91"/>
    <w:rsid w:val="00160FAF"/>
    <w:rsid w:val="00170B92"/>
    <w:rsid w:val="00171D9A"/>
    <w:rsid w:val="00173FE1"/>
    <w:rsid w:val="001760FC"/>
    <w:rsid w:val="00185B4C"/>
    <w:rsid w:val="00186AC6"/>
    <w:rsid w:val="00187F6A"/>
    <w:rsid w:val="00196584"/>
    <w:rsid w:val="001A0405"/>
    <w:rsid w:val="001A14D9"/>
    <w:rsid w:val="001A2F5B"/>
    <w:rsid w:val="001B3BE1"/>
    <w:rsid w:val="001D6AD8"/>
    <w:rsid w:val="001E2A1B"/>
    <w:rsid w:val="001E4DEA"/>
    <w:rsid w:val="001E69F1"/>
    <w:rsid w:val="001F2C67"/>
    <w:rsid w:val="001F4723"/>
    <w:rsid w:val="001F58F3"/>
    <w:rsid w:val="002120C5"/>
    <w:rsid w:val="00215C17"/>
    <w:rsid w:val="0021736A"/>
    <w:rsid w:val="00253B54"/>
    <w:rsid w:val="002658D2"/>
    <w:rsid w:val="00266D5D"/>
    <w:rsid w:val="002757D5"/>
    <w:rsid w:val="00281515"/>
    <w:rsid w:val="00292E47"/>
    <w:rsid w:val="002936C8"/>
    <w:rsid w:val="00294644"/>
    <w:rsid w:val="00297975"/>
    <w:rsid w:val="002A06C5"/>
    <w:rsid w:val="002A0C29"/>
    <w:rsid w:val="002A2015"/>
    <w:rsid w:val="002A34B2"/>
    <w:rsid w:val="002B287F"/>
    <w:rsid w:val="002B388E"/>
    <w:rsid w:val="002B4BB8"/>
    <w:rsid w:val="002B77E0"/>
    <w:rsid w:val="002C4761"/>
    <w:rsid w:val="002D2420"/>
    <w:rsid w:val="002E02B3"/>
    <w:rsid w:val="002E10F0"/>
    <w:rsid w:val="002E530C"/>
    <w:rsid w:val="002E7CC0"/>
    <w:rsid w:val="002F7F55"/>
    <w:rsid w:val="00300FAF"/>
    <w:rsid w:val="0031710F"/>
    <w:rsid w:val="00333E9C"/>
    <w:rsid w:val="00335AC8"/>
    <w:rsid w:val="00337913"/>
    <w:rsid w:val="00344292"/>
    <w:rsid w:val="003504AB"/>
    <w:rsid w:val="00350BBB"/>
    <w:rsid w:val="003527C0"/>
    <w:rsid w:val="00354AE2"/>
    <w:rsid w:val="003579DF"/>
    <w:rsid w:val="0037087A"/>
    <w:rsid w:val="003729FA"/>
    <w:rsid w:val="00376019"/>
    <w:rsid w:val="00393148"/>
    <w:rsid w:val="003934BF"/>
    <w:rsid w:val="0039760B"/>
    <w:rsid w:val="003A3F22"/>
    <w:rsid w:val="003B6FBA"/>
    <w:rsid w:val="003C0F7F"/>
    <w:rsid w:val="003C10B6"/>
    <w:rsid w:val="003C1551"/>
    <w:rsid w:val="003C6806"/>
    <w:rsid w:val="003D155C"/>
    <w:rsid w:val="003D6406"/>
    <w:rsid w:val="003D74D6"/>
    <w:rsid w:val="003E3501"/>
    <w:rsid w:val="003E55AC"/>
    <w:rsid w:val="004046FD"/>
    <w:rsid w:val="00410F22"/>
    <w:rsid w:val="004171F7"/>
    <w:rsid w:val="00437465"/>
    <w:rsid w:val="0044001A"/>
    <w:rsid w:val="00460812"/>
    <w:rsid w:val="00462063"/>
    <w:rsid w:val="00464E65"/>
    <w:rsid w:val="00466546"/>
    <w:rsid w:val="004701E4"/>
    <w:rsid w:val="00481E7B"/>
    <w:rsid w:val="004914CB"/>
    <w:rsid w:val="004A1CAC"/>
    <w:rsid w:val="004B55D7"/>
    <w:rsid w:val="004C1B89"/>
    <w:rsid w:val="004D58C0"/>
    <w:rsid w:val="004D7711"/>
    <w:rsid w:val="004E5D9B"/>
    <w:rsid w:val="004E6AD2"/>
    <w:rsid w:val="004F5CC8"/>
    <w:rsid w:val="0050526D"/>
    <w:rsid w:val="00510ACD"/>
    <w:rsid w:val="00513A7B"/>
    <w:rsid w:val="00515366"/>
    <w:rsid w:val="00521A03"/>
    <w:rsid w:val="00526678"/>
    <w:rsid w:val="00535D1A"/>
    <w:rsid w:val="00536137"/>
    <w:rsid w:val="00570E5C"/>
    <w:rsid w:val="0057184A"/>
    <w:rsid w:val="00577DEB"/>
    <w:rsid w:val="00581593"/>
    <w:rsid w:val="00597886"/>
    <w:rsid w:val="005A6081"/>
    <w:rsid w:val="005B59E3"/>
    <w:rsid w:val="005B6E0A"/>
    <w:rsid w:val="005B7EAF"/>
    <w:rsid w:val="005C24DF"/>
    <w:rsid w:val="005C57AC"/>
    <w:rsid w:val="005D097D"/>
    <w:rsid w:val="005D1976"/>
    <w:rsid w:val="005D393D"/>
    <w:rsid w:val="005E1CFD"/>
    <w:rsid w:val="005E4A6D"/>
    <w:rsid w:val="005E7ED8"/>
    <w:rsid w:val="005F081B"/>
    <w:rsid w:val="005F6558"/>
    <w:rsid w:val="005F777D"/>
    <w:rsid w:val="0060460C"/>
    <w:rsid w:val="00606012"/>
    <w:rsid w:val="00606C8C"/>
    <w:rsid w:val="00607DBE"/>
    <w:rsid w:val="0061141B"/>
    <w:rsid w:val="0062624C"/>
    <w:rsid w:val="006369E6"/>
    <w:rsid w:val="006404DF"/>
    <w:rsid w:val="0064268E"/>
    <w:rsid w:val="00647750"/>
    <w:rsid w:val="00647C4C"/>
    <w:rsid w:val="0066036D"/>
    <w:rsid w:val="006617C6"/>
    <w:rsid w:val="006622A7"/>
    <w:rsid w:val="00670579"/>
    <w:rsid w:val="006762E3"/>
    <w:rsid w:val="00681738"/>
    <w:rsid w:val="00683C2F"/>
    <w:rsid w:val="00686781"/>
    <w:rsid w:val="00687F2E"/>
    <w:rsid w:val="00691977"/>
    <w:rsid w:val="00693049"/>
    <w:rsid w:val="0069545C"/>
    <w:rsid w:val="006A1623"/>
    <w:rsid w:val="006B6EFF"/>
    <w:rsid w:val="006D068E"/>
    <w:rsid w:val="006D38E8"/>
    <w:rsid w:val="006E3407"/>
    <w:rsid w:val="006E3A0B"/>
    <w:rsid w:val="006F0032"/>
    <w:rsid w:val="006F073A"/>
    <w:rsid w:val="006F4E21"/>
    <w:rsid w:val="00700BF9"/>
    <w:rsid w:val="00701E49"/>
    <w:rsid w:val="0070476E"/>
    <w:rsid w:val="00715CBC"/>
    <w:rsid w:val="007263A9"/>
    <w:rsid w:val="00730C7E"/>
    <w:rsid w:val="00743735"/>
    <w:rsid w:val="00745AB8"/>
    <w:rsid w:val="007511E0"/>
    <w:rsid w:val="00764071"/>
    <w:rsid w:val="007655D0"/>
    <w:rsid w:val="00771758"/>
    <w:rsid w:val="00773109"/>
    <w:rsid w:val="007770E3"/>
    <w:rsid w:val="00783743"/>
    <w:rsid w:val="007943DA"/>
    <w:rsid w:val="0079791B"/>
    <w:rsid w:val="007B041D"/>
    <w:rsid w:val="007B2422"/>
    <w:rsid w:val="007B2A73"/>
    <w:rsid w:val="007B3367"/>
    <w:rsid w:val="007C1377"/>
    <w:rsid w:val="007E1F5B"/>
    <w:rsid w:val="007E697F"/>
    <w:rsid w:val="007F2E0B"/>
    <w:rsid w:val="007F59D6"/>
    <w:rsid w:val="008019DB"/>
    <w:rsid w:val="00801A2B"/>
    <w:rsid w:val="008022FD"/>
    <w:rsid w:val="00804D45"/>
    <w:rsid w:val="00807C93"/>
    <w:rsid w:val="00811784"/>
    <w:rsid w:val="008334E3"/>
    <w:rsid w:val="00840566"/>
    <w:rsid w:val="0084190C"/>
    <w:rsid w:val="00841CFA"/>
    <w:rsid w:val="00845F4D"/>
    <w:rsid w:val="008471BC"/>
    <w:rsid w:val="008479B3"/>
    <w:rsid w:val="00851BB8"/>
    <w:rsid w:val="00854542"/>
    <w:rsid w:val="008633F5"/>
    <w:rsid w:val="00864E33"/>
    <w:rsid w:val="00867E17"/>
    <w:rsid w:val="00870F94"/>
    <w:rsid w:val="00872366"/>
    <w:rsid w:val="00875488"/>
    <w:rsid w:val="00880D23"/>
    <w:rsid w:val="0088488B"/>
    <w:rsid w:val="00884D99"/>
    <w:rsid w:val="0088501A"/>
    <w:rsid w:val="00885745"/>
    <w:rsid w:val="00890978"/>
    <w:rsid w:val="00891B61"/>
    <w:rsid w:val="008A0CBD"/>
    <w:rsid w:val="008A6B5F"/>
    <w:rsid w:val="008A778D"/>
    <w:rsid w:val="008B1916"/>
    <w:rsid w:val="008B21DF"/>
    <w:rsid w:val="008B3C4A"/>
    <w:rsid w:val="008B7E33"/>
    <w:rsid w:val="008C2D59"/>
    <w:rsid w:val="008D55CC"/>
    <w:rsid w:val="008E7E15"/>
    <w:rsid w:val="008F03D4"/>
    <w:rsid w:val="008F522E"/>
    <w:rsid w:val="009039E8"/>
    <w:rsid w:val="00915634"/>
    <w:rsid w:val="009159CD"/>
    <w:rsid w:val="00926C91"/>
    <w:rsid w:val="00933604"/>
    <w:rsid w:val="00935E0C"/>
    <w:rsid w:val="009417B6"/>
    <w:rsid w:val="00946518"/>
    <w:rsid w:val="00957831"/>
    <w:rsid w:val="0096324D"/>
    <w:rsid w:val="00963831"/>
    <w:rsid w:val="009700B5"/>
    <w:rsid w:val="00972191"/>
    <w:rsid w:val="00973422"/>
    <w:rsid w:val="009836E8"/>
    <w:rsid w:val="009910D2"/>
    <w:rsid w:val="0099532A"/>
    <w:rsid w:val="009A4B02"/>
    <w:rsid w:val="009C3B9A"/>
    <w:rsid w:val="009C69A3"/>
    <w:rsid w:val="009D12F8"/>
    <w:rsid w:val="009D2511"/>
    <w:rsid w:val="009D365A"/>
    <w:rsid w:val="009E2494"/>
    <w:rsid w:val="009E54D3"/>
    <w:rsid w:val="009E6048"/>
    <w:rsid w:val="009E77FC"/>
    <w:rsid w:val="009F516C"/>
    <w:rsid w:val="009F5D7E"/>
    <w:rsid w:val="009F63A4"/>
    <w:rsid w:val="009F6ED0"/>
    <w:rsid w:val="00A00438"/>
    <w:rsid w:val="00A02FF5"/>
    <w:rsid w:val="00A1480B"/>
    <w:rsid w:val="00A23269"/>
    <w:rsid w:val="00A30553"/>
    <w:rsid w:val="00A318DA"/>
    <w:rsid w:val="00A359D4"/>
    <w:rsid w:val="00A369E5"/>
    <w:rsid w:val="00A430E1"/>
    <w:rsid w:val="00A47C7E"/>
    <w:rsid w:val="00A52567"/>
    <w:rsid w:val="00A54E6C"/>
    <w:rsid w:val="00A61019"/>
    <w:rsid w:val="00A6429B"/>
    <w:rsid w:val="00A6449B"/>
    <w:rsid w:val="00A7456A"/>
    <w:rsid w:val="00A81595"/>
    <w:rsid w:val="00A868ED"/>
    <w:rsid w:val="00AA4E38"/>
    <w:rsid w:val="00AB2DA9"/>
    <w:rsid w:val="00AC284F"/>
    <w:rsid w:val="00AC6058"/>
    <w:rsid w:val="00AC60E0"/>
    <w:rsid w:val="00AD3901"/>
    <w:rsid w:val="00AE2214"/>
    <w:rsid w:val="00AE5040"/>
    <w:rsid w:val="00AE7D3D"/>
    <w:rsid w:val="00AF453D"/>
    <w:rsid w:val="00AF5218"/>
    <w:rsid w:val="00B00F96"/>
    <w:rsid w:val="00B02833"/>
    <w:rsid w:val="00B05307"/>
    <w:rsid w:val="00B10B33"/>
    <w:rsid w:val="00B249B0"/>
    <w:rsid w:val="00B26A65"/>
    <w:rsid w:val="00B27EE9"/>
    <w:rsid w:val="00B33857"/>
    <w:rsid w:val="00B36A0E"/>
    <w:rsid w:val="00B41920"/>
    <w:rsid w:val="00B446FD"/>
    <w:rsid w:val="00B473D2"/>
    <w:rsid w:val="00B522CE"/>
    <w:rsid w:val="00B52BFC"/>
    <w:rsid w:val="00B555BC"/>
    <w:rsid w:val="00B65676"/>
    <w:rsid w:val="00B71A3C"/>
    <w:rsid w:val="00B77FBC"/>
    <w:rsid w:val="00B918D1"/>
    <w:rsid w:val="00B948F5"/>
    <w:rsid w:val="00B95939"/>
    <w:rsid w:val="00BA4122"/>
    <w:rsid w:val="00BC03A0"/>
    <w:rsid w:val="00BC0939"/>
    <w:rsid w:val="00BC1483"/>
    <w:rsid w:val="00BD0033"/>
    <w:rsid w:val="00BD1EA9"/>
    <w:rsid w:val="00BE2593"/>
    <w:rsid w:val="00BE25AB"/>
    <w:rsid w:val="00BE74B2"/>
    <w:rsid w:val="00BF154B"/>
    <w:rsid w:val="00BF4723"/>
    <w:rsid w:val="00C05417"/>
    <w:rsid w:val="00C07B2C"/>
    <w:rsid w:val="00C209FF"/>
    <w:rsid w:val="00C20D0E"/>
    <w:rsid w:val="00C26DA8"/>
    <w:rsid w:val="00C41BC4"/>
    <w:rsid w:val="00C462CF"/>
    <w:rsid w:val="00C54972"/>
    <w:rsid w:val="00C5584B"/>
    <w:rsid w:val="00C603CC"/>
    <w:rsid w:val="00C66C19"/>
    <w:rsid w:val="00C672FE"/>
    <w:rsid w:val="00C865F9"/>
    <w:rsid w:val="00C9069C"/>
    <w:rsid w:val="00C93946"/>
    <w:rsid w:val="00C93B9D"/>
    <w:rsid w:val="00CB33DA"/>
    <w:rsid w:val="00CB357A"/>
    <w:rsid w:val="00CB4508"/>
    <w:rsid w:val="00CB7038"/>
    <w:rsid w:val="00CB71FE"/>
    <w:rsid w:val="00CC660C"/>
    <w:rsid w:val="00CD2A4B"/>
    <w:rsid w:val="00CD37D4"/>
    <w:rsid w:val="00CF041A"/>
    <w:rsid w:val="00CF4F76"/>
    <w:rsid w:val="00D03F4B"/>
    <w:rsid w:val="00D12ADE"/>
    <w:rsid w:val="00D131F6"/>
    <w:rsid w:val="00D14419"/>
    <w:rsid w:val="00D14D2F"/>
    <w:rsid w:val="00D14DDA"/>
    <w:rsid w:val="00D150A7"/>
    <w:rsid w:val="00D15F26"/>
    <w:rsid w:val="00D2145E"/>
    <w:rsid w:val="00D2241D"/>
    <w:rsid w:val="00D30502"/>
    <w:rsid w:val="00D36AC3"/>
    <w:rsid w:val="00D43FD8"/>
    <w:rsid w:val="00D452D0"/>
    <w:rsid w:val="00D536BB"/>
    <w:rsid w:val="00D60250"/>
    <w:rsid w:val="00D7133C"/>
    <w:rsid w:val="00D72BD0"/>
    <w:rsid w:val="00D9258B"/>
    <w:rsid w:val="00D938C2"/>
    <w:rsid w:val="00DA2278"/>
    <w:rsid w:val="00DA26FC"/>
    <w:rsid w:val="00DA64B4"/>
    <w:rsid w:val="00DB7580"/>
    <w:rsid w:val="00DB790C"/>
    <w:rsid w:val="00DC1D37"/>
    <w:rsid w:val="00DC33BF"/>
    <w:rsid w:val="00DD0C02"/>
    <w:rsid w:val="00DE02AD"/>
    <w:rsid w:val="00DE32B0"/>
    <w:rsid w:val="00E01653"/>
    <w:rsid w:val="00E016BC"/>
    <w:rsid w:val="00E03340"/>
    <w:rsid w:val="00E03CA9"/>
    <w:rsid w:val="00E21228"/>
    <w:rsid w:val="00E3217B"/>
    <w:rsid w:val="00E35A4A"/>
    <w:rsid w:val="00E40A53"/>
    <w:rsid w:val="00E60924"/>
    <w:rsid w:val="00E70708"/>
    <w:rsid w:val="00E70FDE"/>
    <w:rsid w:val="00E772AA"/>
    <w:rsid w:val="00E7743D"/>
    <w:rsid w:val="00E778F7"/>
    <w:rsid w:val="00E802B1"/>
    <w:rsid w:val="00E80AC4"/>
    <w:rsid w:val="00E86EEB"/>
    <w:rsid w:val="00EA6455"/>
    <w:rsid w:val="00EB0A0F"/>
    <w:rsid w:val="00EB1AA8"/>
    <w:rsid w:val="00EB2A6D"/>
    <w:rsid w:val="00EB4EFB"/>
    <w:rsid w:val="00EB5897"/>
    <w:rsid w:val="00EB774E"/>
    <w:rsid w:val="00ED0583"/>
    <w:rsid w:val="00EE486F"/>
    <w:rsid w:val="00EE5406"/>
    <w:rsid w:val="00EF2E44"/>
    <w:rsid w:val="00EF3B37"/>
    <w:rsid w:val="00F27D6E"/>
    <w:rsid w:val="00F30FB2"/>
    <w:rsid w:val="00F35AF4"/>
    <w:rsid w:val="00F35FF7"/>
    <w:rsid w:val="00F51DF1"/>
    <w:rsid w:val="00F52523"/>
    <w:rsid w:val="00F730A7"/>
    <w:rsid w:val="00F92212"/>
    <w:rsid w:val="00F92537"/>
    <w:rsid w:val="00F92D91"/>
    <w:rsid w:val="00FA0511"/>
    <w:rsid w:val="00FA6D05"/>
    <w:rsid w:val="00FB1879"/>
    <w:rsid w:val="00FB4DE5"/>
    <w:rsid w:val="00FC2032"/>
    <w:rsid w:val="00FC2AFB"/>
    <w:rsid w:val="00FC4531"/>
    <w:rsid w:val="00FC4604"/>
    <w:rsid w:val="00FC7D23"/>
    <w:rsid w:val="00FE1F91"/>
    <w:rsid w:val="00FE284E"/>
    <w:rsid w:val="00FE5C74"/>
    <w:rsid w:val="00FF33E4"/>
    <w:rsid w:val="00FF4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01E6F7C7-249E-4500-9A8C-E1A723AA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579DF"/>
    <w:rPr>
      <w:sz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rsid w:val="006D06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rsid w:val="004F5C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4F5C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qFormat/>
    <w:rsid w:val="004F5CC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aliases w:val=" Char Char1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odsazen">
    <w:name w:val="Body Text Indent"/>
    <w:basedOn w:val="Normln"/>
    <w:pPr>
      <w:widowControl w:val="0"/>
      <w:ind w:left="300"/>
      <w:jc w:val="both"/>
    </w:pPr>
    <w:rPr>
      <w:snapToGrid w:val="0"/>
    </w:rPr>
  </w:style>
  <w:style w:type="character" w:styleId="Hypertextovodkaz">
    <w:name w:val="Hyperlink"/>
    <w:rPr>
      <w:color w:val="0000FF"/>
      <w:u w:val="single"/>
    </w:rPr>
  </w:style>
  <w:style w:type="paragraph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kladntext">
    <w:name w:val="Body Text"/>
    <w:basedOn w:val="Normln"/>
    <w:rsid w:val="006D068E"/>
    <w:pPr>
      <w:spacing w:after="120"/>
    </w:pPr>
  </w:style>
  <w:style w:type="paragraph" w:styleId="Textvysvtlivek">
    <w:name w:val="endnote text"/>
    <w:basedOn w:val="Normln"/>
    <w:semiHidden/>
    <w:rsid w:val="006D068E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titulek">
    <w:name w:val="titulek"/>
    <w:basedOn w:val="Normln"/>
    <w:rsid w:val="006D068E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Nzev">
    <w:name w:val="Title"/>
    <w:basedOn w:val="Normln"/>
    <w:qFormat/>
    <w:rsid w:val="006D068E"/>
    <w:pPr>
      <w:overflowPunct w:val="0"/>
      <w:autoSpaceDE w:val="0"/>
      <w:autoSpaceDN w:val="0"/>
      <w:adjustRightInd w:val="0"/>
      <w:spacing w:line="240" w:lineRule="atLeast"/>
      <w:jc w:val="center"/>
      <w:textAlignment w:val="baseline"/>
    </w:pPr>
  </w:style>
  <w:style w:type="paragraph" w:styleId="Textpoznpodarou">
    <w:name w:val="footnote text"/>
    <w:basedOn w:val="Normln"/>
    <w:semiHidden/>
    <w:rsid w:val="006D068E"/>
    <w:pPr>
      <w:overflowPunct w:val="0"/>
      <w:autoSpaceDE w:val="0"/>
      <w:autoSpaceDN w:val="0"/>
      <w:adjustRightInd w:val="0"/>
      <w:textAlignment w:val="baseline"/>
    </w:pPr>
    <w:rPr>
      <w:sz w:val="20"/>
    </w:rPr>
  </w:style>
  <w:style w:type="character" w:styleId="Znakapoznpodarou">
    <w:name w:val="footnote reference"/>
    <w:semiHidden/>
    <w:rsid w:val="006D068E"/>
    <w:rPr>
      <w:vertAlign w:val="superscript"/>
    </w:rPr>
  </w:style>
  <w:style w:type="paragraph" w:customStyle="1" w:styleId="BodyText2">
    <w:name w:val="Body Text 2"/>
    <w:basedOn w:val="Normln"/>
    <w:rsid w:val="006D068E"/>
    <w:pPr>
      <w:overflowPunct w:val="0"/>
      <w:autoSpaceDE w:val="0"/>
      <w:autoSpaceDN w:val="0"/>
      <w:adjustRightInd w:val="0"/>
      <w:textAlignment w:val="baseline"/>
    </w:pPr>
    <w:rPr>
      <w:sz w:val="22"/>
    </w:rPr>
  </w:style>
  <w:style w:type="paragraph" w:styleId="Textbubliny">
    <w:name w:val="Balloon Text"/>
    <w:basedOn w:val="Normln"/>
    <w:semiHidden/>
    <w:rsid w:val="002F7F55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A430E1"/>
    <w:rPr>
      <w:sz w:val="16"/>
      <w:szCs w:val="16"/>
    </w:rPr>
  </w:style>
  <w:style w:type="paragraph" w:styleId="Textkomente">
    <w:name w:val="annotation text"/>
    <w:basedOn w:val="Normln"/>
    <w:semiHidden/>
    <w:rsid w:val="00A430E1"/>
    <w:rPr>
      <w:sz w:val="20"/>
    </w:rPr>
  </w:style>
  <w:style w:type="paragraph" w:styleId="Pedmtkomente">
    <w:name w:val="annotation subject"/>
    <w:basedOn w:val="Textkomente"/>
    <w:next w:val="Textkomente"/>
    <w:semiHidden/>
    <w:rsid w:val="00A430E1"/>
    <w:rPr>
      <w:b/>
      <w:bCs/>
    </w:rPr>
  </w:style>
  <w:style w:type="character" w:styleId="slostrnky">
    <w:name w:val="page number"/>
    <w:basedOn w:val="Standardnpsmoodstavce"/>
    <w:rsid w:val="00730C7E"/>
  </w:style>
  <w:style w:type="paragraph" w:customStyle="1" w:styleId="vodpedpisu">
    <w:name w:val="Úvod předpisu"/>
    <w:basedOn w:val="Zkladntext"/>
    <w:next w:val="Nadpis3"/>
    <w:rsid w:val="0088488B"/>
    <w:pPr>
      <w:spacing w:after="0"/>
      <w:jc w:val="both"/>
    </w:pPr>
  </w:style>
  <w:style w:type="character" w:styleId="Siln">
    <w:name w:val="Strong"/>
    <w:qFormat/>
    <w:rsid w:val="0088488B"/>
    <w:rPr>
      <w:b/>
      <w:bCs/>
    </w:rPr>
  </w:style>
  <w:style w:type="paragraph" w:styleId="Zkladntextodsazen3">
    <w:name w:val="Body Text Indent 3"/>
    <w:basedOn w:val="Normln"/>
    <w:rsid w:val="003579DF"/>
    <w:pPr>
      <w:spacing w:after="120"/>
      <w:ind w:left="283"/>
    </w:pPr>
    <w:rPr>
      <w:sz w:val="16"/>
      <w:szCs w:val="16"/>
    </w:rPr>
  </w:style>
  <w:style w:type="paragraph" w:styleId="Zkladntext2">
    <w:name w:val="Body Text 2"/>
    <w:basedOn w:val="Normln"/>
    <w:rsid w:val="003579DF"/>
    <w:pPr>
      <w:spacing w:after="120" w:line="480" w:lineRule="auto"/>
    </w:pPr>
  </w:style>
  <w:style w:type="paragraph" w:customStyle="1" w:styleId="a">
    <w:basedOn w:val="Normln"/>
    <w:rsid w:val="00FB1879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Motivtabulky">
    <w:name w:val="Table Theme"/>
    <w:basedOn w:val="Normlntabulka"/>
    <w:rsid w:val="00ED0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2757D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Data%20aplikac&#237;\Microsoft\&#352;ablony\Sm&#283;rnice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78322B-0D4E-458B-8388-735FAA70A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Směrnice</Template>
  <TotalTime>0</TotalTime>
  <Pages>3</Pages>
  <Words>570</Words>
  <Characters>3368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JEDNACÍ  ŘÁD KOMISE RADY KARLOVARSKÉHO KRAJE</vt:lpstr>
    </vt:vector>
  </TitlesOfParts>
  <Company>Karlovy Vary</Company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JEDNACÍ  ŘÁD KOMISE RADY KARLOVARSKÉHO KRAJE</dc:title>
  <dc:subject/>
  <dc:creator>Mgr. Eva Vágnerová</dc:creator>
  <cp:keywords/>
  <cp:lastModifiedBy>Eiseltová Lenka</cp:lastModifiedBy>
  <cp:revision>2</cp:revision>
  <cp:lastPrinted>2025-08-04T07:51:00Z</cp:lastPrinted>
  <dcterms:created xsi:type="dcterms:W3CDTF">2026-10-12T06:39:00Z</dcterms:created>
  <dcterms:modified xsi:type="dcterms:W3CDTF">2026-10-12T06:39:00Z</dcterms:modified>
</cp:coreProperties>
</file>